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ED0" w:rsidRDefault="00E92ED0" w:rsidP="002F6216">
      <w:pPr>
        <w:jc w:val="center"/>
        <w:rPr>
          <w:rFonts w:ascii="Times New Roman" w:hAnsi="Times New Roman"/>
          <w:b/>
          <w:sz w:val="28"/>
          <w:szCs w:val="28"/>
        </w:rPr>
      </w:pPr>
      <w:r>
        <w:rPr>
          <w:rFonts w:ascii="Times New Roman" w:hAnsi="Times New Roman"/>
          <w:b/>
          <w:sz w:val="28"/>
          <w:szCs w:val="28"/>
        </w:rPr>
        <w:t>Семинар №1</w:t>
      </w:r>
    </w:p>
    <w:p w:rsidR="00E92ED0" w:rsidRDefault="00E92ED0" w:rsidP="002F6216">
      <w:pPr>
        <w:jc w:val="center"/>
        <w:rPr>
          <w:rFonts w:ascii="Times New Roman" w:hAnsi="Times New Roman"/>
          <w:b/>
          <w:sz w:val="28"/>
          <w:szCs w:val="28"/>
        </w:rPr>
      </w:pPr>
      <w:r>
        <w:rPr>
          <w:rFonts w:ascii="Times New Roman" w:hAnsi="Times New Roman"/>
          <w:b/>
          <w:sz w:val="28"/>
          <w:szCs w:val="28"/>
        </w:rPr>
        <w:t>Дисциплина: Организация, управление и планирование строительного производства</w:t>
      </w:r>
    </w:p>
    <w:p w:rsidR="002F14C3" w:rsidRPr="00E874E5" w:rsidRDefault="002F14C3" w:rsidP="009F589D">
      <w:pPr>
        <w:numPr>
          <w:ilvl w:val="0"/>
          <w:numId w:val="9"/>
        </w:numPr>
        <w:jc w:val="center"/>
        <w:rPr>
          <w:rFonts w:ascii="Times New Roman" w:hAnsi="Times New Roman"/>
          <w:b/>
          <w:sz w:val="32"/>
          <w:szCs w:val="32"/>
        </w:rPr>
      </w:pPr>
      <w:r w:rsidRPr="00E874E5">
        <w:rPr>
          <w:rFonts w:ascii="Times New Roman" w:hAnsi="Times New Roman"/>
          <w:b/>
          <w:sz w:val="32"/>
          <w:szCs w:val="32"/>
        </w:rPr>
        <w:t>Организационные формы и система управления строительством в России</w:t>
      </w:r>
    </w:p>
    <w:p w:rsidR="002F14C3" w:rsidRPr="00E874E5" w:rsidRDefault="002F14C3" w:rsidP="009F589D">
      <w:pPr>
        <w:numPr>
          <w:ilvl w:val="1"/>
          <w:numId w:val="9"/>
        </w:numPr>
        <w:rPr>
          <w:rFonts w:ascii="Times New Roman" w:hAnsi="Times New Roman"/>
          <w:b/>
          <w:sz w:val="28"/>
          <w:szCs w:val="28"/>
        </w:rPr>
      </w:pPr>
      <w:r w:rsidRPr="00E874E5">
        <w:rPr>
          <w:rFonts w:ascii="Times New Roman" w:hAnsi="Times New Roman"/>
          <w:b/>
          <w:sz w:val="28"/>
          <w:szCs w:val="28"/>
        </w:rPr>
        <w:t>Основные принципы организации управления строительством и способы его осуществления</w:t>
      </w:r>
    </w:p>
    <w:p w:rsidR="00E874E5" w:rsidRPr="00E874E5" w:rsidRDefault="002F14C3" w:rsidP="002F6216">
      <w:pPr>
        <w:jc w:val="center"/>
        <w:rPr>
          <w:rFonts w:ascii="Times New Roman" w:hAnsi="Times New Roman"/>
          <w:b/>
          <w:i/>
          <w:sz w:val="28"/>
          <w:szCs w:val="28"/>
        </w:rPr>
      </w:pPr>
      <w:r w:rsidRPr="00E874E5">
        <w:rPr>
          <w:rFonts w:ascii="Times New Roman" w:hAnsi="Times New Roman"/>
          <w:b/>
          <w:i/>
          <w:sz w:val="28"/>
          <w:szCs w:val="28"/>
        </w:rPr>
        <w:t>Принципы организации управления строительством.</w:t>
      </w:r>
    </w:p>
    <w:p w:rsidR="002F14C3" w:rsidRDefault="00E874E5" w:rsidP="00E874E5">
      <w:pPr>
        <w:jc w:val="both"/>
        <w:rPr>
          <w:rFonts w:ascii="Times New Roman" w:hAnsi="Times New Roman"/>
          <w:sz w:val="28"/>
          <w:szCs w:val="28"/>
        </w:rPr>
      </w:pPr>
      <w:r w:rsidRPr="00E874E5">
        <w:rPr>
          <w:rFonts w:ascii="Times New Roman" w:hAnsi="Times New Roman"/>
          <w:sz w:val="28"/>
          <w:szCs w:val="28"/>
        </w:rPr>
        <w:t>Организация управления строительством базируется на соблюдении следующих принципов:</w:t>
      </w:r>
    </w:p>
    <w:p w:rsidR="00E874E5" w:rsidRDefault="00E874E5" w:rsidP="00E874E5">
      <w:pPr>
        <w:jc w:val="both"/>
        <w:rPr>
          <w:rFonts w:ascii="Times New Roman" w:hAnsi="Times New Roman"/>
          <w:sz w:val="28"/>
          <w:szCs w:val="28"/>
        </w:rPr>
      </w:pPr>
      <w:r>
        <w:rPr>
          <w:rFonts w:ascii="Times New Roman" w:hAnsi="Times New Roman"/>
          <w:sz w:val="28"/>
          <w:szCs w:val="28"/>
        </w:rPr>
        <w:t>- полная материальная ответственность хозяйствующих субъектов за результаты капитального строительства;</w:t>
      </w:r>
    </w:p>
    <w:p w:rsidR="00E874E5" w:rsidRDefault="00E874E5" w:rsidP="00E874E5">
      <w:pPr>
        <w:jc w:val="both"/>
        <w:rPr>
          <w:rFonts w:ascii="Times New Roman" w:hAnsi="Times New Roman"/>
          <w:sz w:val="28"/>
          <w:szCs w:val="28"/>
        </w:rPr>
      </w:pPr>
      <w:r>
        <w:rPr>
          <w:rFonts w:ascii="Times New Roman" w:hAnsi="Times New Roman"/>
          <w:sz w:val="28"/>
          <w:szCs w:val="28"/>
        </w:rPr>
        <w:t>- полная хозяйственная самостоятельность участников процесса капитального строительства;</w:t>
      </w:r>
    </w:p>
    <w:p w:rsidR="00E874E5" w:rsidRDefault="00E874E5" w:rsidP="00E874E5">
      <w:pPr>
        <w:jc w:val="both"/>
        <w:rPr>
          <w:rFonts w:ascii="Times New Roman" w:hAnsi="Times New Roman"/>
          <w:sz w:val="28"/>
          <w:szCs w:val="28"/>
        </w:rPr>
      </w:pPr>
      <w:r>
        <w:rPr>
          <w:rFonts w:ascii="Times New Roman" w:hAnsi="Times New Roman"/>
          <w:sz w:val="28"/>
          <w:szCs w:val="28"/>
        </w:rPr>
        <w:t>- безусловное достижение целей капитального строительства;</w:t>
      </w:r>
    </w:p>
    <w:p w:rsidR="00E874E5" w:rsidRDefault="00E874E5" w:rsidP="00E874E5">
      <w:pPr>
        <w:jc w:val="both"/>
        <w:rPr>
          <w:rFonts w:ascii="Times New Roman" w:hAnsi="Times New Roman"/>
          <w:sz w:val="28"/>
          <w:szCs w:val="28"/>
        </w:rPr>
      </w:pPr>
      <w:r>
        <w:rPr>
          <w:rFonts w:ascii="Times New Roman" w:hAnsi="Times New Roman"/>
          <w:sz w:val="28"/>
          <w:szCs w:val="28"/>
        </w:rPr>
        <w:t>- проектно-ориентированный подход к построению системы управления капитальным строительством.</w:t>
      </w:r>
    </w:p>
    <w:p w:rsidR="00E874E5" w:rsidRDefault="00FE6EAD" w:rsidP="00435F30">
      <w:pPr>
        <w:ind w:firstLine="567"/>
        <w:jc w:val="both"/>
        <w:rPr>
          <w:rFonts w:ascii="Times New Roman" w:hAnsi="Times New Roman"/>
          <w:sz w:val="28"/>
          <w:szCs w:val="28"/>
        </w:rPr>
      </w:pPr>
      <w:r w:rsidRPr="00FE6EAD">
        <w:rPr>
          <w:rFonts w:ascii="Times New Roman" w:hAnsi="Times New Roman"/>
          <w:i/>
          <w:sz w:val="28"/>
          <w:szCs w:val="28"/>
        </w:rPr>
        <w:t>Принцип полной материальной ответственности хозяйствующих субъектов за результаты капитального строительства</w:t>
      </w:r>
      <w:r>
        <w:rPr>
          <w:rFonts w:ascii="Times New Roman" w:hAnsi="Times New Roman"/>
          <w:sz w:val="28"/>
          <w:szCs w:val="28"/>
        </w:rPr>
        <w:t xml:space="preserve"> определяет, что за конечные экономические результаты осуществления инвестиционных проектов полную материальную ответственность несет инвестор-заказчик. Он принимает решения по характеру, стоимости, срокам строительства, реконструкции, модернизации, технического перевооружения объектов, определяет их эффективность. Одновременно другие участники капитального строительства проектные, изыскательские, строительно-монтажные организации, предприятия и организации – поставщики оборудо</w:t>
      </w:r>
      <w:r w:rsidR="00A55551">
        <w:rPr>
          <w:rFonts w:ascii="Times New Roman" w:hAnsi="Times New Roman"/>
          <w:sz w:val="28"/>
          <w:szCs w:val="28"/>
        </w:rPr>
        <w:t>вания, строительных конструкций</w:t>
      </w:r>
      <w:r>
        <w:rPr>
          <w:rFonts w:ascii="Times New Roman" w:hAnsi="Times New Roman"/>
          <w:sz w:val="28"/>
          <w:szCs w:val="28"/>
        </w:rPr>
        <w:t xml:space="preserve">, материалов и других ресурсов в полной мере материально отвечают </w:t>
      </w:r>
      <w:r w:rsidR="00A55551">
        <w:rPr>
          <w:rFonts w:ascii="Times New Roman" w:hAnsi="Times New Roman"/>
          <w:sz w:val="28"/>
          <w:szCs w:val="28"/>
        </w:rPr>
        <w:t>по своим обязательствам в частности выполнения соответствующих работ, осуществления поставок и т.д.</w:t>
      </w:r>
    </w:p>
    <w:p w:rsidR="00A55551" w:rsidRDefault="00435F30" w:rsidP="00435F30">
      <w:pPr>
        <w:ind w:firstLine="567"/>
        <w:jc w:val="both"/>
        <w:rPr>
          <w:rFonts w:ascii="Times New Roman" w:hAnsi="Times New Roman"/>
          <w:sz w:val="28"/>
          <w:szCs w:val="28"/>
        </w:rPr>
      </w:pPr>
      <w:r w:rsidRPr="00435F30">
        <w:rPr>
          <w:rFonts w:ascii="Times New Roman" w:hAnsi="Times New Roman"/>
          <w:i/>
          <w:sz w:val="28"/>
          <w:szCs w:val="28"/>
        </w:rPr>
        <w:t>Принцип полной хозяйственной самостоятельности участников процесса капитального строительства</w:t>
      </w:r>
      <w:r>
        <w:rPr>
          <w:rFonts w:ascii="Times New Roman" w:hAnsi="Times New Roman"/>
          <w:sz w:val="28"/>
          <w:szCs w:val="28"/>
        </w:rPr>
        <w:t xml:space="preserve"> является условием и мерой обеспечения их прав как хозяйствующих субъектов, закрепленных в законодательстве РФ.</w:t>
      </w:r>
    </w:p>
    <w:p w:rsidR="00DF0A08" w:rsidRDefault="00DF0A08" w:rsidP="00435F30">
      <w:pPr>
        <w:ind w:firstLine="567"/>
        <w:jc w:val="both"/>
        <w:rPr>
          <w:rFonts w:ascii="Times New Roman" w:hAnsi="Times New Roman"/>
          <w:sz w:val="28"/>
          <w:szCs w:val="28"/>
        </w:rPr>
      </w:pPr>
      <w:r w:rsidRPr="00DF0A08">
        <w:rPr>
          <w:rFonts w:ascii="Times New Roman" w:hAnsi="Times New Roman"/>
          <w:i/>
          <w:sz w:val="28"/>
          <w:szCs w:val="28"/>
        </w:rPr>
        <w:t>Принцип безусловного достижения целей капитального строительства</w:t>
      </w:r>
      <w:r>
        <w:rPr>
          <w:rFonts w:ascii="Times New Roman" w:hAnsi="Times New Roman"/>
          <w:sz w:val="28"/>
          <w:szCs w:val="28"/>
        </w:rPr>
        <w:t xml:space="preserve"> в системе управления направлен на безусловное обеспечение проектных показателей по уровню и мощности создаваемых или реконструируемых, </w:t>
      </w:r>
      <w:r>
        <w:rPr>
          <w:rFonts w:ascii="Times New Roman" w:hAnsi="Times New Roman"/>
          <w:sz w:val="28"/>
          <w:szCs w:val="28"/>
        </w:rPr>
        <w:lastRenderedPageBreak/>
        <w:t>обновляемых основных средств, по капитальным вложениям, срокам осуществления строительства и ввода мощностей и объектов в эксплуатацию.</w:t>
      </w:r>
    </w:p>
    <w:p w:rsidR="00DF0A08" w:rsidRDefault="00DF0A08" w:rsidP="00435F30">
      <w:pPr>
        <w:ind w:firstLine="567"/>
        <w:jc w:val="both"/>
        <w:rPr>
          <w:rFonts w:ascii="Times New Roman" w:hAnsi="Times New Roman"/>
          <w:sz w:val="28"/>
          <w:szCs w:val="28"/>
        </w:rPr>
      </w:pPr>
      <w:r w:rsidRPr="00DF0A08">
        <w:rPr>
          <w:rFonts w:ascii="Times New Roman" w:hAnsi="Times New Roman"/>
          <w:i/>
          <w:sz w:val="28"/>
          <w:szCs w:val="28"/>
        </w:rPr>
        <w:t>Принцип проектно-ориентированного подхода к построению системы управления капитальным строительством</w:t>
      </w:r>
      <w:r>
        <w:rPr>
          <w:rFonts w:ascii="Times New Roman" w:hAnsi="Times New Roman"/>
          <w:sz w:val="28"/>
          <w:szCs w:val="28"/>
        </w:rPr>
        <w:t xml:space="preserve"> предопределяет переход от ранее существовавшей ориентации инвестора-заказчика и подрядной строительной организации на выполнение соответственно плана капитального строительства и программы строительно-монтажных работ к управлению реализацией инвестиционных проектов на принципах и методах проект-менеджмента. В системах управления в капитальном строительстве непосредственными объектами управления становятся конкретные инвестиционные проекты.</w:t>
      </w:r>
    </w:p>
    <w:p w:rsidR="00352044" w:rsidRDefault="00352044" w:rsidP="00352044">
      <w:pPr>
        <w:ind w:firstLine="567"/>
        <w:jc w:val="center"/>
        <w:rPr>
          <w:rFonts w:ascii="Times New Roman" w:hAnsi="Times New Roman"/>
          <w:b/>
          <w:sz w:val="28"/>
          <w:szCs w:val="28"/>
        </w:rPr>
      </w:pPr>
      <w:r w:rsidRPr="00352044">
        <w:rPr>
          <w:rFonts w:ascii="Times New Roman" w:hAnsi="Times New Roman"/>
          <w:b/>
          <w:sz w:val="28"/>
          <w:szCs w:val="28"/>
        </w:rPr>
        <w:t>Способы осуществления строительства.</w:t>
      </w:r>
    </w:p>
    <w:p w:rsidR="00352044" w:rsidRDefault="00352044" w:rsidP="00352044">
      <w:pPr>
        <w:ind w:firstLine="567"/>
        <w:jc w:val="both"/>
        <w:rPr>
          <w:rFonts w:ascii="Times New Roman" w:hAnsi="Times New Roman"/>
          <w:sz w:val="28"/>
          <w:szCs w:val="28"/>
        </w:rPr>
      </w:pPr>
      <w:r w:rsidRPr="00352044">
        <w:rPr>
          <w:rFonts w:ascii="Times New Roman" w:hAnsi="Times New Roman"/>
          <w:sz w:val="28"/>
          <w:szCs w:val="28"/>
        </w:rPr>
        <w:t xml:space="preserve">Организационные формы управления капитальным строительством </w:t>
      </w:r>
      <w:r>
        <w:rPr>
          <w:rFonts w:ascii="Times New Roman" w:hAnsi="Times New Roman"/>
          <w:sz w:val="28"/>
          <w:szCs w:val="28"/>
        </w:rPr>
        <w:t>зависят от способа выполнения строительно-монтажных работ:</w:t>
      </w:r>
    </w:p>
    <w:p w:rsidR="00352044" w:rsidRDefault="00352044" w:rsidP="00352044">
      <w:pPr>
        <w:ind w:firstLine="567"/>
        <w:jc w:val="both"/>
        <w:rPr>
          <w:rFonts w:ascii="Times New Roman" w:hAnsi="Times New Roman"/>
          <w:sz w:val="28"/>
          <w:szCs w:val="28"/>
        </w:rPr>
      </w:pPr>
      <w:r>
        <w:rPr>
          <w:rFonts w:ascii="Times New Roman" w:hAnsi="Times New Roman"/>
          <w:sz w:val="28"/>
          <w:szCs w:val="28"/>
        </w:rPr>
        <w:t>- подрядного;</w:t>
      </w:r>
    </w:p>
    <w:p w:rsidR="00352044" w:rsidRDefault="00352044" w:rsidP="00352044">
      <w:pPr>
        <w:ind w:firstLine="567"/>
        <w:jc w:val="both"/>
        <w:rPr>
          <w:rFonts w:ascii="Times New Roman" w:hAnsi="Times New Roman"/>
          <w:sz w:val="28"/>
          <w:szCs w:val="28"/>
        </w:rPr>
      </w:pPr>
      <w:r>
        <w:rPr>
          <w:rFonts w:ascii="Times New Roman" w:hAnsi="Times New Roman"/>
          <w:sz w:val="28"/>
          <w:szCs w:val="28"/>
        </w:rPr>
        <w:t>- хозяйственного;</w:t>
      </w:r>
    </w:p>
    <w:p w:rsidR="00352044" w:rsidRDefault="00352044" w:rsidP="00352044">
      <w:pPr>
        <w:ind w:firstLine="567"/>
        <w:jc w:val="both"/>
        <w:rPr>
          <w:rFonts w:ascii="Times New Roman" w:hAnsi="Times New Roman"/>
          <w:sz w:val="28"/>
          <w:szCs w:val="28"/>
        </w:rPr>
      </w:pPr>
      <w:r>
        <w:rPr>
          <w:rFonts w:ascii="Times New Roman" w:hAnsi="Times New Roman"/>
          <w:sz w:val="28"/>
          <w:szCs w:val="28"/>
        </w:rPr>
        <w:t>- смешанного.</w:t>
      </w:r>
    </w:p>
    <w:p w:rsidR="00883EFF" w:rsidRDefault="00894857" w:rsidP="00352044">
      <w:pPr>
        <w:ind w:firstLine="567"/>
        <w:jc w:val="both"/>
        <w:rPr>
          <w:rFonts w:ascii="Times New Roman" w:hAnsi="Times New Roman"/>
          <w:sz w:val="28"/>
          <w:szCs w:val="28"/>
        </w:rPr>
      </w:pPr>
      <w:r>
        <w:rPr>
          <w:rFonts w:ascii="Times New Roman" w:hAnsi="Times New Roman"/>
          <w:sz w:val="28"/>
          <w:szCs w:val="28"/>
        </w:rPr>
        <w:t xml:space="preserve">При </w:t>
      </w:r>
      <w:r w:rsidRPr="00894857">
        <w:rPr>
          <w:rFonts w:ascii="Times New Roman" w:hAnsi="Times New Roman"/>
          <w:b/>
          <w:sz w:val="28"/>
          <w:szCs w:val="28"/>
        </w:rPr>
        <w:t>подрядном с</w:t>
      </w:r>
      <w:r w:rsidR="00883EFF" w:rsidRPr="00894857">
        <w:rPr>
          <w:rFonts w:ascii="Times New Roman" w:hAnsi="Times New Roman"/>
          <w:b/>
          <w:sz w:val="28"/>
          <w:szCs w:val="28"/>
        </w:rPr>
        <w:t>пособе</w:t>
      </w:r>
      <w:r w:rsidR="00883EFF">
        <w:rPr>
          <w:rFonts w:ascii="Times New Roman" w:hAnsi="Times New Roman"/>
          <w:sz w:val="28"/>
          <w:szCs w:val="28"/>
        </w:rPr>
        <w:t xml:space="preserve"> инвестор-заказчик заключает договор с проектной </w:t>
      </w:r>
      <w:r>
        <w:rPr>
          <w:rFonts w:ascii="Times New Roman" w:hAnsi="Times New Roman"/>
          <w:sz w:val="28"/>
          <w:szCs w:val="28"/>
        </w:rPr>
        <w:t>организацией на выполнение стро</w:t>
      </w:r>
      <w:r w:rsidR="00883EFF">
        <w:rPr>
          <w:rFonts w:ascii="Times New Roman" w:hAnsi="Times New Roman"/>
          <w:sz w:val="28"/>
          <w:szCs w:val="28"/>
        </w:rPr>
        <w:t xml:space="preserve">ительно-монтажных работ. </w:t>
      </w:r>
      <w:r>
        <w:rPr>
          <w:rFonts w:ascii="Times New Roman" w:hAnsi="Times New Roman"/>
          <w:sz w:val="28"/>
          <w:szCs w:val="28"/>
        </w:rPr>
        <w:t xml:space="preserve">В договоре подряда определяется его предмет (объем работ, сроки их выполнения, условия оплаты и т.д.), права и обязанности сторон. Инвестор-заказчик предоставляет подрядчику площадку под застройку или освобожденный объект (часть его) под реконструкцию, модернизацию, капитальный ремонт, передает утвержденную проектную документацию, обеспечивает своевременное финансирование работ, приобретает и передает в монтаж необходимое технологическое и другое оборудование, кабельную продукцию, </w:t>
      </w:r>
      <w:proofErr w:type="spellStart"/>
      <w:r>
        <w:rPr>
          <w:rFonts w:ascii="Times New Roman" w:hAnsi="Times New Roman"/>
          <w:sz w:val="28"/>
          <w:szCs w:val="28"/>
        </w:rPr>
        <w:t>спецматерилы</w:t>
      </w:r>
      <w:proofErr w:type="spellEnd"/>
      <w:r>
        <w:rPr>
          <w:rFonts w:ascii="Times New Roman" w:hAnsi="Times New Roman"/>
          <w:sz w:val="28"/>
          <w:szCs w:val="28"/>
        </w:rPr>
        <w:t xml:space="preserve">, осуществляет технический контроль за ходом строительства и выполнением строительно-монтажных работ (не вмешиваясь в оперативно- хозяйственную деятельность подрядчика), </w:t>
      </w:r>
      <w:proofErr w:type="spellStart"/>
      <w:r>
        <w:rPr>
          <w:rFonts w:ascii="Times New Roman" w:hAnsi="Times New Roman"/>
          <w:sz w:val="28"/>
          <w:szCs w:val="28"/>
        </w:rPr>
        <w:t>принитмает</w:t>
      </w:r>
      <w:proofErr w:type="spellEnd"/>
      <w:r>
        <w:rPr>
          <w:rFonts w:ascii="Times New Roman" w:hAnsi="Times New Roman"/>
          <w:sz w:val="28"/>
          <w:szCs w:val="28"/>
        </w:rPr>
        <w:t xml:space="preserve"> выполненные работы и оплачивает их, принимает завершенные строительством объекты в эксплуатацию.</w:t>
      </w:r>
    </w:p>
    <w:p w:rsidR="00894857" w:rsidRDefault="00894857" w:rsidP="00352044">
      <w:pPr>
        <w:ind w:firstLine="567"/>
        <w:jc w:val="both"/>
        <w:rPr>
          <w:rFonts w:ascii="Times New Roman" w:hAnsi="Times New Roman"/>
          <w:sz w:val="28"/>
          <w:szCs w:val="28"/>
        </w:rPr>
      </w:pPr>
      <w:r>
        <w:rPr>
          <w:rFonts w:ascii="Times New Roman" w:hAnsi="Times New Roman"/>
          <w:sz w:val="28"/>
          <w:szCs w:val="28"/>
        </w:rPr>
        <w:t>Подрядчик собственными силами и средствами согласно договора осуществляет производство строительно-монтажных работ в соответствии с проектной документацией и сдает их по мере выполнения заказчику для оплаты. По окончании всех работ на объектах по договору подрядчик предъявляет их к приемке в эксплуатацию.</w:t>
      </w:r>
    </w:p>
    <w:p w:rsidR="00894857" w:rsidRDefault="00894857" w:rsidP="00352044">
      <w:pPr>
        <w:ind w:firstLine="567"/>
        <w:jc w:val="both"/>
        <w:rPr>
          <w:rFonts w:ascii="Times New Roman" w:hAnsi="Times New Roman"/>
          <w:sz w:val="28"/>
          <w:szCs w:val="28"/>
        </w:rPr>
      </w:pPr>
      <w:r>
        <w:rPr>
          <w:rFonts w:ascii="Times New Roman" w:hAnsi="Times New Roman"/>
          <w:sz w:val="28"/>
          <w:szCs w:val="28"/>
        </w:rPr>
        <w:lastRenderedPageBreak/>
        <w:t xml:space="preserve">При </w:t>
      </w:r>
      <w:r w:rsidRPr="00894857">
        <w:rPr>
          <w:rFonts w:ascii="Times New Roman" w:hAnsi="Times New Roman"/>
          <w:b/>
          <w:sz w:val="28"/>
          <w:szCs w:val="28"/>
        </w:rPr>
        <w:t>хозяйственном способе</w:t>
      </w:r>
      <w:r>
        <w:rPr>
          <w:rFonts w:ascii="Times New Roman" w:hAnsi="Times New Roman"/>
          <w:sz w:val="28"/>
          <w:szCs w:val="28"/>
        </w:rPr>
        <w:t xml:space="preserve"> производство строительно-монтажных работ осуществляется непосредственно инвестором-застройщиком либо силами уже имеющихся у него собственных строительных подразделений, либо он создает их вновь на период строительства. </w:t>
      </w:r>
      <w:r w:rsidR="00E46165">
        <w:rPr>
          <w:rFonts w:ascii="Times New Roman" w:hAnsi="Times New Roman"/>
          <w:sz w:val="28"/>
          <w:szCs w:val="28"/>
        </w:rPr>
        <w:t>Так же для выполнения ряда работ, в частности по монтажу оборудования, санитарно-технических, вентиляционных систем и др., могут привлекаться силы и средства основных и обслуживающих производств на действующих предприятиях.</w:t>
      </w:r>
    </w:p>
    <w:p w:rsidR="00E46165" w:rsidRDefault="00E46165" w:rsidP="00352044">
      <w:pPr>
        <w:ind w:firstLine="567"/>
        <w:jc w:val="both"/>
        <w:rPr>
          <w:rFonts w:ascii="Times New Roman" w:hAnsi="Times New Roman"/>
          <w:sz w:val="28"/>
          <w:szCs w:val="28"/>
        </w:rPr>
      </w:pPr>
      <w:r>
        <w:rPr>
          <w:rFonts w:ascii="Times New Roman" w:hAnsi="Times New Roman"/>
          <w:sz w:val="28"/>
          <w:szCs w:val="28"/>
        </w:rPr>
        <w:t xml:space="preserve">При </w:t>
      </w:r>
      <w:r w:rsidRPr="00120963">
        <w:rPr>
          <w:rFonts w:ascii="Times New Roman" w:hAnsi="Times New Roman"/>
          <w:b/>
          <w:sz w:val="28"/>
          <w:szCs w:val="28"/>
        </w:rPr>
        <w:t>смешанном способе</w:t>
      </w:r>
      <w:r>
        <w:rPr>
          <w:rFonts w:ascii="Times New Roman" w:hAnsi="Times New Roman"/>
          <w:sz w:val="28"/>
          <w:szCs w:val="28"/>
        </w:rPr>
        <w:t xml:space="preserve"> осуществления строительства соединяются преимущества хозяйственного и подрядного способов. В этом случае инвестор-заказчик, сформировав команду управления осуществлением строительно-технологического цикла реализации инвестиционного проекта, ее силами осуществляет организацию и управление строительством или реконструкцией объектов. При этом одна часть работ передается на выполнение одной или нескольким строительно-монтажным организациям по договорам подряда, а другая их часть осуществляется собственными наличными силами и (или) вновь создаваемыми участками либо подразделениями строительно-монтажного производства.</w:t>
      </w:r>
    </w:p>
    <w:p w:rsidR="00894857" w:rsidRDefault="00F93B82" w:rsidP="009F589D">
      <w:pPr>
        <w:numPr>
          <w:ilvl w:val="1"/>
          <w:numId w:val="9"/>
        </w:numPr>
        <w:jc w:val="both"/>
        <w:rPr>
          <w:rFonts w:ascii="Times New Roman" w:hAnsi="Times New Roman"/>
          <w:b/>
          <w:sz w:val="28"/>
          <w:szCs w:val="28"/>
        </w:rPr>
      </w:pPr>
      <w:r w:rsidRPr="00BA11FB">
        <w:rPr>
          <w:rFonts w:ascii="Times New Roman" w:hAnsi="Times New Roman"/>
          <w:b/>
          <w:sz w:val="28"/>
          <w:szCs w:val="28"/>
        </w:rPr>
        <w:t>Общая система управления строительством в России</w:t>
      </w:r>
    </w:p>
    <w:p w:rsidR="006946E5" w:rsidRDefault="006946E5" w:rsidP="006946E5">
      <w:pPr>
        <w:ind w:firstLine="735"/>
        <w:jc w:val="both"/>
        <w:rPr>
          <w:rFonts w:ascii="Times New Roman" w:hAnsi="Times New Roman"/>
          <w:sz w:val="28"/>
          <w:szCs w:val="28"/>
        </w:rPr>
      </w:pPr>
      <w:r w:rsidRPr="006946E5">
        <w:rPr>
          <w:rFonts w:ascii="Times New Roman" w:hAnsi="Times New Roman"/>
          <w:sz w:val="28"/>
          <w:szCs w:val="28"/>
        </w:rPr>
        <w:t>Орган</w:t>
      </w:r>
      <w:r>
        <w:rPr>
          <w:rFonts w:ascii="Times New Roman" w:hAnsi="Times New Roman"/>
          <w:sz w:val="28"/>
          <w:szCs w:val="28"/>
        </w:rPr>
        <w:t>ом</w:t>
      </w:r>
      <w:r w:rsidRPr="006946E5">
        <w:rPr>
          <w:rFonts w:ascii="Times New Roman" w:hAnsi="Times New Roman"/>
          <w:sz w:val="28"/>
          <w:szCs w:val="28"/>
        </w:rPr>
        <w:t xml:space="preserve"> управления строительством в РФ является Министерство строительства и жилищно-коммунального хозяйства РФ (</w:t>
      </w:r>
      <w:proofErr w:type="spellStart"/>
      <w:r w:rsidRPr="006946E5">
        <w:rPr>
          <w:rFonts w:ascii="Times New Roman" w:hAnsi="Times New Roman"/>
          <w:sz w:val="28"/>
          <w:szCs w:val="28"/>
        </w:rPr>
        <w:t>МинстройРФ</w:t>
      </w:r>
      <w:proofErr w:type="spellEnd"/>
      <w:r w:rsidRPr="006946E5">
        <w:rPr>
          <w:rFonts w:ascii="Times New Roman" w:hAnsi="Times New Roman"/>
          <w:sz w:val="28"/>
          <w:szCs w:val="28"/>
        </w:rPr>
        <w:t>), который несет ответс</w:t>
      </w:r>
      <w:r>
        <w:rPr>
          <w:rFonts w:ascii="Times New Roman" w:hAnsi="Times New Roman"/>
          <w:sz w:val="28"/>
          <w:szCs w:val="28"/>
        </w:rPr>
        <w:t>т</w:t>
      </w:r>
      <w:r w:rsidRPr="006946E5">
        <w:rPr>
          <w:rFonts w:ascii="Times New Roman" w:hAnsi="Times New Roman"/>
          <w:sz w:val="28"/>
          <w:szCs w:val="28"/>
        </w:rPr>
        <w:t xml:space="preserve">венность за состояние и развитие строительного комплекса, </w:t>
      </w:r>
      <w:r>
        <w:rPr>
          <w:rFonts w:ascii="Times New Roman" w:hAnsi="Times New Roman"/>
          <w:sz w:val="28"/>
          <w:szCs w:val="28"/>
        </w:rPr>
        <w:t>организацию разработки и утверждения нормативно-технического обеспечения строительства.</w:t>
      </w:r>
    </w:p>
    <w:p w:rsidR="006946E5" w:rsidRDefault="00FC45CF" w:rsidP="006946E5">
      <w:pPr>
        <w:ind w:firstLine="735"/>
        <w:jc w:val="both"/>
        <w:rPr>
          <w:rFonts w:ascii="Times New Roman" w:hAnsi="Times New Roman"/>
          <w:sz w:val="28"/>
          <w:szCs w:val="28"/>
        </w:rPr>
      </w:pPr>
      <w:r>
        <w:rPr>
          <w:rFonts w:ascii="Times New Roman" w:hAnsi="Times New Roman"/>
          <w:sz w:val="28"/>
          <w:szCs w:val="28"/>
        </w:rPr>
        <w:t>К утверждаемым нормативным актам и документам относят:</w:t>
      </w:r>
    </w:p>
    <w:p w:rsidR="00FC45CF" w:rsidRDefault="00FC45CF" w:rsidP="006946E5">
      <w:pPr>
        <w:ind w:firstLine="735"/>
        <w:jc w:val="both"/>
        <w:rPr>
          <w:rFonts w:ascii="Times New Roman" w:hAnsi="Times New Roman"/>
          <w:sz w:val="28"/>
          <w:szCs w:val="28"/>
        </w:rPr>
      </w:pPr>
      <w:r>
        <w:rPr>
          <w:rFonts w:ascii="Times New Roman" w:hAnsi="Times New Roman"/>
          <w:sz w:val="28"/>
          <w:szCs w:val="28"/>
        </w:rPr>
        <w:t>- нормы проектирования зданий, сооружений и их комплексов;</w:t>
      </w:r>
    </w:p>
    <w:p w:rsidR="00FC45CF" w:rsidRDefault="00FC45CF" w:rsidP="006946E5">
      <w:pPr>
        <w:ind w:firstLine="735"/>
        <w:jc w:val="both"/>
        <w:rPr>
          <w:rFonts w:ascii="Times New Roman" w:hAnsi="Times New Roman"/>
          <w:sz w:val="28"/>
          <w:szCs w:val="28"/>
        </w:rPr>
      </w:pPr>
      <w:r>
        <w:rPr>
          <w:rFonts w:ascii="Times New Roman" w:hAnsi="Times New Roman"/>
          <w:sz w:val="28"/>
          <w:szCs w:val="28"/>
        </w:rPr>
        <w:t>- нормы расчета строительных конструкций на прочность и устойчивость;</w:t>
      </w:r>
    </w:p>
    <w:p w:rsidR="00FC45CF" w:rsidRDefault="00FC45CF" w:rsidP="006946E5">
      <w:pPr>
        <w:ind w:firstLine="735"/>
        <w:jc w:val="both"/>
        <w:rPr>
          <w:rFonts w:ascii="Times New Roman" w:hAnsi="Times New Roman"/>
          <w:sz w:val="28"/>
          <w:szCs w:val="28"/>
        </w:rPr>
      </w:pPr>
      <w:r>
        <w:rPr>
          <w:rFonts w:ascii="Times New Roman" w:hAnsi="Times New Roman"/>
          <w:sz w:val="28"/>
          <w:szCs w:val="28"/>
        </w:rPr>
        <w:t>- нормы расчета освещенности помещений, теплопроводности, звукоизолирующей и теплоизоляционной способности ограждающих и других конструкций;</w:t>
      </w:r>
    </w:p>
    <w:p w:rsidR="00FC45CF" w:rsidRDefault="00FC45CF" w:rsidP="006946E5">
      <w:pPr>
        <w:ind w:firstLine="735"/>
        <w:jc w:val="both"/>
        <w:rPr>
          <w:rFonts w:ascii="Times New Roman" w:hAnsi="Times New Roman"/>
          <w:sz w:val="28"/>
          <w:szCs w:val="28"/>
        </w:rPr>
      </w:pPr>
      <w:r>
        <w:rPr>
          <w:rFonts w:ascii="Times New Roman" w:hAnsi="Times New Roman"/>
          <w:sz w:val="28"/>
          <w:szCs w:val="28"/>
        </w:rPr>
        <w:t>- правила проектирования, согласования и утверждения проектной документации;</w:t>
      </w:r>
    </w:p>
    <w:p w:rsidR="00EF14E7" w:rsidRDefault="00FC45CF" w:rsidP="006946E5">
      <w:pPr>
        <w:ind w:firstLine="735"/>
        <w:jc w:val="both"/>
        <w:rPr>
          <w:rFonts w:ascii="Times New Roman" w:hAnsi="Times New Roman"/>
          <w:sz w:val="28"/>
          <w:szCs w:val="28"/>
        </w:rPr>
      </w:pPr>
      <w:r>
        <w:rPr>
          <w:rFonts w:ascii="Times New Roman" w:hAnsi="Times New Roman"/>
          <w:sz w:val="28"/>
          <w:szCs w:val="28"/>
        </w:rPr>
        <w:t>- правила на производство и приемку работ</w:t>
      </w:r>
      <w:r w:rsidR="00EF14E7">
        <w:rPr>
          <w:rFonts w:ascii="Times New Roman" w:hAnsi="Times New Roman"/>
          <w:sz w:val="28"/>
          <w:szCs w:val="28"/>
        </w:rPr>
        <w:t>;</w:t>
      </w:r>
    </w:p>
    <w:p w:rsidR="00EF14E7" w:rsidRDefault="00EF14E7" w:rsidP="006946E5">
      <w:pPr>
        <w:ind w:firstLine="735"/>
        <w:jc w:val="both"/>
        <w:rPr>
          <w:rFonts w:ascii="Times New Roman" w:hAnsi="Times New Roman"/>
          <w:sz w:val="28"/>
          <w:szCs w:val="28"/>
        </w:rPr>
      </w:pPr>
      <w:r>
        <w:rPr>
          <w:rFonts w:ascii="Times New Roman" w:hAnsi="Times New Roman"/>
          <w:sz w:val="28"/>
          <w:szCs w:val="28"/>
        </w:rPr>
        <w:t>- сметные нормы и правила;</w:t>
      </w:r>
    </w:p>
    <w:p w:rsidR="00FC45CF" w:rsidRDefault="00EF14E7" w:rsidP="006946E5">
      <w:pPr>
        <w:ind w:firstLine="735"/>
        <w:jc w:val="both"/>
        <w:rPr>
          <w:rFonts w:ascii="Times New Roman" w:hAnsi="Times New Roman"/>
          <w:sz w:val="28"/>
          <w:szCs w:val="28"/>
        </w:rPr>
      </w:pPr>
      <w:r>
        <w:rPr>
          <w:rFonts w:ascii="Times New Roman" w:hAnsi="Times New Roman"/>
          <w:sz w:val="28"/>
          <w:szCs w:val="28"/>
        </w:rPr>
        <w:t>- нормы по порядку проведения подрядных торгов и заключению подрядных договоров</w:t>
      </w:r>
      <w:r w:rsidR="00FC45CF">
        <w:rPr>
          <w:rFonts w:ascii="Times New Roman" w:hAnsi="Times New Roman"/>
          <w:sz w:val="28"/>
          <w:szCs w:val="28"/>
        </w:rPr>
        <w:t xml:space="preserve"> и т.д</w:t>
      </w:r>
      <w:r>
        <w:rPr>
          <w:rFonts w:ascii="Times New Roman" w:hAnsi="Times New Roman"/>
          <w:sz w:val="28"/>
          <w:szCs w:val="28"/>
        </w:rPr>
        <w:t>.</w:t>
      </w:r>
    </w:p>
    <w:p w:rsidR="00FC45CF" w:rsidRDefault="00FC45CF" w:rsidP="006946E5">
      <w:pPr>
        <w:ind w:firstLine="735"/>
        <w:jc w:val="both"/>
        <w:rPr>
          <w:rFonts w:ascii="Times New Roman" w:hAnsi="Times New Roman"/>
          <w:sz w:val="28"/>
          <w:szCs w:val="28"/>
        </w:rPr>
      </w:pPr>
      <w:r>
        <w:rPr>
          <w:rFonts w:ascii="Times New Roman" w:hAnsi="Times New Roman"/>
          <w:sz w:val="28"/>
          <w:szCs w:val="28"/>
        </w:rPr>
        <w:lastRenderedPageBreak/>
        <w:t>Нормы являются обязательными для всех хозяйствующих субъектов</w:t>
      </w:r>
      <w:r w:rsidR="00CB329B">
        <w:rPr>
          <w:rFonts w:ascii="Times New Roman" w:hAnsi="Times New Roman"/>
          <w:sz w:val="28"/>
          <w:szCs w:val="28"/>
        </w:rPr>
        <w:t>, осуществляющих капитальное строительство и производство строительно-монтажных работ независимо от формы их собственности</w:t>
      </w:r>
      <w:r w:rsidR="00EF14E7">
        <w:rPr>
          <w:rFonts w:ascii="Times New Roman" w:hAnsi="Times New Roman"/>
          <w:sz w:val="28"/>
          <w:szCs w:val="28"/>
        </w:rPr>
        <w:t>.</w:t>
      </w:r>
    </w:p>
    <w:p w:rsidR="00FC45CF" w:rsidRDefault="00EF14E7" w:rsidP="006946E5">
      <w:pPr>
        <w:ind w:firstLine="735"/>
        <w:jc w:val="both"/>
        <w:rPr>
          <w:rFonts w:ascii="Times New Roman" w:hAnsi="Times New Roman"/>
          <w:sz w:val="28"/>
          <w:szCs w:val="28"/>
        </w:rPr>
      </w:pPr>
      <w:r>
        <w:rPr>
          <w:rFonts w:ascii="Times New Roman" w:hAnsi="Times New Roman"/>
          <w:sz w:val="28"/>
          <w:szCs w:val="28"/>
        </w:rPr>
        <w:t xml:space="preserve">Помимо разработки и утверждения нормативных документов министерство разрабатывает проекты законодательных актов или отдельные предложения по ним, касающиеся строительства и коммунального хозяйства, имеет право выступать с законодательными </w:t>
      </w:r>
      <w:r w:rsidR="007A3ED0">
        <w:rPr>
          <w:rFonts w:ascii="Times New Roman" w:hAnsi="Times New Roman"/>
          <w:sz w:val="28"/>
          <w:szCs w:val="28"/>
        </w:rPr>
        <w:t>инициативами</w:t>
      </w:r>
      <w:r>
        <w:rPr>
          <w:rFonts w:ascii="Times New Roman" w:hAnsi="Times New Roman"/>
          <w:sz w:val="28"/>
          <w:szCs w:val="28"/>
        </w:rPr>
        <w:t>.</w:t>
      </w:r>
    </w:p>
    <w:p w:rsidR="007A3ED0" w:rsidRDefault="007A3ED0" w:rsidP="006946E5">
      <w:pPr>
        <w:ind w:firstLine="735"/>
        <w:jc w:val="both"/>
        <w:rPr>
          <w:rFonts w:ascii="Times New Roman" w:hAnsi="Times New Roman"/>
          <w:sz w:val="28"/>
          <w:szCs w:val="28"/>
        </w:rPr>
      </w:pPr>
      <w:r>
        <w:rPr>
          <w:rFonts w:ascii="Times New Roman" w:hAnsi="Times New Roman"/>
          <w:sz w:val="28"/>
          <w:szCs w:val="28"/>
        </w:rPr>
        <w:t xml:space="preserve">В системе министерства функционирует служба Государственного строительного надзора РФ. </w:t>
      </w:r>
    </w:p>
    <w:p w:rsidR="00EF14E7" w:rsidRDefault="004307ED" w:rsidP="006946E5">
      <w:pPr>
        <w:ind w:firstLine="735"/>
        <w:jc w:val="both"/>
        <w:rPr>
          <w:rFonts w:ascii="Times New Roman" w:hAnsi="Times New Roman"/>
          <w:sz w:val="28"/>
          <w:szCs w:val="28"/>
        </w:rPr>
      </w:pPr>
      <w:r>
        <w:rPr>
          <w:rFonts w:ascii="Times New Roman" w:hAnsi="Times New Roman"/>
          <w:sz w:val="28"/>
          <w:szCs w:val="28"/>
        </w:rPr>
        <w:t xml:space="preserve">В субъектах РФ обязанности по </w:t>
      </w:r>
      <w:r w:rsidR="007A3ED0">
        <w:rPr>
          <w:rFonts w:ascii="Times New Roman" w:hAnsi="Times New Roman"/>
          <w:sz w:val="28"/>
          <w:szCs w:val="28"/>
        </w:rPr>
        <w:t>управлени</w:t>
      </w:r>
      <w:r>
        <w:rPr>
          <w:rFonts w:ascii="Times New Roman" w:hAnsi="Times New Roman"/>
          <w:sz w:val="28"/>
          <w:szCs w:val="28"/>
        </w:rPr>
        <w:t>ю</w:t>
      </w:r>
      <w:r w:rsidR="007A3ED0">
        <w:rPr>
          <w:rFonts w:ascii="Times New Roman" w:hAnsi="Times New Roman"/>
          <w:sz w:val="28"/>
          <w:szCs w:val="28"/>
        </w:rPr>
        <w:t xml:space="preserve"> за строительством</w:t>
      </w:r>
      <w:r>
        <w:rPr>
          <w:rFonts w:ascii="Times New Roman" w:hAnsi="Times New Roman"/>
          <w:sz w:val="28"/>
          <w:szCs w:val="28"/>
        </w:rPr>
        <w:t xml:space="preserve"> возложены на департаменты (</w:t>
      </w:r>
      <w:r w:rsidR="007A3ED0">
        <w:rPr>
          <w:rFonts w:ascii="Times New Roman" w:hAnsi="Times New Roman"/>
          <w:sz w:val="28"/>
          <w:szCs w:val="28"/>
        </w:rPr>
        <w:t xml:space="preserve">Департамент строительства и архитектуры Ивановской области). </w:t>
      </w:r>
    </w:p>
    <w:p w:rsidR="004307ED" w:rsidRDefault="004307ED" w:rsidP="004307ED">
      <w:pPr>
        <w:numPr>
          <w:ilvl w:val="1"/>
          <w:numId w:val="9"/>
        </w:numPr>
        <w:jc w:val="both"/>
        <w:rPr>
          <w:rFonts w:ascii="Times New Roman" w:hAnsi="Times New Roman"/>
          <w:b/>
          <w:sz w:val="28"/>
          <w:szCs w:val="28"/>
        </w:rPr>
      </w:pPr>
      <w:r w:rsidRPr="004307ED">
        <w:rPr>
          <w:rFonts w:ascii="Times New Roman" w:hAnsi="Times New Roman"/>
          <w:b/>
          <w:sz w:val="28"/>
          <w:szCs w:val="28"/>
        </w:rPr>
        <w:t>Специализация, кооперация, комбинирование и интеграция в строительстве как формы его организации</w:t>
      </w:r>
    </w:p>
    <w:p w:rsidR="004A03B9" w:rsidRDefault="004A03B9" w:rsidP="004A03B9">
      <w:pPr>
        <w:ind w:firstLine="735"/>
        <w:jc w:val="both"/>
        <w:rPr>
          <w:rFonts w:ascii="Times New Roman" w:hAnsi="Times New Roman"/>
          <w:sz w:val="28"/>
          <w:szCs w:val="28"/>
        </w:rPr>
      </w:pPr>
      <w:r w:rsidRPr="004A03B9">
        <w:rPr>
          <w:rFonts w:ascii="Times New Roman" w:hAnsi="Times New Roman"/>
          <w:b/>
          <w:sz w:val="28"/>
          <w:szCs w:val="28"/>
        </w:rPr>
        <w:t>Специализация в строительстве.</w:t>
      </w:r>
      <w:r>
        <w:rPr>
          <w:rFonts w:ascii="Times New Roman" w:hAnsi="Times New Roman"/>
          <w:sz w:val="28"/>
          <w:szCs w:val="28"/>
        </w:rPr>
        <w:t xml:space="preserve"> Сущность специализации строительного производства состоит в разделении процессов возведения зданий и сооружений, процессов производства строительно-монтажных работ на составные части и элементы, в специализации коллективов и отдельных исполнителей на выполнение этих частей и элементов. Благодаря повторяемости выполнения работ и операций оттачивается мастерство исполнителей до автоматизма и труд их становится более производительным, повышается качество выполнения работ. Основными направлениями специализации строительно-монтажных организаций являются отраслевая (объектная)</w:t>
      </w:r>
      <w:r w:rsidR="00CE3FF2">
        <w:rPr>
          <w:rFonts w:ascii="Times New Roman" w:hAnsi="Times New Roman"/>
          <w:sz w:val="28"/>
          <w:szCs w:val="28"/>
        </w:rPr>
        <w:t xml:space="preserve"> и технологическая.</w:t>
      </w:r>
    </w:p>
    <w:p w:rsidR="00CE3FF2" w:rsidRDefault="00CE3FF2" w:rsidP="004A03B9">
      <w:pPr>
        <w:ind w:firstLine="735"/>
        <w:jc w:val="both"/>
        <w:rPr>
          <w:rFonts w:ascii="Times New Roman" w:hAnsi="Times New Roman"/>
          <w:sz w:val="28"/>
          <w:szCs w:val="28"/>
        </w:rPr>
      </w:pPr>
      <w:r w:rsidRPr="00CE3FF2">
        <w:rPr>
          <w:rFonts w:ascii="Times New Roman" w:hAnsi="Times New Roman"/>
          <w:b/>
          <w:sz w:val="28"/>
          <w:szCs w:val="28"/>
        </w:rPr>
        <w:t>Отраслевая (объектная) специализация</w:t>
      </w:r>
      <w:r>
        <w:rPr>
          <w:rFonts w:ascii="Times New Roman" w:hAnsi="Times New Roman"/>
          <w:sz w:val="28"/>
          <w:szCs w:val="28"/>
        </w:rPr>
        <w:t xml:space="preserve"> заключается в том, что строительно-монтажные организации специализируются на возведении зданий и сооружений определенных отраслей и обслуживания. Так к отраслевой относится специализация строительных организаций, осуществляющих жилищное строительство, строительство магистральных трубопроводов, автомобильных дорог, сотов, тоннелей и </w:t>
      </w:r>
      <w:proofErr w:type="spellStart"/>
      <w:r>
        <w:rPr>
          <w:rFonts w:ascii="Times New Roman" w:hAnsi="Times New Roman"/>
          <w:sz w:val="28"/>
          <w:szCs w:val="28"/>
        </w:rPr>
        <w:t>т.д</w:t>
      </w:r>
      <w:proofErr w:type="spellEnd"/>
    </w:p>
    <w:p w:rsidR="00CE3FF2" w:rsidRDefault="00EE19F1" w:rsidP="004A03B9">
      <w:pPr>
        <w:ind w:firstLine="735"/>
        <w:jc w:val="both"/>
        <w:rPr>
          <w:rFonts w:ascii="Times New Roman" w:hAnsi="Times New Roman"/>
          <w:sz w:val="28"/>
          <w:szCs w:val="28"/>
        </w:rPr>
      </w:pPr>
      <w:r>
        <w:rPr>
          <w:rFonts w:ascii="Times New Roman" w:hAnsi="Times New Roman"/>
          <w:sz w:val="28"/>
          <w:szCs w:val="28"/>
        </w:rPr>
        <w:t xml:space="preserve">Объекты строительства для каждой отрасли имеют свою специфику выполнения работ и требуют различных методов организации их выполнения. При смене характера возводимых объектов приходится менять не только методы организации строительства, но и технологию производства строительно-монтажных работ. В результате снижается производительность труда рабочих, неэффективно используются строительные машины, хуже технологическая оснастка и др. Поэтому более предпочтительно, когда </w:t>
      </w:r>
      <w:r>
        <w:rPr>
          <w:rFonts w:ascii="Times New Roman" w:hAnsi="Times New Roman"/>
          <w:sz w:val="28"/>
          <w:szCs w:val="28"/>
        </w:rPr>
        <w:lastRenderedPageBreak/>
        <w:t>строительно-монтажная организация специализируется на возведении одинаковых по характеру объектов.</w:t>
      </w:r>
    </w:p>
    <w:p w:rsidR="00EE19F1" w:rsidRDefault="00EE19F1" w:rsidP="004A03B9">
      <w:pPr>
        <w:ind w:firstLine="735"/>
        <w:jc w:val="both"/>
        <w:rPr>
          <w:rFonts w:ascii="Times New Roman" w:hAnsi="Times New Roman"/>
          <w:sz w:val="28"/>
          <w:szCs w:val="28"/>
        </w:rPr>
      </w:pPr>
      <w:r w:rsidRPr="00AF0965">
        <w:rPr>
          <w:rFonts w:ascii="Times New Roman" w:hAnsi="Times New Roman"/>
          <w:b/>
          <w:sz w:val="28"/>
          <w:szCs w:val="28"/>
        </w:rPr>
        <w:t xml:space="preserve">Технологическая специализация </w:t>
      </w:r>
      <w:r>
        <w:rPr>
          <w:rFonts w:ascii="Times New Roman" w:hAnsi="Times New Roman"/>
          <w:sz w:val="28"/>
          <w:szCs w:val="28"/>
        </w:rPr>
        <w:t xml:space="preserve">заключается в том, </w:t>
      </w:r>
      <w:r w:rsidR="00A6310E">
        <w:rPr>
          <w:rFonts w:ascii="Times New Roman" w:hAnsi="Times New Roman"/>
          <w:sz w:val="28"/>
          <w:szCs w:val="28"/>
        </w:rPr>
        <w:t>что она специализируется на выполнении каких-либо видов строительно-монтажных работ, например</w:t>
      </w:r>
      <w:r w:rsidR="00AF0965">
        <w:rPr>
          <w:rFonts w:ascii="Times New Roman" w:hAnsi="Times New Roman"/>
          <w:sz w:val="28"/>
          <w:szCs w:val="28"/>
        </w:rPr>
        <w:t>,</w:t>
      </w:r>
      <w:r w:rsidR="00A6310E">
        <w:rPr>
          <w:rFonts w:ascii="Times New Roman" w:hAnsi="Times New Roman"/>
          <w:sz w:val="28"/>
          <w:szCs w:val="28"/>
        </w:rPr>
        <w:t xml:space="preserve"> работ по возведению конструкций из монолитного бетона</w:t>
      </w:r>
      <w:r w:rsidR="00AF0965">
        <w:rPr>
          <w:rFonts w:ascii="Times New Roman" w:hAnsi="Times New Roman"/>
          <w:sz w:val="28"/>
          <w:szCs w:val="28"/>
        </w:rPr>
        <w:t xml:space="preserve"> и железобетона, по монтажу строительных конструкций, отделочным работам, санитарно-техническим, электромонтажным и другим видам работ. Высокий уровень специализации приводит в высокой квалификации кадров, высокой производительности труда и качества выполнения работ, эффективному использованию средств механизации, быстрому внедрению передовых строительных технологий и методов производства работ.</w:t>
      </w:r>
    </w:p>
    <w:p w:rsidR="00AF0965" w:rsidRDefault="00AF0965" w:rsidP="004A03B9">
      <w:pPr>
        <w:ind w:firstLine="735"/>
        <w:jc w:val="both"/>
        <w:rPr>
          <w:rFonts w:ascii="Times New Roman" w:hAnsi="Times New Roman"/>
          <w:sz w:val="28"/>
          <w:szCs w:val="28"/>
        </w:rPr>
      </w:pPr>
      <w:r w:rsidRPr="00AF0965">
        <w:rPr>
          <w:rFonts w:ascii="Times New Roman" w:hAnsi="Times New Roman"/>
          <w:b/>
          <w:sz w:val="28"/>
          <w:szCs w:val="28"/>
        </w:rPr>
        <w:t>Кооперирование в строительстве</w:t>
      </w:r>
      <w:r>
        <w:rPr>
          <w:rFonts w:ascii="Times New Roman" w:hAnsi="Times New Roman"/>
          <w:sz w:val="28"/>
          <w:szCs w:val="28"/>
        </w:rPr>
        <w:t>. Организация и обеспечение устойчивых производственных связей между различными строительно-монтажными организациями для совместного выполнения работ по возведению зданий и сооружений представляет собой кооперирование в строительстве. Участниками кооперированной деятельности при строительстве объектов помимо строительных и монтажных организаций являются так же предприятия по производству и поставке строительных конструкций, транспортные организации, организации по эксплуатации строительных машин.</w:t>
      </w:r>
    </w:p>
    <w:p w:rsidR="00AF0965" w:rsidRDefault="00AF0965" w:rsidP="004A03B9">
      <w:pPr>
        <w:ind w:firstLine="735"/>
        <w:jc w:val="both"/>
        <w:rPr>
          <w:rFonts w:ascii="Times New Roman" w:hAnsi="Times New Roman"/>
          <w:sz w:val="28"/>
          <w:szCs w:val="28"/>
        </w:rPr>
      </w:pPr>
      <w:r>
        <w:rPr>
          <w:rFonts w:ascii="Times New Roman" w:hAnsi="Times New Roman"/>
          <w:sz w:val="28"/>
          <w:szCs w:val="28"/>
        </w:rPr>
        <w:t>Уровень кооперирования в строительстве характеризуется бесперебойностью производства работ на объектах, ритмичностью загрузки и полным использованием трудовых ресурсов и производственных мощностей всех строительных, монтажных и других организаций, участвующих в возведении или реконструкции объектов и сдачи их в эксплуатацию.</w:t>
      </w:r>
    </w:p>
    <w:p w:rsidR="00AF0965" w:rsidRDefault="00760336" w:rsidP="004A03B9">
      <w:pPr>
        <w:ind w:firstLine="735"/>
        <w:jc w:val="both"/>
        <w:rPr>
          <w:rFonts w:ascii="Times New Roman" w:hAnsi="Times New Roman"/>
          <w:sz w:val="28"/>
          <w:szCs w:val="28"/>
        </w:rPr>
      </w:pPr>
      <w:r w:rsidRPr="00760336">
        <w:rPr>
          <w:rFonts w:ascii="Times New Roman" w:hAnsi="Times New Roman"/>
          <w:b/>
          <w:sz w:val="28"/>
          <w:szCs w:val="28"/>
        </w:rPr>
        <w:t>Комбинирование в строительстве</w:t>
      </w:r>
      <w:r>
        <w:rPr>
          <w:rFonts w:ascii="Times New Roman" w:hAnsi="Times New Roman"/>
          <w:sz w:val="28"/>
          <w:szCs w:val="28"/>
        </w:rPr>
        <w:t xml:space="preserve"> представляет собой соединение в одной организации разных производств и отраслей, технологически связанных между собой и (или) являющихся вспомогательными по отношению друг к другу. Примером комбинирования в строительстве являются домостроительные комбинаты (ДСК), кроме этого могут быть образованы предприятия в составе которых имеются собственные бетонные узлы, компании по изготовлению заполнения оконных и дверных проемов из ПВХ профилей и т.д.</w:t>
      </w:r>
    </w:p>
    <w:p w:rsidR="005D7EA2" w:rsidRDefault="00760336" w:rsidP="004A03B9">
      <w:pPr>
        <w:ind w:firstLine="735"/>
        <w:jc w:val="both"/>
        <w:rPr>
          <w:rFonts w:ascii="Times New Roman" w:hAnsi="Times New Roman"/>
          <w:sz w:val="28"/>
          <w:szCs w:val="28"/>
        </w:rPr>
      </w:pPr>
      <w:r w:rsidRPr="005D7EA2">
        <w:rPr>
          <w:rFonts w:ascii="Times New Roman" w:hAnsi="Times New Roman"/>
          <w:b/>
          <w:sz w:val="28"/>
          <w:szCs w:val="28"/>
        </w:rPr>
        <w:t>Интегрирование в строительстве</w:t>
      </w:r>
      <w:r w:rsidR="005D7EA2">
        <w:rPr>
          <w:rFonts w:ascii="Times New Roman" w:hAnsi="Times New Roman"/>
          <w:sz w:val="28"/>
          <w:szCs w:val="28"/>
        </w:rPr>
        <w:t>представляет собой процесс создания производственно-строительных, проектно-строительных, промышленно-строительных, научно-производственных и других объединений и являются развитием процесса кооперирования. Эти объединения создаются и работают на принципах замкнутого строительного цикла.</w:t>
      </w:r>
    </w:p>
    <w:p w:rsidR="00760336" w:rsidRDefault="005D7EA2" w:rsidP="004A03B9">
      <w:pPr>
        <w:ind w:firstLine="735"/>
        <w:jc w:val="both"/>
        <w:rPr>
          <w:rFonts w:ascii="Times New Roman" w:hAnsi="Times New Roman"/>
          <w:b/>
          <w:sz w:val="28"/>
          <w:szCs w:val="28"/>
        </w:rPr>
      </w:pPr>
      <w:r w:rsidRPr="005D7EA2">
        <w:rPr>
          <w:rFonts w:ascii="Times New Roman" w:hAnsi="Times New Roman"/>
          <w:b/>
          <w:sz w:val="28"/>
          <w:szCs w:val="28"/>
        </w:rPr>
        <w:lastRenderedPageBreak/>
        <w:t xml:space="preserve">Объединения в строительстве могут представлять собой вертикально интегрированные или горизонтально интегрированные структуры. </w:t>
      </w:r>
    </w:p>
    <w:p w:rsidR="005D7EA2" w:rsidRDefault="005D7EA2" w:rsidP="004A03B9">
      <w:pPr>
        <w:ind w:firstLine="735"/>
        <w:jc w:val="both"/>
        <w:rPr>
          <w:rFonts w:ascii="Times New Roman" w:hAnsi="Times New Roman"/>
          <w:sz w:val="28"/>
          <w:szCs w:val="28"/>
        </w:rPr>
      </w:pPr>
      <w:r w:rsidRPr="005D7EA2">
        <w:rPr>
          <w:rFonts w:ascii="Times New Roman" w:hAnsi="Times New Roman"/>
          <w:sz w:val="28"/>
          <w:szCs w:val="28"/>
        </w:rPr>
        <w:t xml:space="preserve">Вертикально интегрированные структуры </w:t>
      </w:r>
      <w:r>
        <w:rPr>
          <w:rFonts w:ascii="Times New Roman" w:hAnsi="Times New Roman"/>
          <w:sz w:val="28"/>
          <w:szCs w:val="28"/>
        </w:rPr>
        <w:t xml:space="preserve">характеризуются наличием жестких вертикальных связей в построении системы управления ими и системы хозяйственных отношений между входящими в объединения подразделениями. </w:t>
      </w:r>
      <w:r w:rsidR="00D641F2">
        <w:rPr>
          <w:rFonts w:ascii="Times New Roman" w:hAnsi="Times New Roman"/>
          <w:sz w:val="28"/>
          <w:szCs w:val="28"/>
        </w:rPr>
        <w:t xml:space="preserve">Управление осуществляется из единого центра по жестким вертикальным административным связям прямого подчинения. </w:t>
      </w:r>
    </w:p>
    <w:p w:rsidR="00D641F2" w:rsidRDefault="00D641F2" w:rsidP="00D641F2">
      <w:pPr>
        <w:ind w:firstLine="735"/>
        <w:jc w:val="both"/>
        <w:rPr>
          <w:rFonts w:ascii="Times New Roman" w:hAnsi="Times New Roman"/>
          <w:sz w:val="28"/>
          <w:szCs w:val="28"/>
        </w:rPr>
      </w:pPr>
      <w:r>
        <w:rPr>
          <w:rFonts w:ascii="Times New Roman" w:hAnsi="Times New Roman"/>
          <w:sz w:val="28"/>
          <w:szCs w:val="28"/>
        </w:rPr>
        <w:t>В центральном органе управления осуществляется планирование всей производственной и хозяйственной деятельности в соответствии с общим критерием эффективности функционирования объединения, определяется организация производства, планируется техническое и организационное развитие структурных подразделений и т.д. Структурные подразделения проявляют инициативу по определению направлений своего развития и повышению уровня эффективности их деятельности на стадии общефирменного стратегического планирования, вносят соответствующие предложения в вышестоящий орган управления объединением. Однако решения по развитию подразделений, определению их загрузки и другие решения принимаются органом управления объединения исходя из итогового результата и показателей эффективности производственно-хозяйственной деятельности объединения в целом. (т.е развитие частного не всегда приводит к положительным результатам целого).</w:t>
      </w:r>
    </w:p>
    <w:p w:rsidR="00D641F2" w:rsidRDefault="00D641F2" w:rsidP="00D641F2">
      <w:pPr>
        <w:ind w:firstLine="735"/>
        <w:jc w:val="both"/>
        <w:rPr>
          <w:rFonts w:ascii="Times New Roman" w:hAnsi="Times New Roman"/>
          <w:sz w:val="28"/>
          <w:szCs w:val="28"/>
        </w:rPr>
      </w:pPr>
      <w:r>
        <w:rPr>
          <w:rFonts w:ascii="Times New Roman" w:hAnsi="Times New Roman"/>
          <w:sz w:val="28"/>
          <w:szCs w:val="28"/>
        </w:rPr>
        <w:t xml:space="preserve">В горизонтально интегрированных структурах система управления объединением и система хозяйственных взаимоотношений между входящими в него подразделениями построены на корпоративной основе. Все входящие в объединения подразделения </w:t>
      </w:r>
      <w:r w:rsidR="00626BCA">
        <w:rPr>
          <w:rFonts w:ascii="Times New Roman" w:hAnsi="Times New Roman"/>
          <w:sz w:val="28"/>
          <w:szCs w:val="28"/>
        </w:rPr>
        <w:t xml:space="preserve">имеют полную хозяйственную самостоятельность, самостоятельно организуют у себя производство и несут полную ответственность за выполнение договорных отношений с заказчиками, поставщиками, другими привлекаемыми предприятиями и организациями. Взаимоотношения между подразделениями таких объединений построены на основе горизонтальных функциональных связей. Верхнему органу управления объединения корпоративного характера они передают исполнение общих для всех подразделений функций по выработке стратегии их развития, проведения на рынке строительных подрядов и строительных услуг, взаимоотношения с кредиторами и банками, по выработке стратегии научно-технической политики и т.д. </w:t>
      </w:r>
    </w:p>
    <w:p w:rsidR="00626BCA" w:rsidRPr="00626BCA" w:rsidRDefault="00626BCA" w:rsidP="00626BCA">
      <w:pPr>
        <w:numPr>
          <w:ilvl w:val="0"/>
          <w:numId w:val="9"/>
        </w:numPr>
        <w:jc w:val="both"/>
        <w:rPr>
          <w:rFonts w:ascii="Times New Roman" w:hAnsi="Times New Roman"/>
          <w:b/>
          <w:sz w:val="28"/>
          <w:szCs w:val="28"/>
        </w:rPr>
      </w:pPr>
      <w:r w:rsidRPr="00626BCA">
        <w:rPr>
          <w:rFonts w:ascii="Times New Roman" w:hAnsi="Times New Roman"/>
          <w:b/>
          <w:sz w:val="28"/>
          <w:szCs w:val="28"/>
        </w:rPr>
        <w:t>Организационно-правовые формы строительно-монтажных организаций</w:t>
      </w:r>
    </w:p>
    <w:p w:rsidR="00626BCA" w:rsidRDefault="00626BCA" w:rsidP="00626BCA">
      <w:pPr>
        <w:numPr>
          <w:ilvl w:val="1"/>
          <w:numId w:val="9"/>
        </w:numPr>
        <w:jc w:val="both"/>
        <w:rPr>
          <w:rFonts w:ascii="Times New Roman" w:hAnsi="Times New Roman"/>
          <w:b/>
          <w:sz w:val="28"/>
          <w:szCs w:val="28"/>
        </w:rPr>
      </w:pPr>
      <w:r w:rsidRPr="00626BCA">
        <w:rPr>
          <w:rFonts w:ascii="Times New Roman" w:hAnsi="Times New Roman"/>
          <w:b/>
          <w:sz w:val="28"/>
          <w:szCs w:val="28"/>
        </w:rPr>
        <w:lastRenderedPageBreak/>
        <w:t>Основные признаки предприятия (организации) и общая их характеристика в строительстве</w:t>
      </w:r>
    </w:p>
    <w:p w:rsidR="00626BCA" w:rsidRDefault="00626BCA" w:rsidP="00626BCA">
      <w:pPr>
        <w:ind w:firstLine="735"/>
        <w:jc w:val="both"/>
        <w:rPr>
          <w:rFonts w:ascii="Times New Roman" w:hAnsi="Times New Roman"/>
          <w:sz w:val="28"/>
          <w:szCs w:val="28"/>
        </w:rPr>
      </w:pPr>
      <w:r w:rsidRPr="00626BCA">
        <w:rPr>
          <w:rFonts w:ascii="Times New Roman" w:hAnsi="Times New Roman"/>
          <w:b/>
          <w:sz w:val="28"/>
          <w:szCs w:val="28"/>
        </w:rPr>
        <w:t xml:space="preserve">Основные признаки предприятия (организации). </w:t>
      </w:r>
      <w:r w:rsidR="00A64D05" w:rsidRPr="00A64D05">
        <w:rPr>
          <w:rFonts w:ascii="Times New Roman" w:hAnsi="Times New Roman"/>
          <w:sz w:val="28"/>
          <w:szCs w:val="28"/>
        </w:rPr>
        <w:t>В соо</w:t>
      </w:r>
      <w:r w:rsidR="00A64D05">
        <w:rPr>
          <w:rFonts w:ascii="Times New Roman" w:hAnsi="Times New Roman"/>
          <w:sz w:val="28"/>
          <w:szCs w:val="28"/>
        </w:rPr>
        <w:t>т</w:t>
      </w:r>
      <w:r w:rsidR="00A64D05" w:rsidRPr="00A64D05">
        <w:rPr>
          <w:rFonts w:ascii="Times New Roman" w:hAnsi="Times New Roman"/>
          <w:sz w:val="28"/>
          <w:szCs w:val="28"/>
        </w:rPr>
        <w:t>ветствии с Гражданским кодексом РФ</w:t>
      </w:r>
      <w:r w:rsidR="00A64D05">
        <w:rPr>
          <w:rFonts w:ascii="Times New Roman" w:hAnsi="Times New Roman"/>
          <w:sz w:val="28"/>
          <w:szCs w:val="28"/>
        </w:rPr>
        <w:t xml:space="preserve"> (5</w:t>
      </w:r>
      <w:r w:rsidR="00D418EE" w:rsidRPr="00D418EE">
        <w:rPr>
          <w:rFonts w:ascii="Times New Roman" w:hAnsi="Times New Roman"/>
          <w:sz w:val="28"/>
          <w:szCs w:val="28"/>
        </w:rPr>
        <w:t>1</w:t>
      </w:r>
      <w:r w:rsidR="00A64D05">
        <w:rPr>
          <w:rFonts w:ascii="Times New Roman" w:hAnsi="Times New Roman"/>
          <w:sz w:val="28"/>
          <w:szCs w:val="28"/>
        </w:rPr>
        <w:t>-ФЗ) предприятие (организация) признается юридическим лицом только после его регистрации в установленном порядке. Согласно кодексу, регистрация производится лишь при условии, что они обладают определенными признаками:</w:t>
      </w:r>
    </w:p>
    <w:p w:rsidR="00A64D05" w:rsidRDefault="00A64D05" w:rsidP="00626BCA">
      <w:pPr>
        <w:ind w:firstLine="735"/>
        <w:jc w:val="both"/>
        <w:rPr>
          <w:rFonts w:ascii="Times New Roman" w:hAnsi="Times New Roman"/>
          <w:sz w:val="28"/>
          <w:szCs w:val="28"/>
        </w:rPr>
      </w:pPr>
      <w:r>
        <w:rPr>
          <w:rFonts w:ascii="Times New Roman" w:hAnsi="Times New Roman"/>
          <w:sz w:val="28"/>
          <w:szCs w:val="28"/>
        </w:rPr>
        <w:t>- предприятие (организация) должно иметь или в собственности, или в хозяйственном ведении, или в оперативном управлении обособленное имущество, которое обеспечивает материально-техническую возможность осуществления производственно-хозяйственной деятельности, определенную экономическую состоятельность или состоятельность;</w:t>
      </w:r>
    </w:p>
    <w:p w:rsidR="00A64D05" w:rsidRDefault="00A64D05" w:rsidP="00626BCA">
      <w:pPr>
        <w:ind w:firstLine="735"/>
        <w:jc w:val="both"/>
        <w:rPr>
          <w:rFonts w:ascii="Times New Roman" w:hAnsi="Times New Roman"/>
          <w:sz w:val="28"/>
          <w:szCs w:val="28"/>
        </w:rPr>
      </w:pPr>
      <w:r>
        <w:rPr>
          <w:rFonts w:ascii="Times New Roman" w:hAnsi="Times New Roman"/>
          <w:sz w:val="28"/>
          <w:szCs w:val="28"/>
        </w:rPr>
        <w:t>- способность отвечать своим имуществом по обязательствам, которые у предприятия (организации) возникают в процессе осуществления производственно-хозяйственной деятельности с поставщиками сырья, услуг и другими кредиторами, а также по исполнению обязанностей перед бюджетом по уплате налогов;</w:t>
      </w:r>
    </w:p>
    <w:p w:rsidR="00A64D05" w:rsidRDefault="00A64D05" w:rsidP="00626BCA">
      <w:pPr>
        <w:ind w:firstLine="735"/>
        <w:jc w:val="both"/>
        <w:rPr>
          <w:rFonts w:ascii="Times New Roman" w:hAnsi="Times New Roman"/>
          <w:sz w:val="28"/>
          <w:szCs w:val="28"/>
        </w:rPr>
      </w:pPr>
      <w:r>
        <w:rPr>
          <w:rFonts w:ascii="Times New Roman" w:hAnsi="Times New Roman"/>
          <w:sz w:val="28"/>
          <w:szCs w:val="28"/>
        </w:rPr>
        <w:t>- способность выступать в процессе осуществления хозяйственных сделок от своего имени. Согласно законодательству</w:t>
      </w:r>
      <w:r w:rsidR="00B61E15">
        <w:rPr>
          <w:rFonts w:ascii="Times New Roman" w:hAnsi="Times New Roman"/>
          <w:sz w:val="28"/>
          <w:szCs w:val="28"/>
        </w:rPr>
        <w:t>,</w:t>
      </w:r>
      <w:r>
        <w:rPr>
          <w:rFonts w:ascii="Times New Roman" w:hAnsi="Times New Roman"/>
          <w:sz w:val="28"/>
          <w:szCs w:val="28"/>
        </w:rPr>
        <w:t xml:space="preserve"> филиалы и представительства фирм не являются юридическими лицами. </w:t>
      </w:r>
      <w:r w:rsidR="00B61E15">
        <w:rPr>
          <w:rFonts w:ascii="Times New Roman" w:hAnsi="Times New Roman"/>
          <w:sz w:val="28"/>
          <w:szCs w:val="28"/>
        </w:rPr>
        <w:t>Филиалы и представительства, являясь обособленными подразделениями, расположенными вне места нахождения фирмы, осуществляют функции юридического лица по доверенности или другому установленному законодательством документу, выдаваемому фирмой как юридическим лицом;</w:t>
      </w:r>
    </w:p>
    <w:p w:rsidR="00B61E15" w:rsidRDefault="00B61E15" w:rsidP="00626BCA">
      <w:pPr>
        <w:ind w:firstLine="735"/>
        <w:jc w:val="both"/>
        <w:rPr>
          <w:rFonts w:ascii="Times New Roman" w:hAnsi="Times New Roman"/>
          <w:sz w:val="28"/>
          <w:szCs w:val="28"/>
        </w:rPr>
      </w:pPr>
      <w:proofErr w:type="gramStart"/>
      <w:r>
        <w:rPr>
          <w:rFonts w:ascii="Times New Roman" w:hAnsi="Times New Roman"/>
          <w:sz w:val="28"/>
          <w:szCs w:val="28"/>
        </w:rPr>
        <w:t xml:space="preserve">- иметь право быть </w:t>
      </w:r>
      <w:r w:rsidR="00D418EE">
        <w:rPr>
          <w:rFonts w:ascii="Times New Roman" w:hAnsi="Times New Roman"/>
          <w:sz w:val="28"/>
          <w:szCs w:val="28"/>
        </w:rPr>
        <w:t>истцом</w:t>
      </w:r>
      <w:r>
        <w:rPr>
          <w:rFonts w:ascii="Times New Roman" w:hAnsi="Times New Roman"/>
          <w:sz w:val="28"/>
          <w:szCs w:val="28"/>
        </w:rPr>
        <w:t>, предъявлять сторонам-ответчикам иски, а также быть ответчиком в арбитражном и других судах при невыполнении обязательств по договорам и при нарушениях государственного законодательства;</w:t>
      </w:r>
      <w:proofErr w:type="gramEnd"/>
    </w:p>
    <w:p w:rsidR="00B61E15" w:rsidRDefault="00B61E15" w:rsidP="00626BCA">
      <w:pPr>
        <w:ind w:firstLine="735"/>
        <w:jc w:val="both"/>
        <w:rPr>
          <w:rFonts w:ascii="Times New Roman" w:hAnsi="Times New Roman"/>
          <w:sz w:val="28"/>
          <w:szCs w:val="28"/>
        </w:rPr>
      </w:pPr>
      <w:r>
        <w:rPr>
          <w:rFonts w:ascii="Times New Roman" w:hAnsi="Times New Roman"/>
          <w:sz w:val="28"/>
          <w:szCs w:val="28"/>
        </w:rPr>
        <w:t>- предприятие как юридическое лицо должно иметь и вести самостоятельный бухгалтерский баланс производственно-хозяйственной деятельности, своевременно предоставлять установленную государственными органами управления отчетность;</w:t>
      </w:r>
    </w:p>
    <w:p w:rsidR="00B61E15" w:rsidRDefault="00B61E15" w:rsidP="00626BCA">
      <w:pPr>
        <w:ind w:firstLine="735"/>
        <w:jc w:val="both"/>
        <w:rPr>
          <w:rFonts w:ascii="Times New Roman" w:hAnsi="Times New Roman"/>
          <w:sz w:val="28"/>
          <w:szCs w:val="28"/>
        </w:rPr>
      </w:pPr>
      <w:r>
        <w:rPr>
          <w:rFonts w:ascii="Times New Roman" w:hAnsi="Times New Roman"/>
          <w:sz w:val="28"/>
          <w:szCs w:val="28"/>
        </w:rPr>
        <w:t>- иметь свое наименование, содержащее указания на его организационно-правовую форму.</w:t>
      </w:r>
    </w:p>
    <w:p w:rsidR="00B61E15" w:rsidRDefault="00B61E15" w:rsidP="00626BCA">
      <w:pPr>
        <w:ind w:firstLine="735"/>
        <w:jc w:val="both"/>
        <w:rPr>
          <w:rFonts w:ascii="Times New Roman" w:hAnsi="Times New Roman"/>
          <w:sz w:val="28"/>
          <w:szCs w:val="28"/>
        </w:rPr>
      </w:pPr>
      <w:r>
        <w:rPr>
          <w:rFonts w:ascii="Times New Roman" w:hAnsi="Times New Roman"/>
          <w:sz w:val="28"/>
          <w:szCs w:val="28"/>
        </w:rPr>
        <w:t xml:space="preserve">Характеристика предприятий (организаций) в строительстве. </w:t>
      </w:r>
      <w:r w:rsidR="000B55FF">
        <w:rPr>
          <w:rFonts w:ascii="Times New Roman" w:hAnsi="Times New Roman"/>
          <w:sz w:val="28"/>
          <w:szCs w:val="28"/>
        </w:rPr>
        <w:t xml:space="preserve">Все предприятия как юридические лица подразделяются </w:t>
      </w:r>
      <w:proofErr w:type="gramStart"/>
      <w:r w:rsidR="000B55FF">
        <w:rPr>
          <w:rFonts w:ascii="Times New Roman" w:hAnsi="Times New Roman"/>
          <w:sz w:val="28"/>
          <w:szCs w:val="28"/>
        </w:rPr>
        <w:t>на</w:t>
      </w:r>
      <w:proofErr w:type="gramEnd"/>
      <w:r w:rsidR="000B55FF">
        <w:rPr>
          <w:rFonts w:ascii="Times New Roman" w:hAnsi="Times New Roman"/>
          <w:sz w:val="28"/>
          <w:szCs w:val="28"/>
        </w:rPr>
        <w:t xml:space="preserve"> коммерческие и некоммерческие.</w:t>
      </w:r>
    </w:p>
    <w:p w:rsidR="000B55FF" w:rsidRDefault="000B55FF" w:rsidP="00626BCA">
      <w:pPr>
        <w:ind w:firstLine="735"/>
        <w:jc w:val="both"/>
        <w:rPr>
          <w:rFonts w:ascii="Times New Roman" w:hAnsi="Times New Roman"/>
          <w:sz w:val="28"/>
          <w:szCs w:val="28"/>
        </w:rPr>
      </w:pPr>
      <w:r>
        <w:rPr>
          <w:rFonts w:ascii="Times New Roman" w:hAnsi="Times New Roman"/>
          <w:sz w:val="28"/>
          <w:szCs w:val="28"/>
        </w:rPr>
        <w:lastRenderedPageBreak/>
        <w:t>К коммерческим относят организации, получающие прибыль в результате осуществления ими производственно-хозяйственной деятельности.</w:t>
      </w:r>
    </w:p>
    <w:p w:rsidR="000B55FF" w:rsidRDefault="000B55FF" w:rsidP="00626BCA">
      <w:pPr>
        <w:ind w:firstLine="735"/>
        <w:jc w:val="both"/>
        <w:rPr>
          <w:rFonts w:ascii="Times New Roman" w:hAnsi="Times New Roman"/>
          <w:sz w:val="28"/>
          <w:szCs w:val="28"/>
        </w:rPr>
      </w:pPr>
      <w:r>
        <w:rPr>
          <w:rFonts w:ascii="Times New Roman" w:hAnsi="Times New Roman"/>
          <w:sz w:val="28"/>
          <w:szCs w:val="28"/>
        </w:rPr>
        <w:t>К некоммерческим относят юридические лица, не имеющие в качестве основной цели получение и распределение прибыли между участниками осуществляемой ими деятельности. К таким лицам относят союзы строителей.</w:t>
      </w:r>
    </w:p>
    <w:p w:rsidR="00B61E15" w:rsidRDefault="000B55FF" w:rsidP="00626BCA">
      <w:pPr>
        <w:ind w:firstLine="735"/>
        <w:jc w:val="both"/>
        <w:rPr>
          <w:rFonts w:ascii="Times New Roman" w:hAnsi="Times New Roman"/>
          <w:sz w:val="28"/>
          <w:szCs w:val="28"/>
        </w:rPr>
      </w:pPr>
      <w:r>
        <w:rPr>
          <w:rFonts w:ascii="Times New Roman" w:hAnsi="Times New Roman"/>
          <w:sz w:val="28"/>
          <w:szCs w:val="28"/>
        </w:rPr>
        <w:t xml:space="preserve">Согласно гражданскому кодексу РФ (51-ФЗ) </w:t>
      </w:r>
      <w:r w:rsidR="001636C6">
        <w:rPr>
          <w:rFonts w:ascii="Times New Roman" w:hAnsi="Times New Roman"/>
          <w:sz w:val="28"/>
          <w:szCs w:val="28"/>
        </w:rPr>
        <w:t>все предприятия и организации подразделяются на три группы:</w:t>
      </w:r>
    </w:p>
    <w:p w:rsidR="001636C6" w:rsidRDefault="001636C6" w:rsidP="00626BCA">
      <w:pPr>
        <w:ind w:firstLine="735"/>
        <w:jc w:val="both"/>
        <w:rPr>
          <w:rFonts w:ascii="Times New Roman" w:hAnsi="Times New Roman"/>
          <w:sz w:val="28"/>
          <w:szCs w:val="28"/>
        </w:rPr>
      </w:pPr>
      <w:r>
        <w:rPr>
          <w:rFonts w:ascii="Times New Roman" w:hAnsi="Times New Roman"/>
          <w:sz w:val="28"/>
          <w:szCs w:val="28"/>
        </w:rPr>
        <w:t>- госу</w:t>
      </w:r>
      <w:r w:rsidR="007C166F">
        <w:rPr>
          <w:rFonts w:ascii="Times New Roman" w:hAnsi="Times New Roman"/>
          <w:sz w:val="28"/>
          <w:szCs w:val="28"/>
        </w:rPr>
        <w:t>дарственные и муниципальные предприятия;</w:t>
      </w:r>
    </w:p>
    <w:p w:rsidR="00117E94" w:rsidRDefault="007C166F" w:rsidP="00626BCA">
      <w:pPr>
        <w:ind w:firstLine="735"/>
        <w:jc w:val="both"/>
        <w:rPr>
          <w:rFonts w:ascii="Times New Roman" w:hAnsi="Times New Roman"/>
          <w:sz w:val="28"/>
          <w:szCs w:val="28"/>
        </w:rPr>
      </w:pPr>
      <w:r>
        <w:rPr>
          <w:rFonts w:ascii="Times New Roman" w:hAnsi="Times New Roman"/>
          <w:sz w:val="28"/>
          <w:szCs w:val="28"/>
        </w:rPr>
        <w:t xml:space="preserve">- </w:t>
      </w:r>
      <w:r w:rsidR="00880AC2">
        <w:rPr>
          <w:rFonts w:ascii="Times New Roman" w:hAnsi="Times New Roman"/>
          <w:sz w:val="28"/>
          <w:szCs w:val="28"/>
        </w:rPr>
        <w:t xml:space="preserve">негосударственные </w:t>
      </w:r>
      <w:r w:rsidR="00117E94">
        <w:rPr>
          <w:rFonts w:ascii="Times New Roman" w:hAnsi="Times New Roman"/>
          <w:sz w:val="28"/>
          <w:szCs w:val="28"/>
        </w:rPr>
        <w:t>организации;</w:t>
      </w:r>
    </w:p>
    <w:p w:rsidR="00117E94" w:rsidRDefault="00117E94" w:rsidP="00626BCA">
      <w:pPr>
        <w:ind w:firstLine="735"/>
        <w:jc w:val="both"/>
        <w:rPr>
          <w:rFonts w:ascii="Times New Roman" w:hAnsi="Times New Roman"/>
          <w:sz w:val="28"/>
          <w:szCs w:val="28"/>
        </w:rPr>
      </w:pPr>
      <w:r>
        <w:rPr>
          <w:rFonts w:ascii="Times New Roman" w:hAnsi="Times New Roman"/>
          <w:sz w:val="28"/>
          <w:szCs w:val="28"/>
        </w:rPr>
        <w:t>- предприятия и организации со смешанной формой собственности.</w:t>
      </w:r>
    </w:p>
    <w:p w:rsidR="00E274E9" w:rsidRDefault="00117E94" w:rsidP="00626BCA">
      <w:pPr>
        <w:ind w:firstLine="735"/>
        <w:jc w:val="both"/>
        <w:rPr>
          <w:rFonts w:ascii="Times New Roman" w:hAnsi="Times New Roman"/>
          <w:sz w:val="28"/>
          <w:szCs w:val="28"/>
        </w:rPr>
      </w:pPr>
      <w:r>
        <w:rPr>
          <w:rFonts w:ascii="Times New Roman" w:hAnsi="Times New Roman"/>
          <w:sz w:val="28"/>
          <w:szCs w:val="28"/>
        </w:rPr>
        <w:t xml:space="preserve">Кроме того, существует группа совместных предприятий и организаций, совладельцами которых </w:t>
      </w:r>
      <w:r w:rsidR="00E274E9">
        <w:rPr>
          <w:rFonts w:ascii="Times New Roman" w:hAnsi="Times New Roman"/>
          <w:sz w:val="28"/>
          <w:szCs w:val="28"/>
        </w:rPr>
        <w:t>являются иностранные фирмы и граждане.</w:t>
      </w:r>
    </w:p>
    <w:p w:rsidR="007C166F" w:rsidRPr="00C32C69" w:rsidRDefault="00E274E9" w:rsidP="00D736FB">
      <w:pPr>
        <w:numPr>
          <w:ilvl w:val="1"/>
          <w:numId w:val="9"/>
        </w:numPr>
        <w:jc w:val="both"/>
        <w:rPr>
          <w:rFonts w:ascii="Times New Roman" w:hAnsi="Times New Roman"/>
          <w:b/>
          <w:sz w:val="28"/>
          <w:szCs w:val="28"/>
        </w:rPr>
      </w:pPr>
      <w:r w:rsidRPr="00C32C69">
        <w:rPr>
          <w:rFonts w:ascii="Times New Roman" w:hAnsi="Times New Roman"/>
          <w:b/>
          <w:sz w:val="28"/>
          <w:szCs w:val="28"/>
        </w:rPr>
        <w:t>Формы и виды строительно-монтажных организаций как юридических лиц</w:t>
      </w:r>
    </w:p>
    <w:p w:rsidR="00D736FB" w:rsidRDefault="00D736FB" w:rsidP="00D736FB">
      <w:pPr>
        <w:ind w:firstLine="735"/>
        <w:jc w:val="both"/>
        <w:rPr>
          <w:rFonts w:ascii="Times New Roman" w:hAnsi="Times New Roman"/>
          <w:sz w:val="28"/>
          <w:szCs w:val="28"/>
        </w:rPr>
      </w:pPr>
      <w:r>
        <w:rPr>
          <w:rFonts w:ascii="Times New Roman" w:hAnsi="Times New Roman"/>
          <w:sz w:val="28"/>
          <w:szCs w:val="28"/>
        </w:rPr>
        <w:t>В РФ в соответствии с Гражданским кодексом могут создаваться юридические лица как коммерческие организации только в следующих организационно-правовых формах</w:t>
      </w:r>
      <w:r w:rsidR="00C32C69">
        <w:rPr>
          <w:rFonts w:ascii="Times New Roman" w:hAnsi="Times New Roman"/>
          <w:sz w:val="28"/>
          <w:szCs w:val="28"/>
        </w:rPr>
        <w:t>:</w:t>
      </w:r>
    </w:p>
    <w:p w:rsidR="00C32C69" w:rsidRDefault="00C32C69" w:rsidP="00D736FB">
      <w:pPr>
        <w:ind w:firstLine="735"/>
        <w:jc w:val="both"/>
        <w:rPr>
          <w:rFonts w:ascii="Times New Roman" w:hAnsi="Times New Roman"/>
          <w:sz w:val="28"/>
          <w:szCs w:val="28"/>
        </w:rPr>
      </w:pPr>
      <w:r>
        <w:rPr>
          <w:rFonts w:ascii="Times New Roman" w:hAnsi="Times New Roman"/>
          <w:sz w:val="28"/>
          <w:szCs w:val="28"/>
        </w:rPr>
        <w:t xml:space="preserve">- </w:t>
      </w:r>
      <w:r w:rsidR="00A936D7">
        <w:rPr>
          <w:rFonts w:ascii="Times New Roman" w:hAnsi="Times New Roman"/>
          <w:sz w:val="28"/>
          <w:szCs w:val="28"/>
        </w:rPr>
        <w:t>хозяйственные товарищества и общества;</w:t>
      </w:r>
    </w:p>
    <w:p w:rsidR="00A936D7" w:rsidRDefault="00A936D7" w:rsidP="00D736FB">
      <w:pPr>
        <w:ind w:firstLine="735"/>
        <w:jc w:val="both"/>
        <w:rPr>
          <w:rFonts w:ascii="Times New Roman" w:hAnsi="Times New Roman"/>
          <w:sz w:val="28"/>
          <w:szCs w:val="28"/>
        </w:rPr>
      </w:pPr>
      <w:r>
        <w:rPr>
          <w:rFonts w:ascii="Times New Roman" w:hAnsi="Times New Roman"/>
          <w:sz w:val="28"/>
          <w:szCs w:val="28"/>
        </w:rPr>
        <w:t>- государственные и муниципальные унитарные предприятия.</w:t>
      </w:r>
    </w:p>
    <w:p w:rsidR="00A936D7" w:rsidRPr="001072B1" w:rsidRDefault="00A936D7" w:rsidP="00D736FB">
      <w:pPr>
        <w:ind w:firstLine="735"/>
        <w:jc w:val="both"/>
        <w:rPr>
          <w:rFonts w:ascii="Times New Roman" w:hAnsi="Times New Roman"/>
          <w:b/>
          <w:sz w:val="28"/>
          <w:szCs w:val="28"/>
        </w:rPr>
      </w:pPr>
      <w:r w:rsidRPr="001072B1">
        <w:rPr>
          <w:rFonts w:ascii="Times New Roman" w:hAnsi="Times New Roman"/>
          <w:b/>
          <w:sz w:val="28"/>
          <w:szCs w:val="28"/>
        </w:rPr>
        <w:t>Хозяйственные товарищества создаются двух типов:</w:t>
      </w:r>
    </w:p>
    <w:p w:rsidR="00A936D7" w:rsidRDefault="00A936D7" w:rsidP="00D736FB">
      <w:pPr>
        <w:ind w:firstLine="735"/>
        <w:jc w:val="both"/>
        <w:rPr>
          <w:rFonts w:ascii="Times New Roman" w:hAnsi="Times New Roman"/>
          <w:sz w:val="28"/>
          <w:szCs w:val="28"/>
        </w:rPr>
      </w:pPr>
      <w:r>
        <w:rPr>
          <w:rFonts w:ascii="Times New Roman" w:hAnsi="Times New Roman"/>
          <w:sz w:val="28"/>
          <w:szCs w:val="28"/>
        </w:rPr>
        <w:t>- полное товарищество;</w:t>
      </w:r>
    </w:p>
    <w:p w:rsidR="00A936D7" w:rsidRDefault="00A936D7" w:rsidP="00D736FB">
      <w:pPr>
        <w:ind w:firstLine="735"/>
        <w:jc w:val="both"/>
        <w:rPr>
          <w:rFonts w:ascii="Times New Roman" w:hAnsi="Times New Roman"/>
          <w:sz w:val="28"/>
          <w:szCs w:val="28"/>
        </w:rPr>
      </w:pPr>
      <w:r>
        <w:rPr>
          <w:rFonts w:ascii="Times New Roman" w:hAnsi="Times New Roman"/>
          <w:sz w:val="28"/>
          <w:szCs w:val="28"/>
        </w:rPr>
        <w:t>- товарищество на вере</w:t>
      </w:r>
      <w:r w:rsidR="00DD73AB">
        <w:rPr>
          <w:rFonts w:ascii="Times New Roman" w:hAnsi="Times New Roman"/>
          <w:sz w:val="28"/>
          <w:szCs w:val="28"/>
        </w:rPr>
        <w:t xml:space="preserve"> (коммандитное товарищество)</w:t>
      </w:r>
      <w:r w:rsidR="001072B1">
        <w:rPr>
          <w:rFonts w:ascii="Times New Roman" w:hAnsi="Times New Roman"/>
          <w:sz w:val="28"/>
          <w:szCs w:val="28"/>
        </w:rPr>
        <w:t>.</w:t>
      </w:r>
    </w:p>
    <w:p w:rsidR="001072B1" w:rsidRDefault="001072B1" w:rsidP="00D736FB">
      <w:pPr>
        <w:ind w:firstLine="735"/>
        <w:jc w:val="both"/>
        <w:rPr>
          <w:rFonts w:ascii="Times New Roman" w:hAnsi="Times New Roman"/>
          <w:sz w:val="28"/>
          <w:szCs w:val="28"/>
        </w:rPr>
      </w:pPr>
      <w:r w:rsidRPr="001072B1">
        <w:rPr>
          <w:rFonts w:ascii="Times New Roman" w:hAnsi="Times New Roman"/>
          <w:b/>
          <w:sz w:val="28"/>
          <w:szCs w:val="28"/>
        </w:rPr>
        <w:t>Полным</w:t>
      </w:r>
      <w:r>
        <w:rPr>
          <w:rFonts w:ascii="Times New Roman" w:hAnsi="Times New Roman"/>
          <w:sz w:val="28"/>
          <w:szCs w:val="28"/>
        </w:rPr>
        <w:t xml:space="preserve"> является </w:t>
      </w:r>
      <w:r w:rsidRPr="001072B1">
        <w:rPr>
          <w:rFonts w:ascii="Times New Roman" w:hAnsi="Times New Roman"/>
          <w:b/>
          <w:sz w:val="28"/>
          <w:szCs w:val="28"/>
        </w:rPr>
        <w:t>товарищество</w:t>
      </w:r>
      <w:r>
        <w:rPr>
          <w:rFonts w:ascii="Times New Roman" w:hAnsi="Times New Roman"/>
          <w:sz w:val="28"/>
          <w:szCs w:val="28"/>
        </w:rPr>
        <w:t>, участники которого в соответствии с заключенным с ними договором занимаются предпринимательской деятельностью и при этом несут полную ответственность по его обязательствам за принадлежащее им имущество, т.е по отношению к участникам полного товарищества действует неограниченная ответственность.</w:t>
      </w:r>
    </w:p>
    <w:p w:rsidR="001072B1" w:rsidRDefault="00526C24" w:rsidP="00D736FB">
      <w:pPr>
        <w:ind w:firstLine="735"/>
        <w:jc w:val="both"/>
        <w:rPr>
          <w:rFonts w:ascii="Times New Roman" w:hAnsi="Times New Roman"/>
          <w:sz w:val="28"/>
          <w:szCs w:val="28"/>
        </w:rPr>
      </w:pPr>
      <w:r>
        <w:rPr>
          <w:rFonts w:ascii="Times New Roman" w:hAnsi="Times New Roman"/>
          <w:sz w:val="28"/>
          <w:szCs w:val="28"/>
        </w:rPr>
        <w:t xml:space="preserve">Участник полного товарищества, даже если он не является его учредителем и вступил в него позднее момента учреждения, отвечает наравне с другими участниками по всем его обязательствам, в том числе и по обязательствам, возникшим до его вступления в товарищество. В то же время </w:t>
      </w:r>
      <w:r>
        <w:rPr>
          <w:rFonts w:ascii="Times New Roman" w:hAnsi="Times New Roman"/>
          <w:sz w:val="28"/>
          <w:szCs w:val="28"/>
        </w:rPr>
        <w:lastRenderedPageBreak/>
        <w:t>участник, выбывший из товарищества, отвечает по обязательствам товарищества, возникшим до момента его выбытия, наравне с оставшимися участниками в течении двух лет со дня утверждения отчета о деятельности товарищества за год, в который он выбыл из товарищества.</w:t>
      </w:r>
    </w:p>
    <w:p w:rsidR="00526C24" w:rsidRDefault="00526C24" w:rsidP="00D736FB">
      <w:pPr>
        <w:ind w:firstLine="735"/>
        <w:jc w:val="both"/>
        <w:rPr>
          <w:rFonts w:ascii="Times New Roman" w:hAnsi="Times New Roman"/>
          <w:sz w:val="28"/>
          <w:szCs w:val="28"/>
        </w:rPr>
      </w:pPr>
      <w:r>
        <w:rPr>
          <w:rFonts w:ascii="Times New Roman" w:hAnsi="Times New Roman"/>
          <w:sz w:val="28"/>
          <w:szCs w:val="28"/>
        </w:rPr>
        <w:t>Механизм действия ответственности участников полного товарищества недостаточно экономически привлекателен для некоторых его участников, а потому данная форма организации имеет ограниченное применение на территории РФ.</w:t>
      </w:r>
    </w:p>
    <w:p w:rsidR="00526C24" w:rsidRDefault="00526C24" w:rsidP="00D736FB">
      <w:pPr>
        <w:ind w:firstLine="735"/>
        <w:jc w:val="both"/>
        <w:rPr>
          <w:rFonts w:ascii="Times New Roman" w:hAnsi="Times New Roman"/>
          <w:sz w:val="28"/>
          <w:szCs w:val="28"/>
        </w:rPr>
      </w:pPr>
      <w:r>
        <w:rPr>
          <w:rFonts w:ascii="Times New Roman" w:hAnsi="Times New Roman"/>
          <w:sz w:val="28"/>
          <w:szCs w:val="28"/>
        </w:rPr>
        <w:t xml:space="preserve">Более привлекательна с позиции ответственности по обязательствам является форма организации </w:t>
      </w:r>
      <w:r w:rsidRPr="00526C24">
        <w:rPr>
          <w:rFonts w:ascii="Times New Roman" w:hAnsi="Times New Roman"/>
          <w:b/>
          <w:sz w:val="28"/>
          <w:szCs w:val="28"/>
        </w:rPr>
        <w:t>товарищество на вере</w:t>
      </w:r>
      <w:r>
        <w:rPr>
          <w:rFonts w:ascii="Times New Roman" w:hAnsi="Times New Roman"/>
          <w:sz w:val="28"/>
          <w:szCs w:val="28"/>
        </w:rPr>
        <w:t>.</w:t>
      </w:r>
    </w:p>
    <w:p w:rsidR="00526C24" w:rsidRDefault="00DD73AB" w:rsidP="00D736FB">
      <w:pPr>
        <w:ind w:firstLine="735"/>
        <w:jc w:val="both"/>
        <w:rPr>
          <w:rFonts w:ascii="Times New Roman" w:hAnsi="Times New Roman"/>
          <w:sz w:val="28"/>
          <w:szCs w:val="28"/>
        </w:rPr>
      </w:pPr>
      <w:r>
        <w:rPr>
          <w:rFonts w:ascii="Times New Roman" w:hAnsi="Times New Roman"/>
          <w:sz w:val="28"/>
          <w:szCs w:val="28"/>
        </w:rPr>
        <w:t>В товариществе на вере наряду с участниками, осуществляющими предпринимательскую деятельность от имени товарищества и отвечающими по обязательствам товарищества своим имуществом, имеется один или несколько участников-вкладчиков, которые вносят определенные суммы в общий капитал товарищества и получают на них доходы в соответствии с результатами производственной и хозяйственной деятельности товарищества. Они имеют риск понести убытки, связанные с деятельностью товарищества, но только в пределах сумм внесенных ими вкладов. Непосредственного участия в осуществлении товариществом предпринимательской деятельности они не принимают.</w:t>
      </w:r>
    </w:p>
    <w:p w:rsidR="00DD73AB" w:rsidRDefault="00DD73AB" w:rsidP="00D736FB">
      <w:pPr>
        <w:ind w:firstLine="735"/>
        <w:jc w:val="both"/>
        <w:rPr>
          <w:rFonts w:ascii="Times New Roman" w:hAnsi="Times New Roman"/>
          <w:sz w:val="28"/>
          <w:szCs w:val="28"/>
        </w:rPr>
      </w:pPr>
      <w:r>
        <w:rPr>
          <w:rFonts w:ascii="Times New Roman" w:hAnsi="Times New Roman"/>
          <w:sz w:val="28"/>
          <w:szCs w:val="28"/>
        </w:rPr>
        <w:t>Согласно Гражданскому кодексу РФ все участники товарищества на вере, имеют право:</w:t>
      </w:r>
    </w:p>
    <w:p w:rsidR="00DD73AB" w:rsidRDefault="00DD73AB" w:rsidP="00D736FB">
      <w:pPr>
        <w:ind w:firstLine="735"/>
        <w:jc w:val="both"/>
        <w:rPr>
          <w:rFonts w:ascii="Times New Roman" w:hAnsi="Times New Roman"/>
          <w:sz w:val="28"/>
          <w:szCs w:val="28"/>
        </w:rPr>
      </w:pPr>
      <w:r>
        <w:rPr>
          <w:rFonts w:ascii="Times New Roman" w:hAnsi="Times New Roman"/>
          <w:sz w:val="28"/>
          <w:szCs w:val="28"/>
        </w:rPr>
        <w:t>- знакомиться с годовыми отчетами и бухгалтерскими балансами товарищества;</w:t>
      </w:r>
    </w:p>
    <w:p w:rsidR="00DD73AB" w:rsidRDefault="00DD73AB" w:rsidP="00D736FB">
      <w:pPr>
        <w:ind w:firstLine="735"/>
        <w:jc w:val="both"/>
        <w:rPr>
          <w:rFonts w:ascii="Times New Roman" w:hAnsi="Times New Roman"/>
          <w:sz w:val="28"/>
          <w:szCs w:val="28"/>
        </w:rPr>
      </w:pPr>
      <w:r>
        <w:rPr>
          <w:rFonts w:ascii="Times New Roman" w:hAnsi="Times New Roman"/>
          <w:sz w:val="28"/>
          <w:szCs w:val="28"/>
        </w:rPr>
        <w:t>- по окончании финансового года выйти из товарищества и получить свой вклад в порядке, определенном в учредительном договоре;</w:t>
      </w:r>
    </w:p>
    <w:p w:rsidR="00DD73AB" w:rsidRDefault="00DD73AB" w:rsidP="00D736FB">
      <w:pPr>
        <w:ind w:firstLine="735"/>
        <w:jc w:val="both"/>
        <w:rPr>
          <w:rFonts w:ascii="Times New Roman" w:hAnsi="Times New Roman"/>
          <w:sz w:val="28"/>
          <w:szCs w:val="28"/>
        </w:rPr>
      </w:pPr>
      <w:r>
        <w:rPr>
          <w:rFonts w:ascii="Times New Roman" w:hAnsi="Times New Roman"/>
          <w:sz w:val="28"/>
          <w:szCs w:val="28"/>
        </w:rPr>
        <w:t>- передать свою долю в капитале товарищества или его часть другому вкладчику или третьему лицу.</w:t>
      </w:r>
    </w:p>
    <w:p w:rsidR="00DD73AB" w:rsidRDefault="00DD73AB" w:rsidP="00D736FB">
      <w:pPr>
        <w:ind w:firstLine="735"/>
        <w:jc w:val="both"/>
        <w:rPr>
          <w:rFonts w:ascii="Times New Roman" w:hAnsi="Times New Roman"/>
          <w:sz w:val="28"/>
          <w:szCs w:val="28"/>
        </w:rPr>
      </w:pPr>
      <w:r>
        <w:rPr>
          <w:rFonts w:ascii="Times New Roman" w:hAnsi="Times New Roman"/>
          <w:sz w:val="28"/>
          <w:szCs w:val="28"/>
        </w:rPr>
        <w:t>При оценке товарищества на вере необходимо помнить, что вкладчики в своих экономических и других правах ограничены, поскольку учредительный договор подписывается только учредителями товарищества не вере и, следовательно, только они определяют характер экономических отношений, в том числе и распределения прибыли.Они больше заинтересованы в направлении прибыли на развитие товари</w:t>
      </w:r>
      <w:r w:rsidR="00AC6795">
        <w:rPr>
          <w:rFonts w:ascii="Times New Roman" w:hAnsi="Times New Roman"/>
          <w:sz w:val="28"/>
          <w:szCs w:val="28"/>
        </w:rPr>
        <w:t>щества, а не на выплату дивиденд</w:t>
      </w:r>
      <w:r>
        <w:rPr>
          <w:rFonts w:ascii="Times New Roman" w:hAnsi="Times New Roman"/>
          <w:sz w:val="28"/>
          <w:szCs w:val="28"/>
        </w:rPr>
        <w:t>ов.</w:t>
      </w:r>
      <w:r w:rsidR="00AC6795">
        <w:rPr>
          <w:rFonts w:ascii="Times New Roman" w:hAnsi="Times New Roman"/>
          <w:sz w:val="28"/>
          <w:szCs w:val="28"/>
        </w:rPr>
        <w:t xml:space="preserve"> Форма имеет ограниченное применение.</w:t>
      </w:r>
    </w:p>
    <w:p w:rsidR="00AC6795" w:rsidRDefault="00AC6795" w:rsidP="00D736FB">
      <w:pPr>
        <w:ind w:firstLine="735"/>
        <w:jc w:val="both"/>
        <w:rPr>
          <w:rFonts w:ascii="Times New Roman" w:hAnsi="Times New Roman"/>
          <w:sz w:val="28"/>
          <w:szCs w:val="28"/>
        </w:rPr>
      </w:pPr>
      <w:r>
        <w:rPr>
          <w:rFonts w:ascii="Times New Roman" w:hAnsi="Times New Roman"/>
          <w:sz w:val="28"/>
          <w:szCs w:val="28"/>
        </w:rPr>
        <w:t>Хозяйственные общества создаются в форме:</w:t>
      </w:r>
    </w:p>
    <w:p w:rsidR="009B4BB7" w:rsidRDefault="00AC6795" w:rsidP="009B4BB7">
      <w:pPr>
        <w:ind w:firstLine="735"/>
        <w:jc w:val="both"/>
        <w:rPr>
          <w:rFonts w:ascii="Times New Roman" w:hAnsi="Times New Roman"/>
          <w:sz w:val="28"/>
          <w:szCs w:val="28"/>
        </w:rPr>
      </w:pPr>
      <w:r>
        <w:rPr>
          <w:rFonts w:ascii="Times New Roman" w:hAnsi="Times New Roman"/>
          <w:sz w:val="28"/>
          <w:szCs w:val="28"/>
        </w:rPr>
        <w:t xml:space="preserve">- </w:t>
      </w:r>
      <w:r w:rsidR="009B4BB7">
        <w:rPr>
          <w:rFonts w:ascii="Times New Roman" w:hAnsi="Times New Roman"/>
          <w:sz w:val="28"/>
          <w:szCs w:val="28"/>
        </w:rPr>
        <w:t>обществ с ограниченной</w:t>
      </w:r>
      <w:r w:rsidR="008E291A">
        <w:rPr>
          <w:rFonts w:ascii="Times New Roman" w:hAnsi="Times New Roman"/>
          <w:sz w:val="28"/>
          <w:szCs w:val="28"/>
        </w:rPr>
        <w:t xml:space="preserve"> ответственностью</w:t>
      </w:r>
      <w:r w:rsidR="009B4BB7">
        <w:rPr>
          <w:rFonts w:ascii="Times New Roman" w:hAnsi="Times New Roman"/>
          <w:sz w:val="28"/>
          <w:szCs w:val="28"/>
        </w:rPr>
        <w:t>;</w:t>
      </w:r>
    </w:p>
    <w:p w:rsidR="009B4BB7" w:rsidRDefault="009B4BB7" w:rsidP="009B4BB7">
      <w:pPr>
        <w:ind w:firstLine="735"/>
        <w:jc w:val="both"/>
        <w:rPr>
          <w:rFonts w:ascii="Times New Roman" w:hAnsi="Times New Roman"/>
          <w:sz w:val="28"/>
          <w:szCs w:val="28"/>
        </w:rPr>
      </w:pPr>
      <w:r>
        <w:rPr>
          <w:rFonts w:ascii="Times New Roman" w:hAnsi="Times New Roman"/>
          <w:sz w:val="28"/>
          <w:szCs w:val="28"/>
        </w:rPr>
        <w:lastRenderedPageBreak/>
        <w:t>- открытых и закрытых акционерных обществ;</w:t>
      </w:r>
    </w:p>
    <w:p w:rsidR="004307ED" w:rsidRDefault="008E291A" w:rsidP="009B4BB7">
      <w:pPr>
        <w:ind w:firstLine="735"/>
        <w:jc w:val="both"/>
        <w:rPr>
          <w:rFonts w:ascii="Times New Roman" w:hAnsi="Times New Roman"/>
          <w:sz w:val="28"/>
          <w:szCs w:val="28"/>
        </w:rPr>
      </w:pPr>
      <w:r>
        <w:rPr>
          <w:rFonts w:ascii="Times New Roman" w:hAnsi="Times New Roman"/>
          <w:sz w:val="28"/>
          <w:szCs w:val="28"/>
        </w:rPr>
        <w:t xml:space="preserve">Наиболее распространенной организационно-правовой формой хозяйствования является </w:t>
      </w:r>
      <w:r w:rsidRPr="008E291A">
        <w:rPr>
          <w:rFonts w:ascii="Times New Roman" w:hAnsi="Times New Roman"/>
          <w:b/>
          <w:sz w:val="28"/>
          <w:szCs w:val="28"/>
        </w:rPr>
        <w:t>общество с ограниченной ответственностью</w:t>
      </w:r>
      <w:r w:rsidR="00D418EE" w:rsidRPr="00D418EE">
        <w:rPr>
          <w:rFonts w:ascii="Times New Roman" w:hAnsi="Times New Roman"/>
          <w:b/>
          <w:sz w:val="28"/>
          <w:szCs w:val="28"/>
        </w:rPr>
        <w:t xml:space="preserve"> </w:t>
      </w:r>
      <w:r w:rsidR="00D418EE" w:rsidRPr="00D418EE">
        <w:rPr>
          <w:rFonts w:ascii="Times New Roman" w:hAnsi="Times New Roman"/>
          <w:sz w:val="28"/>
          <w:szCs w:val="28"/>
        </w:rPr>
        <w:t>(14-ФЗ “Об обществах с ограниченной ответственностью от 08.02.1998 г. Актуальная редакция от 31.12.2017 г.)</w:t>
      </w:r>
      <w:r>
        <w:rPr>
          <w:rFonts w:ascii="Times New Roman" w:hAnsi="Times New Roman"/>
          <w:b/>
          <w:sz w:val="28"/>
          <w:szCs w:val="28"/>
        </w:rPr>
        <w:t xml:space="preserve">. </w:t>
      </w:r>
      <w:r w:rsidRPr="008E291A">
        <w:rPr>
          <w:rFonts w:ascii="Times New Roman" w:hAnsi="Times New Roman"/>
          <w:sz w:val="28"/>
          <w:szCs w:val="28"/>
        </w:rPr>
        <w:t>Это общество учреждается одним или несколькими</w:t>
      </w:r>
      <w:r w:rsidR="00D418EE">
        <w:rPr>
          <w:rFonts w:ascii="Times New Roman" w:hAnsi="Times New Roman"/>
          <w:sz w:val="28"/>
          <w:szCs w:val="28"/>
        </w:rPr>
        <w:t xml:space="preserve"> </w:t>
      </w:r>
      <w:r>
        <w:rPr>
          <w:rFonts w:ascii="Times New Roman" w:hAnsi="Times New Roman"/>
          <w:sz w:val="28"/>
          <w:szCs w:val="28"/>
        </w:rPr>
        <w:t xml:space="preserve">гражданами или юридическими лицами. Капитал общества создается за счет средств </w:t>
      </w:r>
      <w:r w:rsidR="0061257D">
        <w:rPr>
          <w:rFonts w:ascii="Times New Roman" w:hAnsi="Times New Roman"/>
          <w:sz w:val="28"/>
          <w:szCs w:val="28"/>
        </w:rPr>
        <w:t>его учредителей и делится на доли, принадлежащие им, которые указываются в учредительном договоре (соглашении). В дальнейшем капитал общества увеличивается за счет дополнительных взносов, его доходов о</w:t>
      </w:r>
      <w:r w:rsidR="009331CF">
        <w:rPr>
          <w:rFonts w:ascii="Times New Roman" w:hAnsi="Times New Roman"/>
          <w:sz w:val="28"/>
          <w:szCs w:val="28"/>
        </w:rPr>
        <w:t xml:space="preserve">т производственной деятельности </w:t>
      </w:r>
      <w:r w:rsidR="0061257D">
        <w:rPr>
          <w:rFonts w:ascii="Times New Roman" w:hAnsi="Times New Roman"/>
          <w:sz w:val="28"/>
          <w:szCs w:val="28"/>
        </w:rPr>
        <w:t>и других определенных законами источников.</w:t>
      </w:r>
      <w:r w:rsidR="009331CF">
        <w:rPr>
          <w:rFonts w:ascii="Times New Roman" w:hAnsi="Times New Roman"/>
          <w:sz w:val="28"/>
          <w:szCs w:val="28"/>
        </w:rPr>
        <w:t xml:space="preserve"> Участники обществ с ограниченной ответственностью не отвечают по обязательствам общества и несут риск убытков только в пределах стоимости их вкладов в уставной фонд своего общества. Участники общества имеют право в любое время выйти из него независимо от согласия других участников. При выходе им должна быть выплачена стоимость части имущества, пропорциональная его доле в уставном фонде общества.</w:t>
      </w:r>
    </w:p>
    <w:p w:rsidR="009331CF" w:rsidRDefault="009331CF" w:rsidP="009B4BB7">
      <w:pPr>
        <w:ind w:firstLine="735"/>
        <w:jc w:val="both"/>
        <w:rPr>
          <w:rFonts w:ascii="Times New Roman" w:hAnsi="Times New Roman"/>
          <w:sz w:val="28"/>
          <w:szCs w:val="28"/>
        </w:rPr>
      </w:pPr>
      <w:r>
        <w:rPr>
          <w:rFonts w:ascii="Times New Roman" w:hAnsi="Times New Roman"/>
          <w:sz w:val="28"/>
          <w:szCs w:val="28"/>
        </w:rPr>
        <w:t>Общество с ограниченной ответственностью может быть учреждено и одним лицом, которое в этом случае является его единственным участником и хозяином. Общее число членов общества не должно превышать 50. Если это число превышено, то в течении года оно подлежит преобразованию в открытое акционерной общество</w:t>
      </w:r>
      <w:r w:rsidR="00CD10FB">
        <w:rPr>
          <w:rFonts w:ascii="Times New Roman" w:hAnsi="Times New Roman"/>
          <w:sz w:val="28"/>
          <w:szCs w:val="28"/>
        </w:rPr>
        <w:t>.</w:t>
      </w:r>
    </w:p>
    <w:p w:rsidR="00CD10FB" w:rsidRDefault="00CD10FB" w:rsidP="009B4BB7">
      <w:pPr>
        <w:ind w:firstLine="735"/>
        <w:jc w:val="both"/>
        <w:rPr>
          <w:rFonts w:ascii="Times New Roman" w:hAnsi="Times New Roman"/>
          <w:sz w:val="28"/>
          <w:szCs w:val="28"/>
        </w:rPr>
      </w:pPr>
      <w:r w:rsidRPr="00CD10FB">
        <w:rPr>
          <w:rFonts w:ascii="Times New Roman" w:hAnsi="Times New Roman"/>
          <w:b/>
          <w:sz w:val="28"/>
          <w:szCs w:val="28"/>
        </w:rPr>
        <w:t>Акционерным является общество</w:t>
      </w:r>
      <w:r>
        <w:rPr>
          <w:rFonts w:ascii="Times New Roman" w:hAnsi="Times New Roman"/>
          <w:sz w:val="28"/>
          <w:szCs w:val="28"/>
        </w:rPr>
        <w:t xml:space="preserve">, уставной капитал которого разделен на определенное количество акций. Акция – это ценная бумага, которая подтверждает право ее владельца в управлении акционерным обществом, право на получение дивидендов на нее в результате прибыльной работы, в распределении остатков имущества при ликвидации общества. </w:t>
      </w:r>
    </w:p>
    <w:p w:rsidR="00CD10FB" w:rsidRDefault="00CD10FB" w:rsidP="009B4BB7">
      <w:pPr>
        <w:ind w:firstLine="735"/>
        <w:jc w:val="both"/>
        <w:rPr>
          <w:rFonts w:ascii="Times New Roman" w:hAnsi="Times New Roman"/>
          <w:sz w:val="28"/>
          <w:szCs w:val="28"/>
        </w:rPr>
      </w:pPr>
      <w:r>
        <w:rPr>
          <w:rFonts w:ascii="Times New Roman" w:hAnsi="Times New Roman"/>
          <w:sz w:val="28"/>
          <w:szCs w:val="28"/>
        </w:rPr>
        <w:t xml:space="preserve">Капитал акционерного общества формируется учредителями путем выпуска и продажи (размещения) акций. </w:t>
      </w:r>
      <w:r w:rsidR="00EB6E4F">
        <w:rPr>
          <w:rFonts w:ascii="Times New Roman" w:hAnsi="Times New Roman"/>
          <w:sz w:val="28"/>
          <w:szCs w:val="28"/>
        </w:rPr>
        <w:t>В дальнейшем он может увеличиться за счет прибыли, направляемой на развитие, а также за счет и дополнительного выпуска ценных бумаг (акций и облигаций) в установленных законодательством порядке.</w:t>
      </w:r>
    </w:p>
    <w:p w:rsidR="00FD1FC8" w:rsidRPr="00FD1FC8" w:rsidRDefault="00FD1FC8" w:rsidP="00FD1FC8">
      <w:pPr>
        <w:shd w:val="clear" w:color="auto" w:fill="FFFFFF"/>
        <w:spacing w:line="129" w:lineRule="atLeast"/>
        <w:ind w:firstLine="547"/>
        <w:jc w:val="both"/>
        <w:rPr>
          <w:rFonts w:ascii="Times New Roman" w:hAnsi="Times New Roman"/>
          <w:color w:val="000000"/>
          <w:sz w:val="28"/>
          <w:szCs w:val="28"/>
        </w:rPr>
      </w:pPr>
      <w:r w:rsidRPr="00FD1FC8">
        <w:rPr>
          <w:rStyle w:val="blk"/>
          <w:rFonts w:ascii="Times New Roman" w:hAnsi="Times New Roman"/>
          <w:color w:val="000000"/>
          <w:sz w:val="28"/>
          <w:szCs w:val="28"/>
        </w:rPr>
        <w:t>Учредители акционерного общества заключают между собой договор, определяющий порядок осуществления ими совместной деятельности по созданию общества, размер уставного капитала общества, категории выпускаемых акций и порядок их размещения, а также иные условия, предусмотренные законом об акционерных обществах.</w:t>
      </w:r>
    </w:p>
    <w:p w:rsidR="00FD1FC8" w:rsidRPr="00FD1FC8" w:rsidRDefault="00FD1FC8" w:rsidP="00FD1FC8">
      <w:pPr>
        <w:shd w:val="clear" w:color="auto" w:fill="FFFFFF"/>
        <w:spacing w:line="129" w:lineRule="atLeast"/>
        <w:ind w:firstLine="547"/>
        <w:jc w:val="both"/>
        <w:rPr>
          <w:rFonts w:ascii="Times New Roman" w:hAnsi="Times New Roman"/>
          <w:color w:val="000000"/>
          <w:sz w:val="28"/>
          <w:szCs w:val="28"/>
        </w:rPr>
      </w:pPr>
      <w:bookmarkStart w:id="0" w:name="dst1514"/>
      <w:bookmarkEnd w:id="0"/>
      <w:r w:rsidRPr="00FD1FC8">
        <w:rPr>
          <w:rStyle w:val="blk"/>
          <w:rFonts w:ascii="Times New Roman" w:hAnsi="Times New Roman"/>
          <w:color w:val="000000"/>
          <w:sz w:val="28"/>
          <w:szCs w:val="28"/>
        </w:rPr>
        <w:lastRenderedPageBreak/>
        <w:t>Договор о создании акционерного общества заключается в письменной форме путем составления одного документа, подписанного сторонами</w:t>
      </w:r>
      <w:r>
        <w:rPr>
          <w:rStyle w:val="blk"/>
          <w:rFonts w:ascii="Times New Roman" w:hAnsi="Times New Roman"/>
          <w:color w:val="000000"/>
          <w:sz w:val="28"/>
          <w:szCs w:val="28"/>
        </w:rPr>
        <w:t xml:space="preserve"> (208-ФЗ «Об акционерных обществах)</w:t>
      </w:r>
      <w:r w:rsidRPr="00FD1FC8">
        <w:rPr>
          <w:rStyle w:val="blk"/>
          <w:rFonts w:ascii="Times New Roman" w:hAnsi="Times New Roman"/>
          <w:color w:val="000000"/>
          <w:sz w:val="28"/>
          <w:szCs w:val="28"/>
        </w:rPr>
        <w:t>.</w:t>
      </w:r>
    </w:p>
    <w:p w:rsidR="00FD1FC8" w:rsidRPr="00FD1FC8" w:rsidRDefault="00FD1FC8" w:rsidP="00FD1FC8">
      <w:pPr>
        <w:shd w:val="clear" w:color="auto" w:fill="FFFFFF"/>
        <w:spacing w:line="129" w:lineRule="atLeast"/>
        <w:ind w:firstLine="547"/>
        <w:jc w:val="both"/>
        <w:rPr>
          <w:rFonts w:ascii="Times New Roman" w:hAnsi="Times New Roman"/>
          <w:color w:val="000000"/>
          <w:sz w:val="28"/>
          <w:szCs w:val="28"/>
        </w:rPr>
      </w:pPr>
      <w:bookmarkStart w:id="1" w:name="dst100575"/>
      <w:bookmarkEnd w:id="1"/>
      <w:r w:rsidRPr="00FD1FC8">
        <w:rPr>
          <w:rStyle w:val="blk"/>
          <w:rFonts w:ascii="Times New Roman" w:hAnsi="Times New Roman"/>
          <w:color w:val="000000"/>
          <w:sz w:val="28"/>
          <w:szCs w:val="28"/>
        </w:rPr>
        <w:t>Учредители акционерного общества несут солидарную ответственность по обязательствам, возникшим до регистрации общества.</w:t>
      </w:r>
    </w:p>
    <w:p w:rsidR="00FD1FC8" w:rsidRPr="00FD1FC8" w:rsidRDefault="00FD1FC8" w:rsidP="00FD1FC8">
      <w:pPr>
        <w:shd w:val="clear" w:color="auto" w:fill="FFFFFF"/>
        <w:spacing w:line="129" w:lineRule="atLeast"/>
        <w:ind w:firstLine="547"/>
        <w:jc w:val="both"/>
        <w:rPr>
          <w:rFonts w:ascii="Times New Roman" w:hAnsi="Times New Roman"/>
          <w:color w:val="000000"/>
          <w:sz w:val="28"/>
          <w:szCs w:val="28"/>
        </w:rPr>
      </w:pPr>
      <w:bookmarkStart w:id="2" w:name="dst100576"/>
      <w:bookmarkEnd w:id="2"/>
      <w:r w:rsidRPr="00FD1FC8">
        <w:rPr>
          <w:rStyle w:val="blk"/>
          <w:rFonts w:ascii="Times New Roman" w:hAnsi="Times New Roman"/>
          <w:color w:val="000000"/>
          <w:sz w:val="28"/>
          <w:szCs w:val="28"/>
        </w:rPr>
        <w:t>Общество несет ответственность по обязательствам учредителей, связанным с его созданием, только в случае последующего одобрения их действий общим собранием акционеров.</w:t>
      </w:r>
    </w:p>
    <w:p w:rsidR="00FD1FC8" w:rsidRPr="00FD1FC8" w:rsidRDefault="00FD1FC8" w:rsidP="00FD1FC8">
      <w:pPr>
        <w:shd w:val="clear" w:color="auto" w:fill="FFFFFF"/>
        <w:spacing w:line="129" w:lineRule="atLeast"/>
        <w:ind w:firstLine="547"/>
        <w:jc w:val="both"/>
        <w:rPr>
          <w:rFonts w:ascii="Times New Roman" w:hAnsi="Times New Roman"/>
          <w:color w:val="000000"/>
          <w:sz w:val="28"/>
          <w:szCs w:val="28"/>
        </w:rPr>
      </w:pPr>
      <w:bookmarkStart w:id="3" w:name="dst100577"/>
      <w:bookmarkEnd w:id="3"/>
      <w:r w:rsidRPr="00FD1FC8">
        <w:rPr>
          <w:rStyle w:val="blk"/>
          <w:rFonts w:ascii="Times New Roman" w:hAnsi="Times New Roman"/>
          <w:color w:val="000000"/>
          <w:sz w:val="28"/>
          <w:szCs w:val="28"/>
        </w:rPr>
        <w:t>Учредительным документом акционерного общества является его устав, утвержденный учредителями.</w:t>
      </w:r>
    </w:p>
    <w:p w:rsidR="00FD1FC8" w:rsidRDefault="00FD1FC8" w:rsidP="00FD1FC8">
      <w:pPr>
        <w:shd w:val="clear" w:color="auto" w:fill="FFFFFF"/>
        <w:spacing w:line="129" w:lineRule="atLeast"/>
        <w:ind w:firstLine="547"/>
        <w:jc w:val="both"/>
        <w:rPr>
          <w:rStyle w:val="blk"/>
          <w:rFonts w:ascii="Times New Roman" w:hAnsi="Times New Roman"/>
          <w:color w:val="000000"/>
          <w:sz w:val="28"/>
          <w:szCs w:val="28"/>
        </w:rPr>
      </w:pPr>
      <w:bookmarkStart w:id="4" w:name="dst1515"/>
      <w:bookmarkEnd w:id="4"/>
      <w:proofErr w:type="gramStart"/>
      <w:r w:rsidRPr="00FD1FC8">
        <w:rPr>
          <w:rStyle w:val="blk"/>
          <w:rFonts w:ascii="Times New Roman" w:hAnsi="Times New Roman"/>
          <w:color w:val="000000"/>
          <w:sz w:val="28"/>
          <w:szCs w:val="28"/>
        </w:rPr>
        <w:t xml:space="preserve">Устав акционерного общества должен содержать сведения о фирменном наименовании общества и месте его нахождения, условия о категориях выпускаемых обществом акций, об их номинальной стоимости и количестве, о размере уставного капитала общества, правах акционеров, составе и компетенции органов общества и порядке принятия ими решений, в том числе по вопросам, решения по которым принимаются единогласно или квалифицированным большинством голосов. </w:t>
      </w:r>
      <w:bookmarkStart w:id="5" w:name="dst100579"/>
      <w:bookmarkStart w:id="6" w:name="dst100580"/>
      <w:bookmarkStart w:id="7" w:name="dst1516"/>
      <w:bookmarkEnd w:id="5"/>
      <w:bookmarkEnd w:id="6"/>
      <w:bookmarkEnd w:id="7"/>
      <w:proofErr w:type="gramEnd"/>
    </w:p>
    <w:p w:rsidR="00C77B69" w:rsidRDefault="00C77B69" w:rsidP="009B4BB7">
      <w:pPr>
        <w:ind w:firstLine="735"/>
        <w:jc w:val="both"/>
        <w:rPr>
          <w:rFonts w:ascii="Times New Roman" w:hAnsi="Times New Roman"/>
          <w:sz w:val="28"/>
          <w:szCs w:val="28"/>
        </w:rPr>
      </w:pPr>
      <w:r>
        <w:rPr>
          <w:rFonts w:ascii="Times New Roman" w:hAnsi="Times New Roman"/>
          <w:sz w:val="28"/>
          <w:szCs w:val="28"/>
        </w:rPr>
        <w:t xml:space="preserve">Органы государственного управления </w:t>
      </w:r>
      <w:r w:rsidR="00B55A0E">
        <w:rPr>
          <w:rFonts w:ascii="Times New Roman" w:hAnsi="Times New Roman"/>
          <w:sz w:val="28"/>
          <w:szCs w:val="28"/>
        </w:rPr>
        <w:t>вправе создавать собственные предприятия, в том числе и строительные. Согласно Гражданскому кодексу РФ такие предприятия относятся к унитарным. Унитарное предприятие – это коммерческая организация, не наделенная правом собственности на закрепленное на ней собственником имущество. Имущество унитарного предприятия является неделимым и не может быть распределено на части, доли, паи, в том числе между его работниками.</w:t>
      </w:r>
    </w:p>
    <w:p w:rsidR="00B55A0E" w:rsidRDefault="00B55A0E" w:rsidP="009B4BB7">
      <w:pPr>
        <w:ind w:firstLine="735"/>
        <w:jc w:val="both"/>
        <w:rPr>
          <w:rFonts w:ascii="Times New Roman" w:hAnsi="Times New Roman"/>
          <w:sz w:val="28"/>
          <w:szCs w:val="28"/>
        </w:rPr>
      </w:pPr>
      <w:r>
        <w:rPr>
          <w:rFonts w:ascii="Times New Roman" w:hAnsi="Times New Roman"/>
          <w:sz w:val="28"/>
          <w:szCs w:val="28"/>
        </w:rPr>
        <w:t>Имущество государственного или муниципального предприятия находится соответственно в государственной или муниципальной собственности и может принадлежать ему на правах:</w:t>
      </w:r>
    </w:p>
    <w:p w:rsidR="00B55A0E" w:rsidRDefault="00B55A0E" w:rsidP="009B4BB7">
      <w:pPr>
        <w:ind w:firstLine="735"/>
        <w:jc w:val="both"/>
        <w:rPr>
          <w:rFonts w:ascii="Times New Roman" w:hAnsi="Times New Roman"/>
          <w:sz w:val="28"/>
          <w:szCs w:val="28"/>
        </w:rPr>
      </w:pPr>
      <w:r>
        <w:rPr>
          <w:rFonts w:ascii="Times New Roman" w:hAnsi="Times New Roman"/>
          <w:sz w:val="28"/>
          <w:szCs w:val="28"/>
        </w:rPr>
        <w:t>- хозяйственного ведения;</w:t>
      </w:r>
    </w:p>
    <w:p w:rsidR="00B55A0E" w:rsidRDefault="00B55A0E" w:rsidP="009B4BB7">
      <w:pPr>
        <w:ind w:firstLine="735"/>
        <w:jc w:val="both"/>
        <w:rPr>
          <w:rFonts w:ascii="Times New Roman" w:hAnsi="Times New Roman"/>
          <w:sz w:val="28"/>
          <w:szCs w:val="28"/>
        </w:rPr>
      </w:pPr>
      <w:r>
        <w:rPr>
          <w:rFonts w:ascii="Times New Roman" w:hAnsi="Times New Roman"/>
          <w:sz w:val="28"/>
          <w:szCs w:val="28"/>
        </w:rPr>
        <w:t>- оперативного управления.</w:t>
      </w:r>
    </w:p>
    <w:p w:rsidR="009A63EA" w:rsidRDefault="009A63EA" w:rsidP="009B4BB7">
      <w:pPr>
        <w:ind w:firstLine="735"/>
        <w:jc w:val="both"/>
        <w:rPr>
          <w:rFonts w:ascii="Times New Roman" w:hAnsi="Times New Roman"/>
          <w:sz w:val="28"/>
          <w:szCs w:val="28"/>
        </w:rPr>
      </w:pPr>
      <w:r>
        <w:rPr>
          <w:rFonts w:ascii="Times New Roman" w:hAnsi="Times New Roman"/>
          <w:sz w:val="28"/>
          <w:szCs w:val="28"/>
        </w:rPr>
        <w:t>Унитарное предприятие на правах хозяйственного ведения создается по решению уполномоченного на то органа государственного управления или органа местного самоуправления. Предприятия, основанные на правах оперативного управления, создаются по решению Правительства РФ на базе имущества, находящегося в федеральной собственности, и называются казенными.</w:t>
      </w:r>
    </w:p>
    <w:p w:rsidR="00B55A0E" w:rsidRDefault="009A63EA" w:rsidP="009B4BB7">
      <w:pPr>
        <w:ind w:firstLine="735"/>
        <w:jc w:val="both"/>
        <w:rPr>
          <w:rFonts w:ascii="Times New Roman" w:hAnsi="Times New Roman"/>
          <w:sz w:val="28"/>
          <w:szCs w:val="28"/>
        </w:rPr>
      </w:pPr>
      <w:r>
        <w:rPr>
          <w:rFonts w:ascii="Times New Roman" w:hAnsi="Times New Roman"/>
          <w:sz w:val="28"/>
          <w:szCs w:val="28"/>
        </w:rPr>
        <w:t xml:space="preserve">Унитарное предприятие подлежит государственной регистрации и после этого приобретает статус юридического лица. Оно имеет свой устав. В уставе определяется правовой статус предприятия, цель и виды деятельности, </w:t>
      </w:r>
      <w:r>
        <w:rPr>
          <w:rFonts w:ascii="Times New Roman" w:hAnsi="Times New Roman"/>
          <w:sz w:val="28"/>
          <w:szCs w:val="28"/>
        </w:rPr>
        <w:lastRenderedPageBreak/>
        <w:t>права и обязанности, имущество предприятия, орган управления ими, отчетность и контроль деятельности, порядок реорганизации и ликвидации. Уста унитарного предприятия, основанного на праве хозяйственного ведения, рассматривается и утверждается уполномоченным на то органом местного самоуправления, а уста казенного предприятия – Правительство РФ.</w:t>
      </w:r>
    </w:p>
    <w:p w:rsidR="009A63EA" w:rsidRDefault="009A63EA" w:rsidP="009B4BB7">
      <w:pPr>
        <w:ind w:firstLine="735"/>
        <w:jc w:val="both"/>
        <w:rPr>
          <w:rFonts w:ascii="Times New Roman" w:hAnsi="Times New Roman"/>
          <w:sz w:val="28"/>
          <w:szCs w:val="28"/>
        </w:rPr>
      </w:pPr>
      <w:r>
        <w:rPr>
          <w:rFonts w:ascii="Times New Roman" w:hAnsi="Times New Roman"/>
          <w:sz w:val="28"/>
          <w:szCs w:val="28"/>
        </w:rPr>
        <w:t>Унитарное предприятие отвечает по своим обязательствам всем принадлежащим ему имуществом, но оно не несет ответственности по обязательствам собственника его имущества. Собственник имущества государственных или муниципальных предприятий не отвечает по их обязательствам.</w:t>
      </w:r>
    </w:p>
    <w:p w:rsidR="009A63EA" w:rsidRDefault="009A63EA" w:rsidP="009B4BB7">
      <w:pPr>
        <w:ind w:firstLine="735"/>
        <w:jc w:val="both"/>
        <w:rPr>
          <w:rFonts w:ascii="Times New Roman" w:hAnsi="Times New Roman"/>
          <w:sz w:val="28"/>
          <w:szCs w:val="28"/>
        </w:rPr>
      </w:pPr>
      <w:r>
        <w:rPr>
          <w:rFonts w:ascii="Times New Roman" w:hAnsi="Times New Roman"/>
          <w:sz w:val="28"/>
          <w:szCs w:val="28"/>
        </w:rPr>
        <w:t xml:space="preserve">Казенное предприятие отвечает по своим обязательствам всем имеющимся у него имуществом. При недостаточности имущества по обязательствам казенного предприятия РФ несет </w:t>
      </w:r>
      <w:proofErr w:type="spellStart"/>
      <w:r>
        <w:rPr>
          <w:rFonts w:ascii="Times New Roman" w:hAnsi="Times New Roman"/>
          <w:sz w:val="28"/>
          <w:szCs w:val="28"/>
        </w:rPr>
        <w:t>субсидарную</w:t>
      </w:r>
      <w:proofErr w:type="spellEnd"/>
      <w:r>
        <w:rPr>
          <w:rFonts w:ascii="Times New Roman" w:hAnsi="Times New Roman"/>
          <w:sz w:val="28"/>
          <w:szCs w:val="28"/>
        </w:rPr>
        <w:t xml:space="preserve"> ответственность. Одновременно государство</w:t>
      </w:r>
      <w:r w:rsidR="000C3AE1">
        <w:rPr>
          <w:rFonts w:ascii="Times New Roman" w:hAnsi="Times New Roman"/>
          <w:sz w:val="28"/>
          <w:szCs w:val="28"/>
        </w:rPr>
        <w:t xml:space="preserve"> как собственник закрепленного за казенным предприятием имущества имеет право изъять его излишки или имущество, используемое не по назначению, и распорядиться по своему усмотрению.</w:t>
      </w:r>
    </w:p>
    <w:p w:rsidR="000C3AE1" w:rsidRDefault="009127BB" w:rsidP="009B4BB7">
      <w:pPr>
        <w:ind w:firstLine="735"/>
        <w:jc w:val="both"/>
        <w:rPr>
          <w:rFonts w:ascii="Times New Roman" w:hAnsi="Times New Roman"/>
          <w:sz w:val="28"/>
          <w:szCs w:val="28"/>
        </w:rPr>
      </w:pPr>
      <w:r>
        <w:rPr>
          <w:rFonts w:ascii="Times New Roman" w:hAnsi="Times New Roman"/>
          <w:sz w:val="28"/>
          <w:szCs w:val="28"/>
        </w:rPr>
        <w:t xml:space="preserve">Для управления унитарным предприятием собственником имущества или его уполномоченным органом назначается руководитель. Руководитель назначается на основе проведения конкурса на замещение должности руководителя предприятия. При этом претендент на должность руководителя должен пройти государственную аттестацию на право занимать указанную должность. Проведение конкурса и аттестации проводится согласно постановлению правительства РФ «О порядке заключения контрактов и аттестаций руководителей федеральных государственных унитарных предприятий». В своей деятельности он </w:t>
      </w:r>
      <w:proofErr w:type="spellStart"/>
      <w:r>
        <w:rPr>
          <w:rFonts w:ascii="Times New Roman" w:hAnsi="Times New Roman"/>
          <w:sz w:val="28"/>
          <w:szCs w:val="28"/>
        </w:rPr>
        <w:t>поддотчетен</w:t>
      </w:r>
      <w:proofErr w:type="spellEnd"/>
      <w:r>
        <w:rPr>
          <w:rFonts w:ascii="Times New Roman" w:hAnsi="Times New Roman"/>
          <w:sz w:val="28"/>
          <w:szCs w:val="28"/>
        </w:rPr>
        <w:t xml:space="preserve"> только органу, назначившему его.</w:t>
      </w:r>
    </w:p>
    <w:p w:rsidR="009127BB" w:rsidRDefault="004B6035" w:rsidP="009B4BB7">
      <w:pPr>
        <w:ind w:firstLine="735"/>
        <w:jc w:val="both"/>
        <w:rPr>
          <w:rFonts w:ascii="Times New Roman" w:hAnsi="Times New Roman"/>
          <w:sz w:val="28"/>
          <w:szCs w:val="28"/>
        </w:rPr>
      </w:pPr>
      <w:r>
        <w:rPr>
          <w:rFonts w:ascii="Times New Roman" w:hAnsi="Times New Roman"/>
          <w:sz w:val="28"/>
          <w:szCs w:val="28"/>
        </w:rPr>
        <w:t>Собственник имущества с назначенным руководителем унитарного предприятия заключает контракт, в котором определяется компетенция и права руководителя предприятия, обязательства сторон, ответственность руководителя, его оплата труда и социальные гарантии, порядок и условия изменения и расторжения договора.</w:t>
      </w:r>
    </w:p>
    <w:p w:rsidR="004B6035" w:rsidRDefault="00C8300D" w:rsidP="00C8300D">
      <w:pPr>
        <w:ind w:firstLine="735"/>
        <w:jc w:val="center"/>
        <w:rPr>
          <w:rFonts w:ascii="Times New Roman" w:hAnsi="Times New Roman"/>
          <w:b/>
          <w:sz w:val="28"/>
          <w:szCs w:val="28"/>
        </w:rPr>
      </w:pPr>
      <w:r w:rsidRPr="00C8300D">
        <w:rPr>
          <w:rFonts w:ascii="Times New Roman" w:hAnsi="Times New Roman"/>
          <w:b/>
          <w:sz w:val="28"/>
          <w:szCs w:val="28"/>
        </w:rPr>
        <w:t>Холдинговые компании, корпорации и ассоциации в строительстве.</w:t>
      </w:r>
    </w:p>
    <w:p w:rsidR="00C8300D" w:rsidRDefault="00C8300D" w:rsidP="00C8300D">
      <w:pPr>
        <w:ind w:firstLine="735"/>
        <w:jc w:val="both"/>
        <w:rPr>
          <w:rFonts w:ascii="Times New Roman" w:hAnsi="Times New Roman"/>
          <w:sz w:val="28"/>
          <w:szCs w:val="28"/>
        </w:rPr>
      </w:pPr>
      <w:r>
        <w:rPr>
          <w:rFonts w:ascii="Times New Roman" w:hAnsi="Times New Roman"/>
          <w:b/>
          <w:sz w:val="28"/>
          <w:szCs w:val="28"/>
        </w:rPr>
        <w:t xml:space="preserve">Холдинговые компании – </w:t>
      </w:r>
      <w:r w:rsidRPr="00C8300D">
        <w:rPr>
          <w:rFonts w:ascii="Times New Roman" w:hAnsi="Times New Roman"/>
          <w:sz w:val="28"/>
          <w:szCs w:val="28"/>
        </w:rPr>
        <w:t>это организации любой организационно-правовой формы</w:t>
      </w:r>
      <w:r>
        <w:rPr>
          <w:rFonts w:ascii="Times New Roman" w:hAnsi="Times New Roman"/>
          <w:sz w:val="28"/>
          <w:szCs w:val="28"/>
        </w:rPr>
        <w:t xml:space="preserve">, в состав активов которой входят контрольные пакеты акций других организаций. </w:t>
      </w:r>
      <w:r w:rsidR="00EB7A69">
        <w:rPr>
          <w:rFonts w:ascii="Times New Roman" w:hAnsi="Times New Roman"/>
          <w:sz w:val="28"/>
          <w:szCs w:val="28"/>
        </w:rPr>
        <w:t xml:space="preserve">Благодаря этому холдинговая компания в </w:t>
      </w:r>
      <w:r w:rsidR="00EB7A69">
        <w:rPr>
          <w:rFonts w:ascii="Times New Roman" w:hAnsi="Times New Roman"/>
          <w:sz w:val="28"/>
          <w:szCs w:val="28"/>
        </w:rPr>
        <w:lastRenderedPageBreak/>
        <w:t xml:space="preserve">состоянии контролировать и определять политику производственно-хозяйственной деятельности всех входящих в нее структур. </w:t>
      </w:r>
    </w:p>
    <w:p w:rsidR="00EB7A69" w:rsidRDefault="00EB7A69" w:rsidP="00C8300D">
      <w:pPr>
        <w:ind w:firstLine="735"/>
        <w:jc w:val="both"/>
        <w:rPr>
          <w:rFonts w:ascii="Times New Roman" w:hAnsi="Times New Roman"/>
          <w:sz w:val="28"/>
          <w:szCs w:val="28"/>
        </w:rPr>
      </w:pPr>
      <w:r>
        <w:rPr>
          <w:rFonts w:ascii="Times New Roman" w:hAnsi="Times New Roman"/>
          <w:sz w:val="28"/>
          <w:szCs w:val="28"/>
        </w:rPr>
        <w:t>Холдинговые компании создаются в следующих случаях:</w:t>
      </w:r>
    </w:p>
    <w:p w:rsidR="00EB7A69" w:rsidRDefault="00EB7A69" w:rsidP="00C8300D">
      <w:pPr>
        <w:ind w:firstLine="735"/>
        <w:jc w:val="both"/>
        <w:rPr>
          <w:rFonts w:ascii="Times New Roman" w:hAnsi="Times New Roman"/>
          <w:sz w:val="28"/>
          <w:szCs w:val="28"/>
        </w:rPr>
      </w:pPr>
      <w:r>
        <w:rPr>
          <w:rFonts w:ascii="Times New Roman" w:hAnsi="Times New Roman"/>
          <w:sz w:val="28"/>
          <w:szCs w:val="28"/>
        </w:rPr>
        <w:t>- при образовании крупных организаций с выделением из их состава подразделений в качестве юридически самостоятельных дочерних организаций;</w:t>
      </w:r>
    </w:p>
    <w:p w:rsidR="00EB7A69" w:rsidRDefault="00EB7A69" w:rsidP="00C8300D">
      <w:pPr>
        <w:ind w:firstLine="735"/>
        <w:jc w:val="both"/>
        <w:rPr>
          <w:rFonts w:ascii="Times New Roman" w:hAnsi="Times New Roman"/>
          <w:sz w:val="28"/>
          <w:szCs w:val="28"/>
        </w:rPr>
      </w:pPr>
      <w:r>
        <w:rPr>
          <w:rFonts w:ascii="Times New Roman" w:hAnsi="Times New Roman"/>
          <w:sz w:val="28"/>
          <w:szCs w:val="28"/>
        </w:rPr>
        <w:t>-  объединении пакетов акций юридически самостоятельных организаций;</w:t>
      </w:r>
    </w:p>
    <w:p w:rsidR="00EB7A69" w:rsidRDefault="00EB7A69" w:rsidP="00C8300D">
      <w:pPr>
        <w:ind w:firstLine="735"/>
        <w:jc w:val="both"/>
        <w:rPr>
          <w:rFonts w:ascii="Times New Roman" w:hAnsi="Times New Roman"/>
          <w:sz w:val="28"/>
          <w:szCs w:val="28"/>
        </w:rPr>
      </w:pPr>
      <w:r>
        <w:rPr>
          <w:rFonts w:ascii="Times New Roman" w:hAnsi="Times New Roman"/>
          <w:sz w:val="28"/>
          <w:szCs w:val="28"/>
        </w:rPr>
        <w:t>- учреждения новых акционерных обществ.</w:t>
      </w:r>
    </w:p>
    <w:p w:rsidR="00965DC7" w:rsidRDefault="00EB7A69" w:rsidP="009B4BB7">
      <w:pPr>
        <w:ind w:firstLine="735"/>
        <w:jc w:val="both"/>
        <w:rPr>
          <w:rFonts w:ascii="Times New Roman" w:hAnsi="Times New Roman"/>
          <w:sz w:val="28"/>
          <w:szCs w:val="28"/>
        </w:rPr>
      </w:pPr>
      <w:r>
        <w:rPr>
          <w:rFonts w:ascii="Times New Roman" w:hAnsi="Times New Roman"/>
          <w:sz w:val="28"/>
          <w:szCs w:val="28"/>
        </w:rPr>
        <w:t xml:space="preserve">Основа создания холдингов- повышения уровня кооперации. Основное преимущество состоит в том, что они повышают уровень своей </w:t>
      </w:r>
      <w:proofErr w:type="spellStart"/>
      <w:r>
        <w:rPr>
          <w:rFonts w:ascii="Times New Roman" w:hAnsi="Times New Roman"/>
          <w:sz w:val="28"/>
          <w:szCs w:val="28"/>
        </w:rPr>
        <w:t>конкурентноспособности</w:t>
      </w:r>
      <w:proofErr w:type="spellEnd"/>
      <w:r w:rsidR="00705EB5">
        <w:rPr>
          <w:rFonts w:ascii="Times New Roman" w:hAnsi="Times New Roman"/>
          <w:sz w:val="28"/>
          <w:szCs w:val="28"/>
        </w:rPr>
        <w:t>. Согласно действующему законодательству холдинговые компании создаются в форме открытых акционерных обществ. Число акционеров холдинговых компаний не ограничено.</w:t>
      </w:r>
    </w:p>
    <w:p w:rsidR="00705EB5" w:rsidRDefault="00705EB5" w:rsidP="009B4BB7">
      <w:pPr>
        <w:ind w:firstLine="735"/>
        <w:jc w:val="both"/>
        <w:rPr>
          <w:rFonts w:ascii="Times New Roman" w:hAnsi="Times New Roman"/>
          <w:sz w:val="28"/>
          <w:szCs w:val="28"/>
        </w:rPr>
      </w:pPr>
      <w:r>
        <w:rPr>
          <w:rFonts w:ascii="Times New Roman" w:hAnsi="Times New Roman"/>
          <w:sz w:val="28"/>
          <w:szCs w:val="28"/>
        </w:rPr>
        <w:t xml:space="preserve">Корпорации в строительстве представляет собой добровольное объединение в единой структуре ряда хозяйственно самостоятельных строительно-монтажных и других организаций. Цель образования такого объединения также состоит в повышении уровня </w:t>
      </w:r>
      <w:proofErr w:type="spellStart"/>
      <w:r>
        <w:rPr>
          <w:rFonts w:ascii="Times New Roman" w:hAnsi="Times New Roman"/>
          <w:sz w:val="28"/>
          <w:szCs w:val="28"/>
        </w:rPr>
        <w:t>кооперированности</w:t>
      </w:r>
      <w:proofErr w:type="spellEnd"/>
      <w:r>
        <w:rPr>
          <w:rFonts w:ascii="Times New Roman" w:hAnsi="Times New Roman"/>
          <w:sz w:val="28"/>
          <w:szCs w:val="28"/>
        </w:rPr>
        <w:t>, но на уровне осуществления хозяйственной деятельности.</w:t>
      </w:r>
    </w:p>
    <w:p w:rsidR="00705EB5" w:rsidRDefault="00705EB5" w:rsidP="009B4BB7">
      <w:pPr>
        <w:ind w:firstLine="735"/>
        <w:jc w:val="both"/>
        <w:rPr>
          <w:rFonts w:ascii="Times New Roman" w:hAnsi="Times New Roman"/>
          <w:sz w:val="28"/>
          <w:szCs w:val="28"/>
        </w:rPr>
      </w:pPr>
      <w:r>
        <w:rPr>
          <w:rFonts w:ascii="Times New Roman" w:hAnsi="Times New Roman"/>
          <w:sz w:val="28"/>
          <w:szCs w:val="28"/>
        </w:rPr>
        <w:t xml:space="preserve">В </w:t>
      </w:r>
      <w:r w:rsidRPr="00091FDF">
        <w:rPr>
          <w:rFonts w:ascii="Times New Roman" w:hAnsi="Times New Roman"/>
          <w:b/>
          <w:sz w:val="28"/>
          <w:szCs w:val="28"/>
        </w:rPr>
        <w:t>корпорациях</w:t>
      </w:r>
      <w:r>
        <w:rPr>
          <w:rFonts w:ascii="Times New Roman" w:hAnsi="Times New Roman"/>
          <w:sz w:val="28"/>
          <w:szCs w:val="28"/>
        </w:rPr>
        <w:t xml:space="preserve"> на верхний уровень управления передаются функции по выработке и принятию решений по общим проблемам развития входящих в них </w:t>
      </w:r>
      <w:r w:rsidR="00091FDF">
        <w:rPr>
          <w:rFonts w:ascii="Times New Roman" w:hAnsi="Times New Roman"/>
          <w:sz w:val="28"/>
          <w:szCs w:val="28"/>
        </w:rPr>
        <w:t>хозяйственно самостоятельных организаций в основном стратегического характера, по выработке единой политики поведения на рынках строительной продукции, подрядных строительных услуг, по разработке единой для всех организаций технической политики и др. Аппарат управления корпорации действует на основании и в рамках определенных в их уставах полномочий и существует в основном на средства, отчисляемые ее членами. Аппарат управления корпорации может также осуществлять и другие виды деятельности, в частности выступать как инжиниринговая фирма на рынке строительных услуг, оказывать другие услуги сторонним организациям.</w:t>
      </w:r>
    </w:p>
    <w:p w:rsidR="00091FDF" w:rsidRDefault="00CD6BFA" w:rsidP="009B4BB7">
      <w:pPr>
        <w:ind w:firstLine="735"/>
        <w:jc w:val="both"/>
        <w:rPr>
          <w:rFonts w:ascii="Times New Roman" w:hAnsi="Times New Roman"/>
          <w:sz w:val="28"/>
          <w:szCs w:val="28"/>
        </w:rPr>
      </w:pPr>
      <w:r>
        <w:rPr>
          <w:rFonts w:ascii="Times New Roman" w:hAnsi="Times New Roman"/>
          <w:sz w:val="28"/>
          <w:szCs w:val="28"/>
        </w:rPr>
        <w:t xml:space="preserve">Ассоциации в строительстве – добровольные объединения хозяйственно-самостоятельных строительно-монтажных и других организаций. Целью их создания в отличии от холдингов и корпорация является кооперация строительно-монтажных и других организаций не в производственной и хозяйственной деятельности, а в основном в защите своих прав и представлении своих интересов в органах государственного </w:t>
      </w:r>
      <w:r>
        <w:rPr>
          <w:rFonts w:ascii="Times New Roman" w:hAnsi="Times New Roman"/>
          <w:sz w:val="28"/>
          <w:szCs w:val="28"/>
        </w:rPr>
        <w:lastRenderedPageBreak/>
        <w:t>управления, в системе выработки и принятия решений и законов по предпринимательству в строительной сфере.</w:t>
      </w:r>
    </w:p>
    <w:p w:rsidR="00490DCE" w:rsidRDefault="00490DCE" w:rsidP="009B4BB7">
      <w:pPr>
        <w:ind w:firstLine="735"/>
        <w:jc w:val="both"/>
        <w:rPr>
          <w:rFonts w:ascii="Times New Roman" w:hAnsi="Times New Roman"/>
          <w:sz w:val="28"/>
          <w:szCs w:val="28"/>
        </w:rPr>
      </w:pPr>
    </w:p>
    <w:p w:rsidR="00E92ED0" w:rsidRPr="007C257D" w:rsidRDefault="00E92ED0" w:rsidP="00932484">
      <w:pPr>
        <w:numPr>
          <w:ilvl w:val="0"/>
          <w:numId w:val="9"/>
        </w:numPr>
        <w:jc w:val="center"/>
        <w:rPr>
          <w:rFonts w:ascii="Times New Roman" w:hAnsi="Times New Roman"/>
          <w:b/>
          <w:sz w:val="28"/>
          <w:szCs w:val="28"/>
        </w:rPr>
      </w:pPr>
      <w:r w:rsidRPr="007C257D">
        <w:rPr>
          <w:rFonts w:ascii="Times New Roman" w:hAnsi="Times New Roman"/>
          <w:b/>
          <w:sz w:val="28"/>
          <w:szCs w:val="28"/>
        </w:rPr>
        <w:t xml:space="preserve">Производственная структура строительно-монтажной организации </w:t>
      </w:r>
    </w:p>
    <w:p w:rsidR="00E92ED0" w:rsidRPr="005F30EF" w:rsidRDefault="00E92ED0" w:rsidP="002F6216">
      <w:pPr>
        <w:jc w:val="center"/>
        <w:rPr>
          <w:rFonts w:ascii="Times New Roman" w:hAnsi="Times New Roman"/>
          <w:sz w:val="28"/>
          <w:szCs w:val="28"/>
        </w:rPr>
      </w:pPr>
    </w:p>
    <w:p w:rsidR="00E92ED0" w:rsidRPr="005F30EF" w:rsidRDefault="00E92ED0" w:rsidP="004D2613">
      <w:pPr>
        <w:ind w:firstLine="567"/>
        <w:jc w:val="both"/>
        <w:rPr>
          <w:rFonts w:ascii="Times New Roman" w:hAnsi="Times New Roman"/>
          <w:sz w:val="28"/>
          <w:szCs w:val="28"/>
        </w:rPr>
      </w:pPr>
      <w:r w:rsidRPr="005F30EF">
        <w:rPr>
          <w:rFonts w:ascii="Times New Roman" w:hAnsi="Times New Roman"/>
          <w:sz w:val="28"/>
          <w:szCs w:val="28"/>
        </w:rPr>
        <w:t xml:space="preserve">Под </w:t>
      </w:r>
      <w:r w:rsidRPr="00424EB4">
        <w:rPr>
          <w:rFonts w:ascii="Times New Roman" w:hAnsi="Times New Roman"/>
          <w:b/>
          <w:sz w:val="28"/>
          <w:szCs w:val="28"/>
        </w:rPr>
        <w:t>производственной структурой</w:t>
      </w:r>
      <w:r w:rsidRPr="005F30EF">
        <w:rPr>
          <w:rFonts w:ascii="Times New Roman" w:hAnsi="Times New Roman"/>
          <w:sz w:val="28"/>
          <w:szCs w:val="28"/>
        </w:rPr>
        <w:t xml:space="preserve"> строительно-монтажной организации (предприятия) понимается состав ее подразделений, обеспечивающих производство строительно-монтажных работ и конечной строительной продукции с параметрами, отвечающими требованиям рынка.</w:t>
      </w:r>
    </w:p>
    <w:p w:rsidR="00E92ED0" w:rsidRPr="005F30EF" w:rsidRDefault="00E92ED0" w:rsidP="00424EB4">
      <w:pPr>
        <w:ind w:firstLine="567"/>
        <w:jc w:val="both"/>
        <w:rPr>
          <w:rFonts w:ascii="Times New Roman" w:hAnsi="Times New Roman"/>
          <w:sz w:val="28"/>
          <w:szCs w:val="28"/>
        </w:rPr>
      </w:pPr>
      <w:r w:rsidRPr="005F30EF">
        <w:rPr>
          <w:rFonts w:ascii="Times New Roman" w:hAnsi="Times New Roman"/>
          <w:sz w:val="28"/>
          <w:szCs w:val="28"/>
        </w:rPr>
        <w:t>Состав подразделений строительно-монтажной организации определяется специализацией, концентрацией, кооперированием, интеграцией и мобильностью строительного производства.</w:t>
      </w:r>
    </w:p>
    <w:p w:rsidR="00E92ED0" w:rsidRPr="005F30EF" w:rsidRDefault="00E92ED0" w:rsidP="00424EB4">
      <w:pPr>
        <w:ind w:firstLine="567"/>
        <w:jc w:val="both"/>
        <w:rPr>
          <w:rFonts w:ascii="Times New Roman" w:hAnsi="Times New Roman"/>
          <w:sz w:val="28"/>
          <w:szCs w:val="28"/>
        </w:rPr>
      </w:pPr>
      <w:r w:rsidRPr="005F30EF">
        <w:rPr>
          <w:rFonts w:ascii="Times New Roman" w:hAnsi="Times New Roman"/>
          <w:sz w:val="28"/>
          <w:szCs w:val="28"/>
        </w:rPr>
        <w:t xml:space="preserve">В зависимости от масштаба, характера и уровня специализации производства строительно-монтажные организации и их подразделения организуются по </w:t>
      </w:r>
      <w:r w:rsidRPr="00E75ABE">
        <w:rPr>
          <w:rFonts w:ascii="Times New Roman" w:hAnsi="Times New Roman"/>
          <w:b/>
          <w:sz w:val="28"/>
          <w:szCs w:val="28"/>
        </w:rPr>
        <w:t>объектному, технологическому или смешанному</w:t>
      </w:r>
      <w:r w:rsidRPr="005F30EF">
        <w:rPr>
          <w:rFonts w:ascii="Times New Roman" w:hAnsi="Times New Roman"/>
          <w:sz w:val="28"/>
          <w:szCs w:val="28"/>
        </w:rPr>
        <w:t xml:space="preserve"> принципам. Таким образом организации и их подразделения могут специализироваться на строительстве различных видов жилья (кирпичное, панельное, монолитное), объектов культурно-бытового, производственного назначения, транспортных сооружений и магистралей (портов, аэродромов, железных и автомобильных дорог, мостов), шахт и рудников, магистральных трубопроводов, а так же на возведении определенных специфических объектов (дымовые трубы, градирни), выполнении определенных видов строительных и монтажных работ (электромонтажные, санитарно-технические, вентиляционные, прокладка теплотрасс, сетей водопровода, канализации, монтаж технологического оборудования, сигнализации).</w:t>
      </w:r>
    </w:p>
    <w:p w:rsidR="00E92ED0" w:rsidRPr="005F30EF" w:rsidRDefault="00E92ED0" w:rsidP="00E75ABE">
      <w:pPr>
        <w:ind w:firstLine="567"/>
        <w:jc w:val="both"/>
        <w:rPr>
          <w:rFonts w:ascii="Times New Roman" w:hAnsi="Times New Roman"/>
          <w:sz w:val="28"/>
          <w:szCs w:val="28"/>
        </w:rPr>
      </w:pPr>
      <w:r w:rsidRPr="005F30EF">
        <w:rPr>
          <w:rFonts w:ascii="Times New Roman" w:hAnsi="Times New Roman"/>
          <w:sz w:val="28"/>
          <w:szCs w:val="28"/>
        </w:rPr>
        <w:t>Крупные строительно-монтажные организации, как правило, в своем составе имеют большие подразделения, составляющие их материально-техническую базу, в том числе предприятия и цеха по изготовлению строительных конструкций, изделий и деталей, полуфабрикатов, а также карьерное, транспортные хозяйства, подразделения механизации и т.д.</w:t>
      </w:r>
    </w:p>
    <w:p w:rsidR="00E92ED0" w:rsidRPr="005F30EF" w:rsidRDefault="00E92ED0" w:rsidP="00E75ABE">
      <w:pPr>
        <w:ind w:firstLine="567"/>
        <w:jc w:val="both"/>
        <w:rPr>
          <w:rFonts w:ascii="Times New Roman" w:hAnsi="Times New Roman"/>
          <w:sz w:val="28"/>
          <w:szCs w:val="28"/>
          <w:lang w:eastAsia="ru-RU"/>
        </w:rPr>
      </w:pPr>
      <w:r w:rsidRPr="005F30EF">
        <w:rPr>
          <w:rFonts w:ascii="Times New Roman" w:hAnsi="Times New Roman"/>
          <w:sz w:val="28"/>
          <w:szCs w:val="28"/>
          <w:lang w:eastAsia="ru-RU"/>
        </w:rPr>
        <w:t>На состав подразделений строительно-монтажной организации влияют и другие факторы, отражающие условия хозяйствования, степень развития и освоения территории, на которой осуществляется строитель</w:t>
      </w:r>
      <w:r>
        <w:rPr>
          <w:rFonts w:ascii="Times New Roman" w:hAnsi="Times New Roman"/>
          <w:sz w:val="28"/>
          <w:szCs w:val="28"/>
          <w:lang w:eastAsia="ru-RU"/>
        </w:rPr>
        <w:t>с</w:t>
      </w:r>
      <w:r w:rsidRPr="005F30EF">
        <w:rPr>
          <w:rFonts w:ascii="Times New Roman" w:hAnsi="Times New Roman"/>
          <w:sz w:val="28"/>
          <w:szCs w:val="28"/>
          <w:lang w:eastAsia="ru-RU"/>
        </w:rPr>
        <w:t>тво, характер дорожной сети, наличие имеющейся материально-технической базы строительства и т.д.</w:t>
      </w:r>
    </w:p>
    <w:p w:rsidR="00E92ED0" w:rsidRPr="005F30EF" w:rsidRDefault="00E92ED0" w:rsidP="00606696">
      <w:pPr>
        <w:rPr>
          <w:rFonts w:ascii="Times New Roman" w:hAnsi="Times New Roman"/>
          <w:sz w:val="28"/>
          <w:szCs w:val="28"/>
          <w:lang w:eastAsia="ru-RU"/>
        </w:rPr>
      </w:pPr>
      <w:r w:rsidRPr="00E75ABE">
        <w:rPr>
          <w:rFonts w:ascii="Times New Roman" w:hAnsi="Times New Roman"/>
          <w:b/>
          <w:sz w:val="28"/>
          <w:szCs w:val="28"/>
          <w:lang w:eastAsia="ru-RU"/>
        </w:rPr>
        <w:t>Все подразделения строительно-монтажной организации принципиально подразделяются на три основные группы</w:t>
      </w:r>
      <w:r w:rsidRPr="005F30EF">
        <w:rPr>
          <w:rFonts w:ascii="Times New Roman" w:hAnsi="Times New Roman"/>
          <w:sz w:val="28"/>
          <w:szCs w:val="28"/>
          <w:lang w:eastAsia="ru-RU"/>
        </w:rPr>
        <w:t>:</w:t>
      </w:r>
    </w:p>
    <w:p w:rsidR="00E92ED0" w:rsidRPr="005F30EF" w:rsidRDefault="00E92ED0" w:rsidP="00606696">
      <w:pPr>
        <w:rPr>
          <w:rFonts w:ascii="Times New Roman" w:hAnsi="Times New Roman"/>
          <w:sz w:val="28"/>
          <w:szCs w:val="28"/>
          <w:lang w:eastAsia="ru-RU"/>
        </w:rPr>
      </w:pPr>
      <w:r w:rsidRPr="005F30EF">
        <w:rPr>
          <w:rFonts w:ascii="Times New Roman" w:hAnsi="Times New Roman"/>
          <w:sz w:val="28"/>
          <w:szCs w:val="28"/>
          <w:lang w:eastAsia="ru-RU"/>
        </w:rPr>
        <w:lastRenderedPageBreak/>
        <w:t>- подразделения основного производства;</w:t>
      </w:r>
    </w:p>
    <w:p w:rsidR="00E92ED0" w:rsidRPr="005F30EF" w:rsidRDefault="00E92ED0" w:rsidP="00606696">
      <w:pPr>
        <w:rPr>
          <w:rFonts w:ascii="Times New Roman" w:hAnsi="Times New Roman"/>
          <w:sz w:val="28"/>
          <w:szCs w:val="28"/>
          <w:lang w:eastAsia="ru-RU"/>
        </w:rPr>
      </w:pPr>
      <w:r w:rsidRPr="005F30EF">
        <w:rPr>
          <w:rFonts w:ascii="Times New Roman" w:hAnsi="Times New Roman"/>
          <w:sz w:val="28"/>
          <w:szCs w:val="28"/>
          <w:lang w:eastAsia="ru-RU"/>
        </w:rPr>
        <w:t>- обслуживающие хозяйства и участки;</w:t>
      </w:r>
    </w:p>
    <w:p w:rsidR="00E92ED0" w:rsidRPr="005F30EF" w:rsidRDefault="00E92ED0" w:rsidP="00606696">
      <w:pPr>
        <w:rPr>
          <w:rFonts w:ascii="Times New Roman" w:hAnsi="Times New Roman"/>
          <w:sz w:val="28"/>
          <w:szCs w:val="28"/>
          <w:lang w:eastAsia="ru-RU"/>
        </w:rPr>
      </w:pPr>
      <w:r w:rsidRPr="005F30EF">
        <w:rPr>
          <w:rFonts w:ascii="Times New Roman" w:hAnsi="Times New Roman"/>
          <w:sz w:val="28"/>
          <w:szCs w:val="28"/>
          <w:lang w:eastAsia="ru-RU"/>
        </w:rPr>
        <w:t>- подразделения подсобно-вспомогательного назначения.</w:t>
      </w:r>
    </w:p>
    <w:p w:rsidR="00E92ED0" w:rsidRPr="005F30EF" w:rsidRDefault="00E92ED0" w:rsidP="00E75ABE">
      <w:pPr>
        <w:ind w:firstLine="567"/>
        <w:jc w:val="both"/>
        <w:rPr>
          <w:rFonts w:ascii="Times New Roman" w:hAnsi="Times New Roman"/>
          <w:sz w:val="28"/>
          <w:szCs w:val="28"/>
          <w:lang w:eastAsia="ru-RU"/>
        </w:rPr>
      </w:pPr>
      <w:r w:rsidRPr="005F30EF">
        <w:rPr>
          <w:rFonts w:ascii="Times New Roman" w:hAnsi="Times New Roman"/>
          <w:sz w:val="28"/>
          <w:szCs w:val="28"/>
          <w:lang w:eastAsia="ru-RU"/>
        </w:rPr>
        <w:t xml:space="preserve">К подразделениям </w:t>
      </w:r>
      <w:r w:rsidRPr="00E75ABE">
        <w:rPr>
          <w:rFonts w:ascii="Times New Roman" w:hAnsi="Times New Roman"/>
          <w:b/>
          <w:sz w:val="28"/>
          <w:szCs w:val="28"/>
          <w:lang w:eastAsia="ru-RU"/>
        </w:rPr>
        <w:t>основного производства</w:t>
      </w:r>
      <w:r w:rsidRPr="005F30EF">
        <w:rPr>
          <w:rFonts w:ascii="Times New Roman" w:hAnsi="Times New Roman"/>
          <w:sz w:val="28"/>
          <w:szCs w:val="28"/>
          <w:lang w:eastAsia="ru-RU"/>
        </w:rPr>
        <w:t xml:space="preserve"> относят подразделения по производству строительных и монтажных работ, а также цеха по </w:t>
      </w:r>
      <w:proofErr w:type="spellStart"/>
      <w:r w:rsidRPr="005F30EF">
        <w:rPr>
          <w:rFonts w:ascii="Times New Roman" w:hAnsi="Times New Roman"/>
          <w:sz w:val="28"/>
          <w:szCs w:val="28"/>
          <w:lang w:eastAsia="ru-RU"/>
        </w:rPr>
        <w:t>по</w:t>
      </w:r>
      <w:proofErr w:type="spellEnd"/>
      <w:r w:rsidRPr="005F30EF">
        <w:rPr>
          <w:rFonts w:ascii="Times New Roman" w:hAnsi="Times New Roman"/>
          <w:sz w:val="28"/>
          <w:szCs w:val="28"/>
          <w:lang w:eastAsia="ru-RU"/>
        </w:rPr>
        <w:t xml:space="preserve"> изготовлению строительных деталей в домостроительных комбинатах или аналогичных организациях.</w:t>
      </w:r>
    </w:p>
    <w:p w:rsidR="00E92ED0" w:rsidRPr="005F30EF" w:rsidRDefault="00E92ED0" w:rsidP="00E75ABE">
      <w:pPr>
        <w:ind w:firstLine="567"/>
        <w:jc w:val="both"/>
        <w:rPr>
          <w:rFonts w:ascii="Times New Roman" w:hAnsi="Times New Roman"/>
          <w:sz w:val="28"/>
          <w:szCs w:val="28"/>
          <w:lang w:eastAsia="ru-RU"/>
        </w:rPr>
      </w:pPr>
      <w:r w:rsidRPr="005F30EF">
        <w:rPr>
          <w:rFonts w:ascii="Times New Roman" w:hAnsi="Times New Roman"/>
          <w:sz w:val="28"/>
          <w:szCs w:val="28"/>
          <w:lang w:eastAsia="ru-RU"/>
        </w:rPr>
        <w:t xml:space="preserve">К </w:t>
      </w:r>
      <w:r w:rsidRPr="00E75ABE">
        <w:rPr>
          <w:rFonts w:ascii="Times New Roman" w:hAnsi="Times New Roman"/>
          <w:b/>
          <w:sz w:val="28"/>
          <w:szCs w:val="28"/>
          <w:lang w:eastAsia="ru-RU"/>
        </w:rPr>
        <w:t>обслуживающим хозяйствам</w:t>
      </w:r>
      <w:r w:rsidRPr="005F30EF">
        <w:rPr>
          <w:rFonts w:ascii="Times New Roman" w:hAnsi="Times New Roman"/>
          <w:sz w:val="28"/>
          <w:szCs w:val="28"/>
          <w:lang w:eastAsia="ru-RU"/>
        </w:rPr>
        <w:t xml:space="preserve"> и участкам относятся подразделения производственно-технологической комплектации, складское хозяйство, автотранспортные хозяйства, участки механизации, занимающиеся эксплуатацией строительных машин, инструмента, транспорта, находящиеся на собственном балансе строительно-монтажной организации.</w:t>
      </w:r>
    </w:p>
    <w:p w:rsidR="00E92ED0" w:rsidRPr="005F30EF" w:rsidRDefault="00E92ED0" w:rsidP="00E75ABE">
      <w:pPr>
        <w:ind w:firstLine="709"/>
        <w:jc w:val="both"/>
        <w:rPr>
          <w:rFonts w:ascii="Times New Roman" w:hAnsi="Times New Roman"/>
          <w:sz w:val="28"/>
          <w:szCs w:val="28"/>
          <w:lang w:eastAsia="ru-RU"/>
        </w:rPr>
      </w:pPr>
      <w:r w:rsidRPr="005F30EF">
        <w:rPr>
          <w:rFonts w:ascii="Times New Roman" w:hAnsi="Times New Roman"/>
          <w:sz w:val="28"/>
          <w:szCs w:val="28"/>
          <w:lang w:eastAsia="ru-RU"/>
        </w:rPr>
        <w:t xml:space="preserve">К подразделениям </w:t>
      </w:r>
      <w:r w:rsidRPr="00E75ABE">
        <w:rPr>
          <w:rFonts w:ascii="Times New Roman" w:hAnsi="Times New Roman"/>
          <w:b/>
          <w:sz w:val="28"/>
          <w:szCs w:val="28"/>
          <w:lang w:eastAsia="ru-RU"/>
        </w:rPr>
        <w:t xml:space="preserve">подсобно-вспомогательного </w:t>
      </w:r>
      <w:r w:rsidRPr="005F30EF">
        <w:rPr>
          <w:rFonts w:ascii="Times New Roman" w:hAnsi="Times New Roman"/>
          <w:sz w:val="28"/>
          <w:szCs w:val="28"/>
          <w:lang w:eastAsia="ru-RU"/>
        </w:rPr>
        <w:t>производства относятся цеха и полигоны по частичной переработке и раскрою строительных материалов, изготовлению полуфабрикатов, товарной арматуры, приготовлению товарного бетона, раствора, асфальта, изготовлению и ремонту опалубки, инвентарных лесов подмостей и т.д.</w:t>
      </w:r>
    </w:p>
    <w:p w:rsidR="00E92ED0" w:rsidRPr="007C257D" w:rsidRDefault="00E92ED0" w:rsidP="00E75ABE">
      <w:pPr>
        <w:numPr>
          <w:ilvl w:val="0"/>
          <w:numId w:val="9"/>
        </w:numPr>
        <w:jc w:val="center"/>
        <w:rPr>
          <w:rFonts w:ascii="Times New Roman" w:hAnsi="Times New Roman"/>
          <w:b/>
          <w:sz w:val="28"/>
          <w:szCs w:val="28"/>
          <w:lang w:eastAsia="ru-RU"/>
        </w:rPr>
      </w:pPr>
      <w:r>
        <w:rPr>
          <w:rFonts w:ascii="Times New Roman" w:hAnsi="Times New Roman"/>
          <w:b/>
          <w:sz w:val="28"/>
          <w:szCs w:val="28"/>
          <w:lang w:eastAsia="ru-RU"/>
        </w:rPr>
        <w:t>Организационные структуры строительно-монтажных организаций и их виды.</w:t>
      </w:r>
    </w:p>
    <w:p w:rsidR="00E92ED0" w:rsidRDefault="00E92ED0" w:rsidP="00E75ABE">
      <w:pPr>
        <w:ind w:firstLine="567"/>
        <w:jc w:val="both"/>
        <w:rPr>
          <w:rFonts w:ascii="Times New Roman" w:hAnsi="Times New Roman"/>
          <w:sz w:val="28"/>
          <w:szCs w:val="28"/>
        </w:rPr>
      </w:pPr>
      <w:r w:rsidRPr="00E75ABE">
        <w:rPr>
          <w:rFonts w:ascii="Times New Roman" w:hAnsi="Times New Roman"/>
          <w:b/>
          <w:sz w:val="28"/>
          <w:szCs w:val="28"/>
        </w:rPr>
        <w:t>Под организационной структурой понимается упорядоченная совокупность (состав) подразделений аппарата управления и схема взаимосвязей между ними, обеспечивающие функционирование и развитие строительно-монтажной организации как единого целого.</w:t>
      </w:r>
      <w:r>
        <w:rPr>
          <w:rFonts w:ascii="Times New Roman" w:hAnsi="Times New Roman"/>
          <w:sz w:val="28"/>
          <w:szCs w:val="28"/>
        </w:rPr>
        <w:t xml:space="preserve"> Элементами этой структуры являются отдельные работники, службы и другие звенья аппарата управления, между которыми устанавливаются соответствующие производственно-управленческие отношения, называемыми связями.</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Службы и другие звенья аппарата управления формируются под выполнение функций управления. Их состав и численность могут быть различны в зависимости от размеров строительно-монтажных организаций, характера выполняемых работ и характера осуществляемого строительства, а так же от внешних условий функционирования. Но практически общим в структуре управления большинства строительно-монтажных организаций являются следующие службы (отделы):</w:t>
      </w:r>
    </w:p>
    <w:p w:rsidR="00E92ED0" w:rsidRDefault="00E92ED0" w:rsidP="00FC63AC">
      <w:pPr>
        <w:jc w:val="both"/>
        <w:rPr>
          <w:rFonts w:ascii="Times New Roman" w:hAnsi="Times New Roman"/>
          <w:sz w:val="28"/>
          <w:szCs w:val="28"/>
        </w:rPr>
      </w:pPr>
      <w:r>
        <w:rPr>
          <w:rFonts w:ascii="Times New Roman" w:hAnsi="Times New Roman"/>
          <w:sz w:val="28"/>
          <w:szCs w:val="28"/>
        </w:rPr>
        <w:t>- плановая;</w:t>
      </w:r>
    </w:p>
    <w:p w:rsidR="00E92ED0" w:rsidRDefault="00E92ED0" w:rsidP="00FC63AC">
      <w:pPr>
        <w:jc w:val="both"/>
        <w:rPr>
          <w:rFonts w:ascii="Times New Roman" w:hAnsi="Times New Roman"/>
          <w:sz w:val="28"/>
          <w:szCs w:val="28"/>
        </w:rPr>
      </w:pPr>
      <w:r>
        <w:rPr>
          <w:rFonts w:ascii="Times New Roman" w:hAnsi="Times New Roman"/>
          <w:sz w:val="28"/>
          <w:szCs w:val="28"/>
        </w:rPr>
        <w:t>- производственно-техническая;</w:t>
      </w:r>
    </w:p>
    <w:p w:rsidR="00E92ED0" w:rsidRDefault="00E92ED0" w:rsidP="00FC63AC">
      <w:pPr>
        <w:jc w:val="both"/>
        <w:rPr>
          <w:rFonts w:ascii="Times New Roman" w:hAnsi="Times New Roman"/>
          <w:sz w:val="28"/>
          <w:szCs w:val="28"/>
        </w:rPr>
      </w:pPr>
      <w:r>
        <w:rPr>
          <w:rFonts w:ascii="Times New Roman" w:hAnsi="Times New Roman"/>
          <w:sz w:val="28"/>
          <w:szCs w:val="28"/>
        </w:rPr>
        <w:lastRenderedPageBreak/>
        <w:t>- сметно-договорная;</w:t>
      </w:r>
    </w:p>
    <w:p w:rsidR="00E92ED0" w:rsidRDefault="00E92ED0" w:rsidP="00FC63AC">
      <w:pPr>
        <w:jc w:val="both"/>
        <w:rPr>
          <w:rFonts w:ascii="Times New Roman" w:hAnsi="Times New Roman"/>
          <w:sz w:val="28"/>
          <w:szCs w:val="28"/>
        </w:rPr>
      </w:pPr>
      <w:r>
        <w:rPr>
          <w:rFonts w:ascii="Times New Roman" w:hAnsi="Times New Roman"/>
          <w:sz w:val="28"/>
          <w:szCs w:val="28"/>
        </w:rPr>
        <w:t>- главного технолога;</w:t>
      </w:r>
    </w:p>
    <w:p w:rsidR="00E92ED0" w:rsidRDefault="00E92ED0" w:rsidP="00FC63AC">
      <w:pPr>
        <w:jc w:val="both"/>
        <w:rPr>
          <w:rFonts w:ascii="Times New Roman" w:hAnsi="Times New Roman"/>
          <w:sz w:val="28"/>
          <w:szCs w:val="28"/>
        </w:rPr>
      </w:pPr>
      <w:r>
        <w:rPr>
          <w:rFonts w:ascii="Times New Roman" w:hAnsi="Times New Roman"/>
          <w:sz w:val="28"/>
          <w:szCs w:val="28"/>
        </w:rPr>
        <w:t>- диспетчеризации производства;</w:t>
      </w:r>
    </w:p>
    <w:p w:rsidR="00E92ED0" w:rsidRDefault="00E92ED0" w:rsidP="00FC63AC">
      <w:pPr>
        <w:jc w:val="both"/>
        <w:rPr>
          <w:rFonts w:ascii="Times New Roman" w:hAnsi="Times New Roman"/>
          <w:sz w:val="28"/>
          <w:szCs w:val="28"/>
        </w:rPr>
      </w:pPr>
      <w:r>
        <w:rPr>
          <w:rFonts w:ascii="Times New Roman" w:hAnsi="Times New Roman"/>
          <w:sz w:val="28"/>
          <w:szCs w:val="28"/>
        </w:rPr>
        <w:t>- труда и заработной платы;</w:t>
      </w:r>
    </w:p>
    <w:p w:rsidR="00E92ED0" w:rsidRDefault="00E92ED0" w:rsidP="00FC63AC">
      <w:pPr>
        <w:jc w:val="both"/>
        <w:rPr>
          <w:rFonts w:ascii="Times New Roman" w:hAnsi="Times New Roman"/>
          <w:sz w:val="28"/>
          <w:szCs w:val="28"/>
        </w:rPr>
      </w:pPr>
      <w:r>
        <w:rPr>
          <w:rFonts w:ascii="Times New Roman" w:hAnsi="Times New Roman"/>
          <w:sz w:val="28"/>
          <w:szCs w:val="28"/>
        </w:rPr>
        <w:t>- производственно-технологической комплектации;</w:t>
      </w:r>
    </w:p>
    <w:p w:rsidR="00E92ED0" w:rsidRDefault="00E92ED0" w:rsidP="00FC63AC">
      <w:pPr>
        <w:jc w:val="both"/>
        <w:rPr>
          <w:rFonts w:ascii="Times New Roman" w:hAnsi="Times New Roman"/>
          <w:sz w:val="28"/>
          <w:szCs w:val="28"/>
        </w:rPr>
      </w:pPr>
      <w:r>
        <w:rPr>
          <w:rFonts w:ascii="Times New Roman" w:hAnsi="Times New Roman"/>
          <w:sz w:val="28"/>
          <w:szCs w:val="28"/>
        </w:rPr>
        <w:t>- материального снабжения.</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 xml:space="preserve">На </w:t>
      </w:r>
      <w:r w:rsidRPr="00E75ABE">
        <w:rPr>
          <w:rFonts w:ascii="Times New Roman" w:hAnsi="Times New Roman"/>
          <w:b/>
          <w:sz w:val="28"/>
          <w:szCs w:val="28"/>
        </w:rPr>
        <w:t>плановую служб</w:t>
      </w:r>
      <w:r>
        <w:rPr>
          <w:rFonts w:ascii="Times New Roman" w:hAnsi="Times New Roman"/>
          <w:sz w:val="28"/>
          <w:szCs w:val="28"/>
        </w:rPr>
        <w:t>у возлагается экономическое планирование производства и его результатов по организации в целом и его подразделениям, экономическое обоснование и планирование развития строительно-монтажной организации, разработка бизнес-планов и финансовых планов организации, экономический анализ производственно-хозяйственной деятельности.</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 xml:space="preserve">В обязанности </w:t>
      </w:r>
      <w:r w:rsidRPr="00E75ABE">
        <w:rPr>
          <w:rFonts w:ascii="Times New Roman" w:hAnsi="Times New Roman"/>
          <w:b/>
          <w:sz w:val="28"/>
          <w:szCs w:val="28"/>
        </w:rPr>
        <w:t>производственно-технической</w:t>
      </w:r>
      <w:r>
        <w:rPr>
          <w:rFonts w:ascii="Times New Roman" w:hAnsi="Times New Roman"/>
          <w:sz w:val="28"/>
          <w:szCs w:val="28"/>
        </w:rPr>
        <w:t xml:space="preserve"> службы входят: планирование подготовки производства; разработка проектов производства работ; календарных планов строительства объектов и производства строительно-монтажных работ; планов изготовления строительных конструкций и изделий на собственных производствах, определение потребности в строительных конструкциях, изделиях; подготовка исполнительной документации и представление ее при приемке законченных строительством объектов в эксплуатацию.</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 xml:space="preserve">На </w:t>
      </w:r>
      <w:r w:rsidRPr="00E75ABE">
        <w:rPr>
          <w:rFonts w:ascii="Times New Roman" w:hAnsi="Times New Roman"/>
          <w:b/>
          <w:sz w:val="28"/>
          <w:szCs w:val="28"/>
        </w:rPr>
        <w:t>сметно-договорную службу</w:t>
      </w:r>
      <w:r>
        <w:rPr>
          <w:rFonts w:ascii="Times New Roman" w:hAnsi="Times New Roman"/>
          <w:sz w:val="28"/>
          <w:szCs w:val="28"/>
        </w:rPr>
        <w:t xml:space="preserve"> возлагается подготовка и заключение подрядных договоров с заказчиками и субподрядчиками, определение ценовой политики строительно-монтажной организации, участие в сдаче и приемке работ, анализ рынка строительной продукции и строительных услуг.</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 xml:space="preserve">В обязанности службы </w:t>
      </w:r>
      <w:r w:rsidRPr="00E75ABE">
        <w:rPr>
          <w:rFonts w:ascii="Times New Roman" w:hAnsi="Times New Roman"/>
          <w:b/>
          <w:sz w:val="28"/>
          <w:szCs w:val="28"/>
        </w:rPr>
        <w:t>главного технолога</w:t>
      </w:r>
      <w:r>
        <w:rPr>
          <w:rFonts w:ascii="Times New Roman" w:hAnsi="Times New Roman"/>
          <w:sz w:val="28"/>
          <w:szCs w:val="28"/>
        </w:rPr>
        <w:t xml:space="preserve"> входят: изучение и анализ передовых методов и способов производства строительно-монтажных и других работ, разработанных и применяемых в РФ и за рубежом; разработка мероприятий и планов по совершенствованию технологии строительного производства, технологии производства изделий на подсобных производствах; организация и контроль деятельности строительной лаборатории; анализ качества выполнения строительно-монтажных работ на объектах, причин некачественного выполнения работ; разработка мероприятий по их устранению и др.</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 xml:space="preserve">Основные обязанности </w:t>
      </w:r>
      <w:r w:rsidRPr="00E75ABE">
        <w:rPr>
          <w:rFonts w:ascii="Times New Roman" w:hAnsi="Times New Roman"/>
          <w:b/>
          <w:sz w:val="28"/>
          <w:szCs w:val="28"/>
        </w:rPr>
        <w:t>диспетчерской службы</w:t>
      </w:r>
      <w:r>
        <w:rPr>
          <w:rFonts w:ascii="Times New Roman" w:hAnsi="Times New Roman"/>
          <w:sz w:val="28"/>
          <w:szCs w:val="28"/>
        </w:rPr>
        <w:t xml:space="preserve"> состоят: в контроле выполнения оперативных планов производства строительно-монтажных работ на строительных площадках и объектах и планов изготовления строительных изделий на собственных полигонах, цехах; контроле планов </w:t>
      </w:r>
      <w:r>
        <w:rPr>
          <w:rFonts w:ascii="Times New Roman" w:hAnsi="Times New Roman"/>
          <w:sz w:val="28"/>
          <w:szCs w:val="28"/>
        </w:rPr>
        <w:lastRenderedPageBreak/>
        <w:t>материальных поставок и оборудования на строительные площадки; контроле выхода на линию строительных машин и транспортных средств; внесении необходимых корректив в ход производства и материально-техническое обеспечение.</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 xml:space="preserve">На </w:t>
      </w:r>
      <w:r w:rsidRPr="00E75ABE">
        <w:rPr>
          <w:rFonts w:ascii="Times New Roman" w:hAnsi="Times New Roman"/>
          <w:b/>
          <w:sz w:val="28"/>
          <w:szCs w:val="28"/>
        </w:rPr>
        <w:t>службу труда и заработной платы</w:t>
      </w:r>
      <w:r>
        <w:rPr>
          <w:rFonts w:ascii="Times New Roman" w:hAnsi="Times New Roman"/>
          <w:sz w:val="28"/>
          <w:szCs w:val="28"/>
        </w:rPr>
        <w:t xml:space="preserve"> возлагаются: комплектования строительно-монтажной организации кадрами; организация повышения их квалификации и учебы; учет кадров, анализ их состава, текучести, движения и постоянства; организация нормирования и оплаты труда; контроль безопасности производства работ.</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 xml:space="preserve">В обязанности </w:t>
      </w:r>
      <w:r w:rsidRPr="00E75ABE">
        <w:rPr>
          <w:rFonts w:ascii="Times New Roman" w:hAnsi="Times New Roman"/>
          <w:b/>
          <w:sz w:val="28"/>
          <w:szCs w:val="28"/>
        </w:rPr>
        <w:t>службы производственно-технологической комплектациии материального снабжения</w:t>
      </w:r>
      <w:r>
        <w:rPr>
          <w:rFonts w:ascii="Times New Roman" w:hAnsi="Times New Roman"/>
          <w:sz w:val="28"/>
          <w:szCs w:val="28"/>
        </w:rPr>
        <w:t xml:space="preserve"> вменяются: заключение договоров поставок с предприятиями и организациями – поставщиками строительных конструкций, изделий и материалов; составление технологических и поставочных комплектов строительных конструкций, изделий и материалов на объекты; составление графиков; организация и контроль их поставок на строительные площадки; организация и складирования строительных материалов; контроль товарно-транспортных документов и др.</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В процессе выполнения своих функций все службы аппарата управления, подчиняясь одному из руководителей и имея определенную автономность, обязательно взаимодействую друг с другом, между ними существуют связи при выполнении возложенных на них обязанностей.</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Так, рассчитанная производственно-технологической службой потребность в строительных материалах и других ресурсах используется плановой службой при планировании издержек производства и себестоимости строительно-монтажных работ. При планировании потребности в кадрах для выполнения работ на объектах плановая служба использует данные службы труда и заработной платы по нормам затрат труда и т.д.</w:t>
      </w:r>
    </w:p>
    <w:p w:rsidR="00E92ED0" w:rsidRDefault="00E92ED0" w:rsidP="00E75ABE">
      <w:pPr>
        <w:ind w:firstLine="567"/>
        <w:jc w:val="both"/>
        <w:rPr>
          <w:rFonts w:ascii="Times New Roman" w:hAnsi="Times New Roman"/>
          <w:sz w:val="28"/>
          <w:szCs w:val="28"/>
        </w:rPr>
      </w:pPr>
      <w:r>
        <w:rPr>
          <w:rFonts w:ascii="Times New Roman" w:hAnsi="Times New Roman"/>
          <w:sz w:val="28"/>
          <w:szCs w:val="28"/>
        </w:rPr>
        <w:t xml:space="preserve">Такие связи носят характер прямых подчинений и распоряжений- вертикальные связи и характер согласования действий и подготавливаемых решений – горизонтальные связи. Примером вертикальной связи является связь руководителя строительно-монтажной организации – заместитель руководителя по производству – руководитель производственного подразделения – руководитель стройки – производитель работ – мастер – бригадир, а примером горизонтальных связей – связи между службами аппарата управления. Кроме того, при рассмотрении характера связей между работниками и службами аппарата управления их подразделяют еще на прямые и функциональные в зависимости от характера движения </w:t>
      </w:r>
      <w:r>
        <w:rPr>
          <w:rFonts w:ascii="Times New Roman" w:hAnsi="Times New Roman"/>
          <w:sz w:val="28"/>
          <w:szCs w:val="28"/>
        </w:rPr>
        <w:lastRenderedPageBreak/>
        <w:t>информации по принимаемым решениям, выполнению этих решений, общему состоянию производства.</w:t>
      </w:r>
    </w:p>
    <w:p w:rsidR="00E92ED0" w:rsidRPr="002F14C3" w:rsidRDefault="00E92ED0" w:rsidP="00E75ABE">
      <w:pPr>
        <w:ind w:firstLine="567"/>
        <w:jc w:val="both"/>
        <w:rPr>
          <w:rFonts w:ascii="Times New Roman" w:hAnsi="Times New Roman"/>
          <w:sz w:val="28"/>
          <w:szCs w:val="28"/>
        </w:rPr>
      </w:pPr>
      <w:r>
        <w:rPr>
          <w:rFonts w:ascii="Times New Roman" w:hAnsi="Times New Roman"/>
          <w:sz w:val="28"/>
          <w:szCs w:val="28"/>
        </w:rPr>
        <w:t>К прямым связям, называемым еще линейными, относятся отношения по линии прямого руководства (например, заместитель руководителя по производству – руководитель строительного участка – руководитель строительства объекта – мастера; начальник функционального отдела – руководитель группы – специалист). Отличительным признаком прямых связей является полная ответственность нижестоящего звена управления за выполнение обязанностей или решений перед вышестоящим звеном.</w:t>
      </w:r>
    </w:p>
    <w:p w:rsidR="0056202E" w:rsidRDefault="0056202E" w:rsidP="00AF3B9C">
      <w:pPr>
        <w:ind w:firstLine="567"/>
        <w:jc w:val="both"/>
        <w:rPr>
          <w:rFonts w:ascii="Times New Roman" w:hAnsi="Times New Roman"/>
          <w:sz w:val="28"/>
          <w:szCs w:val="28"/>
        </w:rPr>
      </w:pPr>
      <w:r w:rsidRPr="0056202E">
        <w:rPr>
          <w:rFonts w:ascii="Times New Roman" w:hAnsi="Times New Roman"/>
          <w:sz w:val="28"/>
          <w:szCs w:val="28"/>
        </w:rPr>
        <w:t xml:space="preserve">К функциональным связям относятся </w:t>
      </w:r>
      <w:r>
        <w:rPr>
          <w:rFonts w:ascii="Times New Roman" w:hAnsi="Times New Roman"/>
          <w:sz w:val="28"/>
          <w:szCs w:val="28"/>
        </w:rPr>
        <w:t>взаимоотношения звеньев и специалистов аппарата управления по совместному исполнению соответствующих функций управления (например: производственного отдела, отдела снабжения и диспетчерской службы в части производства работ и материального обеспечения объектов; планового отдела и бухгалтерии по составлению статистической отчетности).</w:t>
      </w:r>
    </w:p>
    <w:p w:rsidR="0056202E" w:rsidRDefault="0056202E" w:rsidP="00AF3B9C">
      <w:pPr>
        <w:ind w:firstLine="567"/>
        <w:jc w:val="both"/>
        <w:rPr>
          <w:rFonts w:ascii="Times New Roman" w:hAnsi="Times New Roman"/>
          <w:sz w:val="28"/>
          <w:szCs w:val="28"/>
        </w:rPr>
      </w:pPr>
      <w:r>
        <w:rPr>
          <w:rFonts w:ascii="Times New Roman" w:hAnsi="Times New Roman"/>
          <w:sz w:val="28"/>
          <w:szCs w:val="28"/>
        </w:rPr>
        <w:t>В практике управления предприятиями и организациями  в течение продолжительного времени создавались и отбирались формальные иерархические структуры управления. Определены принципиальные положения по их построению, к которым относят:</w:t>
      </w:r>
    </w:p>
    <w:p w:rsidR="0056202E" w:rsidRDefault="00AF3B9C" w:rsidP="00FC63AC">
      <w:pPr>
        <w:jc w:val="both"/>
        <w:rPr>
          <w:rFonts w:ascii="Times New Roman" w:hAnsi="Times New Roman"/>
          <w:sz w:val="28"/>
          <w:szCs w:val="28"/>
        </w:rPr>
      </w:pPr>
      <w:r>
        <w:rPr>
          <w:rFonts w:ascii="Times New Roman" w:hAnsi="Times New Roman"/>
          <w:sz w:val="28"/>
          <w:szCs w:val="28"/>
        </w:rPr>
        <w:t>- ч</w:t>
      </w:r>
      <w:r w:rsidR="0056202E">
        <w:rPr>
          <w:rFonts w:ascii="Times New Roman" w:hAnsi="Times New Roman"/>
          <w:sz w:val="28"/>
          <w:szCs w:val="28"/>
        </w:rPr>
        <w:t>еткое разделение труда, обеспечивающее соответствие состава управленческих кадров требуемому уровню их квалификации и специальности;</w:t>
      </w:r>
    </w:p>
    <w:p w:rsidR="0056202E" w:rsidRDefault="0056202E" w:rsidP="00FC63AC">
      <w:pPr>
        <w:jc w:val="both"/>
        <w:rPr>
          <w:rFonts w:ascii="Times New Roman" w:hAnsi="Times New Roman"/>
          <w:sz w:val="28"/>
          <w:szCs w:val="28"/>
        </w:rPr>
      </w:pPr>
      <w:r>
        <w:rPr>
          <w:rFonts w:ascii="Times New Roman" w:hAnsi="Times New Roman"/>
          <w:sz w:val="28"/>
          <w:szCs w:val="28"/>
        </w:rPr>
        <w:t>- иерархичность упра</w:t>
      </w:r>
      <w:r w:rsidR="00AF3B9C">
        <w:rPr>
          <w:rFonts w:ascii="Times New Roman" w:hAnsi="Times New Roman"/>
          <w:sz w:val="28"/>
          <w:szCs w:val="28"/>
        </w:rPr>
        <w:t>в</w:t>
      </w:r>
      <w:r>
        <w:rPr>
          <w:rFonts w:ascii="Times New Roman" w:hAnsi="Times New Roman"/>
          <w:sz w:val="28"/>
          <w:szCs w:val="28"/>
        </w:rPr>
        <w:t>ления, предполагающая подчиненность и подконтрольность нижестоящих уровн</w:t>
      </w:r>
      <w:r w:rsidR="00AF3B9C">
        <w:rPr>
          <w:rFonts w:ascii="Times New Roman" w:hAnsi="Times New Roman"/>
          <w:sz w:val="28"/>
          <w:szCs w:val="28"/>
        </w:rPr>
        <w:t>е</w:t>
      </w:r>
      <w:r>
        <w:rPr>
          <w:rFonts w:ascii="Times New Roman" w:hAnsi="Times New Roman"/>
          <w:sz w:val="28"/>
          <w:szCs w:val="28"/>
        </w:rPr>
        <w:t>й управления вышестоящими;</w:t>
      </w:r>
    </w:p>
    <w:p w:rsidR="0056202E" w:rsidRDefault="00AF3B9C" w:rsidP="00FC63AC">
      <w:pPr>
        <w:jc w:val="both"/>
        <w:rPr>
          <w:rFonts w:ascii="Times New Roman" w:hAnsi="Times New Roman"/>
          <w:sz w:val="28"/>
          <w:szCs w:val="28"/>
        </w:rPr>
      </w:pPr>
      <w:r>
        <w:rPr>
          <w:rFonts w:ascii="Times New Roman" w:hAnsi="Times New Roman"/>
          <w:sz w:val="28"/>
          <w:szCs w:val="28"/>
        </w:rPr>
        <w:t>- н</w:t>
      </w:r>
      <w:r w:rsidR="0056202E">
        <w:rPr>
          <w:rFonts w:ascii="Times New Roman" w:hAnsi="Times New Roman"/>
          <w:sz w:val="28"/>
          <w:szCs w:val="28"/>
        </w:rPr>
        <w:t>аличие норм и правил, регламентирующих содержание и объем подразделений и работников аппарата управления.</w:t>
      </w:r>
    </w:p>
    <w:p w:rsidR="0056202E" w:rsidRDefault="0056202E" w:rsidP="00FC63AC">
      <w:pPr>
        <w:jc w:val="both"/>
        <w:rPr>
          <w:rFonts w:ascii="Times New Roman" w:hAnsi="Times New Roman"/>
          <w:sz w:val="28"/>
          <w:szCs w:val="28"/>
        </w:rPr>
      </w:pPr>
      <w:r>
        <w:rPr>
          <w:rFonts w:ascii="Times New Roman" w:hAnsi="Times New Roman"/>
          <w:sz w:val="28"/>
          <w:szCs w:val="28"/>
        </w:rPr>
        <w:t xml:space="preserve">Теория и практика выделяет следующие применяемые в строительстве иерархические </w:t>
      </w:r>
      <w:r w:rsidRPr="00AF3B9C">
        <w:rPr>
          <w:rFonts w:ascii="Times New Roman" w:hAnsi="Times New Roman"/>
          <w:b/>
          <w:sz w:val="28"/>
          <w:szCs w:val="28"/>
        </w:rPr>
        <w:t>структуры управленияпроизводством</w:t>
      </w:r>
      <w:r>
        <w:rPr>
          <w:rFonts w:ascii="Times New Roman" w:hAnsi="Times New Roman"/>
          <w:sz w:val="28"/>
          <w:szCs w:val="28"/>
        </w:rPr>
        <w:t>:</w:t>
      </w:r>
    </w:p>
    <w:p w:rsidR="0056202E" w:rsidRDefault="0056202E" w:rsidP="00FC63AC">
      <w:pPr>
        <w:jc w:val="both"/>
        <w:rPr>
          <w:rFonts w:ascii="Times New Roman" w:hAnsi="Times New Roman"/>
          <w:sz w:val="28"/>
          <w:szCs w:val="28"/>
        </w:rPr>
      </w:pPr>
      <w:r>
        <w:rPr>
          <w:rFonts w:ascii="Times New Roman" w:hAnsi="Times New Roman"/>
          <w:sz w:val="28"/>
          <w:szCs w:val="28"/>
        </w:rPr>
        <w:t>- линейная;</w:t>
      </w:r>
    </w:p>
    <w:p w:rsidR="0056202E" w:rsidRDefault="0056202E" w:rsidP="00FC63AC">
      <w:pPr>
        <w:jc w:val="both"/>
        <w:rPr>
          <w:rFonts w:ascii="Times New Roman" w:hAnsi="Times New Roman"/>
          <w:sz w:val="28"/>
          <w:szCs w:val="28"/>
        </w:rPr>
      </w:pPr>
      <w:r>
        <w:rPr>
          <w:rFonts w:ascii="Times New Roman" w:hAnsi="Times New Roman"/>
          <w:sz w:val="28"/>
          <w:szCs w:val="28"/>
        </w:rPr>
        <w:t>- функциональная;</w:t>
      </w:r>
    </w:p>
    <w:p w:rsidR="0056202E" w:rsidRDefault="0056202E" w:rsidP="00FC63AC">
      <w:pPr>
        <w:jc w:val="both"/>
        <w:rPr>
          <w:rFonts w:ascii="Times New Roman" w:hAnsi="Times New Roman"/>
          <w:sz w:val="28"/>
          <w:szCs w:val="28"/>
        </w:rPr>
      </w:pPr>
      <w:r>
        <w:rPr>
          <w:rFonts w:ascii="Times New Roman" w:hAnsi="Times New Roman"/>
          <w:sz w:val="28"/>
          <w:szCs w:val="28"/>
        </w:rPr>
        <w:t>- линейно-штабная;</w:t>
      </w:r>
    </w:p>
    <w:p w:rsidR="0056202E" w:rsidRDefault="0056202E" w:rsidP="00FC63AC">
      <w:pPr>
        <w:jc w:val="both"/>
        <w:rPr>
          <w:rFonts w:ascii="Times New Roman" w:hAnsi="Times New Roman"/>
          <w:sz w:val="28"/>
          <w:szCs w:val="28"/>
        </w:rPr>
      </w:pPr>
      <w:r>
        <w:rPr>
          <w:rFonts w:ascii="Times New Roman" w:hAnsi="Times New Roman"/>
          <w:sz w:val="28"/>
          <w:szCs w:val="28"/>
        </w:rPr>
        <w:t>- линейно-функциональная.</w:t>
      </w:r>
    </w:p>
    <w:p w:rsidR="0056202E" w:rsidRDefault="0056202E" w:rsidP="00AF3B9C">
      <w:pPr>
        <w:ind w:firstLine="567"/>
        <w:jc w:val="both"/>
        <w:rPr>
          <w:rFonts w:ascii="Times New Roman" w:hAnsi="Times New Roman"/>
          <w:sz w:val="28"/>
          <w:szCs w:val="28"/>
        </w:rPr>
      </w:pPr>
      <w:r w:rsidRPr="00035003">
        <w:rPr>
          <w:rFonts w:ascii="Times New Roman" w:hAnsi="Times New Roman"/>
          <w:b/>
          <w:sz w:val="28"/>
          <w:szCs w:val="28"/>
        </w:rPr>
        <w:t>Линейная структура</w:t>
      </w:r>
      <w:r>
        <w:rPr>
          <w:rFonts w:ascii="Times New Roman" w:hAnsi="Times New Roman"/>
          <w:sz w:val="28"/>
          <w:szCs w:val="28"/>
        </w:rPr>
        <w:t xml:space="preserve"> управления характеризуется строгой иерархией ее построения. Каждое звено структуры имеет одного руководителя и несколько подчиненных звеньев.</w:t>
      </w:r>
      <w:r w:rsidR="00F32D61">
        <w:rPr>
          <w:rFonts w:ascii="Times New Roman" w:hAnsi="Times New Roman"/>
          <w:sz w:val="28"/>
          <w:szCs w:val="28"/>
        </w:rPr>
        <w:t xml:space="preserve"> При этой структуре руководителю более высокого уровня управления непосредственно подчинен ряд руководителей </w:t>
      </w:r>
      <w:r w:rsidR="00F32D61">
        <w:rPr>
          <w:rFonts w:ascii="Times New Roman" w:hAnsi="Times New Roman"/>
          <w:sz w:val="28"/>
          <w:szCs w:val="28"/>
        </w:rPr>
        <w:lastRenderedPageBreak/>
        <w:t>нижестоящего уровня управления. Все распорядительные функции при этом сосредоточены в руках единого руководителя, а каждый последующий подчиненный руководитель получает указания только отвышестоящего над ним руководителя, перед которым он и отчитывается по результатам выполнения задания и ра</w:t>
      </w:r>
      <w:r w:rsidR="00035003">
        <w:rPr>
          <w:rFonts w:ascii="Times New Roman" w:hAnsi="Times New Roman"/>
          <w:sz w:val="28"/>
          <w:szCs w:val="28"/>
        </w:rPr>
        <w:t>с</w:t>
      </w:r>
      <w:r w:rsidR="00F32D61">
        <w:rPr>
          <w:rFonts w:ascii="Times New Roman" w:hAnsi="Times New Roman"/>
          <w:sz w:val="28"/>
          <w:szCs w:val="28"/>
        </w:rPr>
        <w:t>поряжений.</w:t>
      </w:r>
    </w:p>
    <w:p w:rsidR="00F32D61" w:rsidRDefault="00F32D61" w:rsidP="00035003">
      <w:pPr>
        <w:ind w:firstLine="567"/>
        <w:jc w:val="both"/>
        <w:rPr>
          <w:rFonts w:ascii="Times New Roman" w:hAnsi="Times New Roman"/>
          <w:sz w:val="28"/>
          <w:szCs w:val="28"/>
        </w:rPr>
      </w:pPr>
      <w:r w:rsidRPr="00035003">
        <w:rPr>
          <w:rFonts w:ascii="Times New Roman" w:hAnsi="Times New Roman"/>
          <w:b/>
          <w:sz w:val="28"/>
          <w:szCs w:val="28"/>
        </w:rPr>
        <w:t xml:space="preserve">Линейная структура </w:t>
      </w:r>
      <w:r>
        <w:rPr>
          <w:rFonts w:ascii="Times New Roman" w:hAnsi="Times New Roman"/>
          <w:sz w:val="28"/>
          <w:szCs w:val="28"/>
        </w:rPr>
        <w:t>управления проста, обеспечивает единоначалие и повышение ответственности руководителей всех уровней, исключает возможность рассогласования управляющих команд и действий. Недостатком указанной структуры является ограниченная возможность квалифицированно решать все вопросы управления, так как одно лицо руковод</w:t>
      </w:r>
      <w:r w:rsidR="00035003">
        <w:rPr>
          <w:rFonts w:ascii="Times New Roman" w:hAnsi="Times New Roman"/>
          <w:sz w:val="28"/>
          <w:szCs w:val="28"/>
        </w:rPr>
        <w:t>и</w:t>
      </w:r>
      <w:r>
        <w:rPr>
          <w:rFonts w:ascii="Times New Roman" w:hAnsi="Times New Roman"/>
          <w:sz w:val="28"/>
          <w:szCs w:val="28"/>
        </w:rPr>
        <w:t xml:space="preserve">тель не может быть высококомпетентным по все направления управления производственно-хозяйственной и финансовой деятельностью. Поэтому на практике применение указанной структуры ограниченно относительно небольшим строительными или </w:t>
      </w:r>
      <w:r w:rsidR="00035003">
        <w:rPr>
          <w:rFonts w:ascii="Times New Roman" w:hAnsi="Times New Roman"/>
          <w:sz w:val="28"/>
          <w:szCs w:val="28"/>
        </w:rPr>
        <w:t>монтажными организациями, а также</w:t>
      </w:r>
      <w:r>
        <w:rPr>
          <w:rFonts w:ascii="Times New Roman" w:hAnsi="Times New Roman"/>
          <w:sz w:val="28"/>
          <w:szCs w:val="28"/>
        </w:rPr>
        <w:t xml:space="preserve"> внутри средних и крупных организаций на уровнях управления, где выполнение </w:t>
      </w:r>
      <w:r w:rsidR="0010308B">
        <w:rPr>
          <w:rFonts w:ascii="Times New Roman" w:hAnsi="Times New Roman"/>
          <w:sz w:val="28"/>
          <w:szCs w:val="28"/>
        </w:rPr>
        <w:t>функций управления может быть обеспечено одним человеком, в частности на уровне управления строительными участками и возведение отдельных объектов.</w:t>
      </w:r>
    </w:p>
    <w:p w:rsidR="0010308B" w:rsidRDefault="0010308B" w:rsidP="00035003">
      <w:pPr>
        <w:ind w:firstLine="567"/>
        <w:jc w:val="both"/>
        <w:rPr>
          <w:rFonts w:ascii="Times New Roman" w:hAnsi="Times New Roman"/>
          <w:sz w:val="28"/>
          <w:szCs w:val="28"/>
        </w:rPr>
      </w:pPr>
      <w:r>
        <w:rPr>
          <w:rFonts w:ascii="Times New Roman" w:hAnsi="Times New Roman"/>
          <w:sz w:val="28"/>
          <w:szCs w:val="28"/>
        </w:rPr>
        <w:t xml:space="preserve">При </w:t>
      </w:r>
      <w:r w:rsidRPr="00035003">
        <w:rPr>
          <w:rFonts w:ascii="Times New Roman" w:hAnsi="Times New Roman"/>
          <w:b/>
          <w:sz w:val="28"/>
          <w:szCs w:val="28"/>
        </w:rPr>
        <w:t xml:space="preserve">функциональной структуре </w:t>
      </w:r>
      <w:r>
        <w:rPr>
          <w:rFonts w:ascii="Times New Roman" w:hAnsi="Times New Roman"/>
          <w:sz w:val="28"/>
          <w:szCs w:val="28"/>
        </w:rPr>
        <w:t>упра</w:t>
      </w:r>
      <w:r w:rsidR="00035003">
        <w:rPr>
          <w:rFonts w:ascii="Times New Roman" w:hAnsi="Times New Roman"/>
          <w:sz w:val="28"/>
          <w:szCs w:val="28"/>
        </w:rPr>
        <w:t>в</w:t>
      </w:r>
      <w:r>
        <w:rPr>
          <w:rFonts w:ascii="Times New Roman" w:hAnsi="Times New Roman"/>
          <w:sz w:val="28"/>
          <w:szCs w:val="28"/>
        </w:rPr>
        <w:t>ления предусматривается специализация руководящих звеньев на выполнение определенных функций управления. Все службы аппарата управления получают указания и распоряжения от этих звеньев по соответствующим вопросам.</w:t>
      </w:r>
    </w:p>
    <w:p w:rsidR="0010308B" w:rsidRDefault="0010308B" w:rsidP="00035003">
      <w:pPr>
        <w:ind w:firstLine="709"/>
        <w:jc w:val="both"/>
        <w:rPr>
          <w:rFonts w:ascii="Times New Roman" w:hAnsi="Times New Roman"/>
          <w:sz w:val="28"/>
          <w:szCs w:val="28"/>
        </w:rPr>
      </w:pPr>
      <w:r>
        <w:rPr>
          <w:rFonts w:ascii="Times New Roman" w:hAnsi="Times New Roman"/>
          <w:sz w:val="28"/>
          <w:szCs w:val="28"/>
        </w:rPr>
        <w:t xml:space="preserve">Достоинство </w:t>
      </w:r>
      <w:r w:rsidRPr="00035003">
        <w:rPr>
          <w:rFonts w:ascii="Times New Roman" w:hAnsi="Times New Roman"/>
          <w:b/>
          <w:sz w:val="28"/>
          <w:szCs w:val="28"/>
        </w:rPr>
        <w:t>функциональной структуры</w:t>
      </w:r>
      <w:r w:rsidR="00035003">
        <w:rPr>
          <w:rFonts w:ascii="Times New Roman" w:hAnsi="Times New Roman"/>
          <w:sz w:val="28"/>
          <w:szCs w:val="28"/>
        </w:rPr>
        <w:t xml:space="preserve"> управления </w:t>
      </w:r>
      <w:r>
        <w:rPr>
          <w:rFonts w:ascii="Times New Roman" w:hAnsi="Times New Roman"/>
          <w:sz w:val="28"/>
          <w:szCs w:val="28"/>
        </w:rPr>
        <w:t>состоит в более квалифицированном решении конкретных задач управления специалистами соответствующего направления. Вместе с тем применение указанной структуры сама система управления становится сложнее с большим числом связей. А это может приводить к возникновению неувязок и противоречий при принятии решений функциональными подразделениями по разным направлениям деятельности. Усложняется так же поток прохождения информации, увеличивается время на согласование расп</w:t>
      </w:r>
      <w:r w:rsidR="00035003">
        <w:rPr>
          <w:rFonts w:ascii="Times New Roman" w:hAnsi="Times New Roman"/>
          <w:sz w:val="28"/>
          <w:szCs w:val="28"/>
        </w:rPr>
        <w:t>о</w:t>
      </w:r>
      <w:r>
        <w:rPr>
          <w:rFonts w:ascii="Times New Roman" w:hAnsi="Times New Roman"/>
          <w:sz w:val="28"/>
          <w:szCs w:val="28"/>
        </w:rPr>
        <w:t xml:space="preserve">рядительных и других документов. Функциональная </w:t>
      </w:r>
      <w:r w:rsidR="00035003">
        <w:rPr>
          <w:rFonts w:ascii="Times New Roman" w:hAnsi="Times New Roman"/>
          <w:sz w:val="28"/>
          <w:szCs w:val="28"/>
        </w:rPr>
        <w:t>ст</w:t>
      </w:r>
      <w:r>
        <w:rPr>
          <w:rFonts w:ascii="Times New Roman" w:hAnsi="Times New Roman"/>
          <w:sz w:val="28"/>
          <w:szCs w:val="28"/>
        </w:rPr>
        <w:t>руктура в большей степени применима в малых и средних по размеру строительно-монтажных организациях при руководителе, имеющем необходимый опыт руководящей работы и обладающем многосторонними знаниями в области техники, технологии, организации и управления строительством.</w:t>
      </w:r>
    </w:p>
    <w:p w:rsidR="0010308B" w:rsidRDefault="000A7895" w:rsidP="00035003">
      <w:pPr>
        <w:ind w:firstLine="567"/>
        <w:jc w:val="both"/>
        <w:rPr>
          <w:rFonts w:ascii="Times New Roman" w:hAnsi="Times New Roman"/>
          <w:sz w:val="28"/>
          <w:szCs w:val="28"/>
        </w:rPr>
      </w:pPr>
      <w:r>
        <w:rPr>
          <w:rFonts w:ascii="Times New Roman" w:hAnsi="Times New Roman"/>
          <w:sz w:val="28"/>
          <w:szCs w:val="28"/>
        </w:rPr>
        <w:t xml:space="preserve">Наличие отмеченных недостатков функциональной структуры предопределили применение </w:t>
      </w:r>
      <w:r w:rsidRPr="00035003">
        <w:rPr>
          <w:rFonts w:ascii="Times New Roman" w:hAnsi="Times New Roman"/>
          <w:b/>
          <w:sz w:val="28"/>
          <w:szCs w:val="28"/>
        </w:rPr>
        <w:t>линейно-штабной структуры</w:t>
      </w:r>
      <w:r>
        <w:rPr>
          <w:rFonts w:ascii="Times New Roman" w:hAnsi="Times New Roman"/>
          <w:sz w:val="28"/>
          <w:szCs w:val="28"/>
        </w:rPr>
        <w:t xml:space="preserve"> управления. Основу этой структуры составляет организация при руководителе единоначальнике специализированных отделов, групп (штабов) для выполнения работ по обеспечению соответствующих функций управления.</w:t>
      </w:r>
    </w:p>
    <w:p w:rsidR="000A7895" w:rsidRDefault="000A7895" w:rsidP="00035003">
      <w:pPr>
        <w:ind w:firstLine="567"/>
        <w:jc w:val="both"/>
        <w:rPr>
          <w:rFonts w:ascii="Times New Roman" w:hAnsi="Times New Roman"/>
          <w:sz w:val="28"/>
          <w:szCs w:val="28"/>
        </w:rPr>
      </w:pPr>
      <w:r>
        <w:rPr>
          <w:rFonts w:ascii="Times New Roman" w:hAnsi="Times New Roman"/>
          <w:sz w:val="28"/>
          <w:szCs w:val="28"/>
        </w:rPr>
        <w:lastRenderedPageBreak/>
        <w:t xml:space="preserve">При </w:t>
      </w:r>
      <w:r w:rsidRPr="00035003">
        <w:rPr>
          <w:rFonts w:ascii="Times New Roman" w:hAnsi="Times New Roman"/>
          <w:b/>
          <w:sz w:val="28"/>
          <w:szCs w:val="28"/>
        </w:rPr>
        <w:t>линейно-штабной структуре</w:t>
      </w:r>
      <w:r>
        <w:rPr>
          <w:rFonts w:ascii="Times New Roman" w:hAnsi="Times New Roman"/>
          <w:sz w:val="28"/>
          <w:szCs w:val="28"/>
        </w:rPr>
        <w:t xml:space="preserve"> управления руководитель совместно с функциональными службами аппарата управления подготавливает, а затем принимает управленческие решения по различным направлениям производственной и хозяйственной деятельности и передает их на исполнение нижестоящим руководителям управляющей системы, как и при линейной структуре управления.</w:t>
      </w:r>
    </w:p>
    <w:p w:rsidR="000A7895" w:rsidRDefault="00626BCA" w:rsidP="00035003">
      <w:pPr>
        <w:ind w:firstLine="567"/>
        <w:jc w:val="both"/>
        <w:rPr>
          <w:rFonts w:ascii="Times New Roman" w:hAnsi="Times New Roman"/>
          <w:sz w:val="28"/>
          <w:szCs w:val="28"/>
        </w:rPr>
      </w:pPr>
      <w:r>
        <w:rPr>
          <w:rFonts w:ascii="Times New Roman" w:hAnsi="Times New Roman"/>
          <w:sz w:val="28"/>
          <w:szCs w:val="28"/>
        </w:rPr>
        <w:t>Д</w:t>
      </w:r>
      <w:r w:rsidR="000A7895">
        <w:rPr>
          <w:rFonts w:ascii="Times New Roman" w:hAnsi="Times New Roman"/>
          <w:sz w:val="28"/>
          <w:szCs w:val="28"/>
        </w:rPr>
        <w:t xml:space="preserve">остоинство </w:t>
      </w:r>
      <w:r w:rsidR="000A7895" w:rsidRPr="00035003">
        <w:rPr>
          <w:rFonts w:ascii="Times New Roman" w:hAnsi="Times New Roman"/>
          <w:b/>
          <w:sz w:val="28"/>
          <w:szCs w:val="28"/>
        </w:rPr>
        <w:t>линейно-штабной</w:t>
      </w:r>
      <w:r w:rsidR="000A7895">
        <w:rPr>
          <w:rFonts w:ascii="Times New Roman" w:hAnsi="Times New Roman"/>
          <w:sz w:val="28"/>
          <w:szCs w:val="28"/>
        </w:rPr>
        <w:t xml:space="preserve"> структуры управления заключается в сочетании квалифицированного решения вопросов управления и соблюдении принципа единоначалия, единого ра</w:t>
      </w:r>
      <w:r w:rsidR="00035003">
        <w:rPr>
          <w:rFonts w:ascii="Times New Roman" w:hAnsi="Times New Roman"/>
          <w:sz w:val="28"/>
          <w:szCs w:val="28"/>
        </w:rPr>
        <w:t>с</w:t>
      </w:r>
      <w:r w:rsidR="000A7895">
        <w:rPr>
          <w:rFonts w:ascii="Times New Roman" w:hAnsi="Times New Roman"/>
          <w:sz w:val="28"/>
          <w:szCs w:val="28"/>
        </w:rPr>
        <w:t xml:space="preserve">порядительства. Недостатком структуры является </w:t>
      </w:r>
      <w:proofErr w:type="spellStart"/>
      <w:r w:rsidR="000A7895">
        <w:rPr>
          <w:rFonts w:ascii="Times New Roman" w:hAnsi="Times New Roman"/>
          <w:sz w:val="28"/>
          <w:szCs w:val="28"/>
        </w:rPr>
        <w:t>преимущественность</w:t>
      </w:r>
      <w:proofErr w:type="spellEnd"/>
      <w:r w:rsidR="000A7895">
        <w:rPr>
          <w:rFonts w:ascii="Times New Roman" w:hAnsi="Times New Roman"/>
          <w:sz w:val="28"/>
          <w:szCs w:val="28"/>
        </w:rPr>
        <w:t xml:space="preserve"> ее применения в малых и средних строительно-монтажных организациях, поскольку, как указывалось выше, одно лицо не в состоянии при большом объ</w:t>
      </w:r>
      <w:r w:rsidR="00035003">
        <w:rPr>
          <w:rFonts w:ascii="Times New Roman" w:hAnsi="Times New Roman"/>
          <w:sz w:val="28"/>
          <w:szCs w:val="28"/>
        </w:rPr>
        <w:t>еме управленческой работы быть д</w:t>
      </w:r>
      <w:r w:rsidR="000A7895">
        <w:rPr>
          <w:rFonts w:ascii="Times New Roman" w:hAnsi="Times New Roman"/>
          <w:sz w:val="28"/>
          <w:szCs w:val="28"/>
        </w:rPr>
        <w:t>остаточно компетентным специалистом и не в состоянии принять обоснованные решения по разным вопросам управления. В крупных органи</w:t>
      </w:r>
      <w:r w:rsidR="00035003">
        <w:rPr>
          <w:rFonts w:ascii="Times New Roman" w:hAnsi="Times New Roman"/>
          <w:sz w:val="28"/>
          <w:szCs w:val="28"/>
        </w:rPr>
        <w:t>з</w:t>
      </w:r>
      <w:r w:rsidR="000A7895">
        <w:rPr>
          <w:rFonts w:ascii="Times New Roman" w:hAnsi="Times New Roman"/>
          <w:sz w:val="28"/>
          <w:szCs w:val="28"/>
        </w:rPr>
        <w:t>ациях такая структура может быть примен</w:t>
      </w:r>
      <w:r w:rsidR="00035003">
        <w:rPr>
          <w:rFonts w:ascii="Times New Roman" w:hAnsi="Times New Roman"/>
          <w:sz w:val="28"/>
          <w:szCs w:val="28"/>
        </w:rPr>
        <w:t xml:space="preserve">ена только локально, например, </w:t>
      </w:r>
      <w:r w:rsidR="000A7895">
        <w:rPr>
          <w:rFonts w:ascii="Times New Roman" w:hAnsi="Times New Roman"/>
          <w:sz w:val="28"/>
          <w:szCs w:val="28"/>
        </w:rPr>
        <w:t>для решения задач их перспективного развития.</w:t>
      </w:r>
    </w:p>
    <w:p w:rsidR="000A7895" w:rsidRDefault="000A7895" w:rsidP="00035003">
      <w:pPr>
        <w:ind w:firstLine="567"/>
        <w:jc w:val="both"/>
        <w:rPr>
          <w:rFonts w:ascii="Times New Roman" w:hAnsi="Times New Roman"/>
          <w:sz w:val="28"/>
          <w:szCs w:val="28"/>
        </w:rPr>
      </w:pPr>
      <w:r>
        <w:rPr>
          <w:rFonts w:ascii="Times New Roman" w:hAnsi="Times New Roman"/>
          <w:sz w:val="28"/>
          <w:szCs w:val="28"/>
        </w:rPr>
        <w:t xml:space="preserve">Наиболее применяемой на практике структурой управления строительно-монтажными организациями является, </w:t>
      </w:r>
      <w:r w:rsidRPr="00021025">
        <w:rPr>
          <w:rFonts w:ascii="Times New Roman" w:hAnsi="Times New Roman"/>
          <w:b/>
          <w:sz w:val="28"/>
          <w:szCs w:val="28"/>
        </w:rPr>
        <w:t>линейно-функциональная</w:t>
      </w:r>
      <w:r>
        <w:rPr>
          <w:rFonts w:ascii="Times New Roman" w:hAnsi="Times New Roman"/>
          <w:sz w:val="28"/>
          <w:szCs w:val="28"/>
        </w:rPr>
        <w:t xml:space="preserve"> (комбинированная), соединяющая преимущества линейной и функциональной </w:t>
      </w:r>
      <w:r w:rsidR="0025290F">
        <w:rPr>
          <w:rFonts w:ascii="Times New Roman" w:hAnsi="Times New Roman"/>
          <w:sz w:val="28"/>
          <w:szCs w:val="28"/>
        </w:rPr>
        <w:t>структур.</w:t>
      </w:r>
    </w:p>
    <w:p w:rsidR="0025290F" w:rsidRDefault="0025290F" w:rsidP="00021025">
      <w:pPr>
        <w:ind w:firstLine="567"/>
        <w:jc w:val="both"/>
        <w:rPr>
          <w:rFonts w:ascii="Times New Roman" w:hAnsi="Times New Roman"/>
          <w:sz w:val="28"/>
          <w:szCs w:val="28"/>
        </w:rPr>
      </w:pPr>
      <w:r>
        <w:rPr>
          <w:rFonts w:ascii="Times New Roman" w:hAnsi="Times New Roman"/>
          <w:sz w:val="28"/>
          <w:szCs w:val="28"/>
        </w:rPr>
        <w:t>Данная структура предусматривает, что руководитель высшего уровня, получая обоснования и предложения от подчиненных е</w:t>
      </w:r>
      <w:r w:rsidR="00021025">
        <w:rPr>
          <w:rFonts w:ascii="Times New Roman" w:hAnsi="Times New Roman"/>
          <w:sz w:val="28"/>
          <w:szCs w:val="28"/>
        </w:rPr>
        <w:t>м</w:t>
      </w:r>
      <w:r>
        <w:rPr>
          <w:rFonts w:ascii="Times New Roman" w:hAnsi="Times New Roman"/>
          <w:sz w:val="28"/>
          <w:szCs w:val="28"/>
        </w:rPr>
        <w:t>у функциональных подразделений аппарата управления, принимает решения и передает их вниз по ступеням для исполнения. Одновременно функциональные службы верхнего уровня управления передают свои обоснования и предложения аналогичным функциональным службам производственных и других подразделений строительно-м</w:t>
      </w:r>
      <w:r w:rsidR="00021025">
        <w:rPr>
          <w:rFonts w:ascii="Times New Roman" w:hAnsi="Times New Roman"/>
          <w:sz w:val="28"/>
          <w:szCs w:val="28"/>
        </w:rPr>
        <w:t xml:space="preserve">онтажной организации. Кроме </w:t>
      </w:r>
      <w:r>
        <w:rPr>
          <w:rFonts w:ascii="Times New Roman" w:hAnsi="Times New Roman"/>
          <w:sz w:val="28"/>
          <w:szCs w:val="28"/>
        </w:rPr>
        <w:t xml:space="preserve">того руководители служб последующих уровней управления могут получать для использования советы, рекомендации и инструкции от соответствующих служб верхнего уровня управления. </w:t>
      </w:r>
    </w:p>
    <w:p w:rsidR="0025290F" w:rsidRDefault="0025290F" w:rsidP="00021025">
      <w:pPr>
        <w:ind w:firstLine="567"/>
        <w:jc w:val="both"/>
        <w:rPr>
          <w:rFonts w:ascii="Times New Roman" w:hAnsi="Times New Roman"/>
          <w:sz w:val="28"/>
          <w:szCs w:val="28"/>
        </w:rPr>
      </w:pPr>
      <w:r>
        <w:rPr>
          <w:rFonts w:ascii="Times New Roman" w:hAnsi="Times New Roman"/>
          <w:sz w:val="28"/>
          <w:szCs w:val="28"/>
        </w:rPr>
        <w:t>Новые условия хозяйствования, необходимость решать задачи строительства или реконструкции объектов под определенные цели в заданные сроки обус</w:t>
      </w:r>
      <w:r w:rsidR="0041499B">
        <w:rPr>
          <w:rFonts w:ascii="Times New Roman" w:hAnsi="Times New Roman"/>
          <w:sz w:val="28"/>
          <w:szCs w:val="28"/>
        </w:rPr>
        <w:t>лавливают  новые подходы к пост</w:t>
      </w:r>
      <w:r>
        <w:rPr>
          <w:rFonts w:ascii="Times New Roman" w:hAnsi="Times New Roman"/>
          <w:sz w:val="28"/>
          <w:szCs w:val="28"/>
        </w:rPr>
        <w:t>роению  организационных структур управлении строительным производством. Получает распространение со</w:t>
      </w:r>
      <w:r w:rsidR="00021025">
        <w:rPr>
          <w:rFonts w:ascii="Times New Roman" w:hAnsi="Times New Roman"/>
          <w:sz w:val="28"/>
          <w:szCs w:val="28"/>
        </w:rPr>
        <w:t xml:space="preserve">здание структур управления под </w:t>
      </w:r>
      <w:r>
        <w:rPr>
          <w:rFonts w:ascii="Times New Roman" w:hAnsi="Times New Roman"/>
          <w:sz w:val="28"/>
          <w:szCs w:val="28"/>
        </w:rPr>
        <w:t>реализацию конкретных строите</w:t>
      </w:r>
      <w:r w:rsidR="0041499B">
        <w:rPr>
          <w:rFonts w:ascii="Times New Roman" w:hAnsi="Times New Roman"/>
          <w:sz w:val="28"/>
          <w:szCs w:val="28"/>
        </w:rPr>
        <w:t>ль</w:t>
      </w:r>
      <w:r>
        <w:rPr>
          <w:rFonts w:ascii="Times New Roman" w:hAnsi="Times New Roman"/>
          <w:sz w:val="28"/>
          <w:szCs w:val="28"/>
        </w:rPr>
        <w:t>ных проектов.</w:t>
      </w:r>
    </w:p>
    <w:p w:rsidR="0025290F" w:rsidRDefault="0025290F" w:rsidP="00021025">
      <w:pPr>
        <w:ind w:firstLine="567"/>
        <w:jc w:val="both"/>
        <w:rPr>
          <w:rFonts w:ascii="Times New Roman" w:hAnsi="Times New Roman"/>
          <w:sz w:val="28"/>
          <w:szCs w:val="28"/>
        </w:rPr>
      </w:pPr>
      <w:r>
        <w:rPr>
          <w:rFonts w:ascii="Times New Roman" w:hAnsi="Times New Roman"/>
          <w:sz w:val="28"/>
          <w:szCs w:val="28"/>
        </w:rPr>
        <w:t>В связи с расширением применения проектного применения в строи</w:t>
      </w:r>
      <w:r w:rsidR="0041499B">
        <w:rPr>
          <w:rFonts w:ascii="Times New Roman" w:hAnsi="Times New Roman"/>
          <w:sz w:val="28"/>
          <w:szCs w:val="28"/>
        </w:rPr>
        <w:t>тельстве и увеличе</w:t>
      </w:r>
      <w:r>
        <w:rPr>
          <w:rFonts w:ascii="Times New Roman" w:hAnsi="Times New Roman"/>
          <w:sz w:val="28"/>
          <w:szCs w:val="28"/>
        </w:rPr>
        <w:t>ние объемом реконструкции существу</w:t>
      </w:r>
      <w:r w:rsidR="0041499B">
        <w:rPr>
          <w:rFonts w:ascii="Times New Roman" w:hAnsi="Times New Roman"/>
          <w:sz w:val="28"/>
          <w:szCs w:val="28"/>
        </w:rPr>
        <w:t>ю</w:t>
      </w:r>
      <w:r>
        <w:rPr>
          <w:rFonts w:ascii="Times New Roman" w:hAnsi="Times New Roman"/>
          <w:sz w:val="28"/>
          <w:szCs w:val="28"/>
        </w:rPr>
        <w:t xml:space="preserve">щих объектов хозяйственным способом особо следует остановиться на </w:t>
      </w:r>
      <w:r w:rsidRPr="00021025">
        <w:rPr>
          <w:rFonts w:ascii="Times New Roman" w:hAnsi="Times New Roman"/>
          <w:b/>
          <w:sz w:val="28"/>
          <w:szCs w:val="28"/>
        </w:rPr>
        <w:lastRenderedPageBreak/>
        <w:t>матричной структуре управления</w:t>
      </w:r>
      <w:r>
        <w:rPr>
          <w:rFonts w:ascii="Times New Roman" w:hAnsi="Times New Roman"/>
          <w:sz w:val="28"/>
          <w:szCs w:val="28"/>
        </w:rPr>
        <w:t xml:space="preserve">, которая представляет собой решетчатую организацию, построенную на принципе двойного подчинения исполнителей непосредственно руководителю функциональной службы аппарата управления </w:t>
      </w:r>
      <w:r w:rsidR="0041499B">
        <w:rPr>
          <w:rFonts w:ascii="Times New Roman" w:hAnsi="Times New Roman"/>
          <w:sz w:val="28"/>
          <w:szCs w:val="28"/>
        </w:rPr>
        <w:t>и одновременно руководителю команды управления проектом или программой. При такой структуре руководитель проекта или программы командует членами своей группыпо управлению ими или другими работниками функциональных отделов, подчиненных ему временно для решения конкретных вопросов и проблем.</w:t>
      </w:r>
    </w:p>
    <w:p w:rsidR="0041499B" w:rsidRDefault="0041499B" w:rsidP="00021025">
      <w:pPr>
        <w:ind w:firstLine="567"/>
        <w:jc w:val="both"/>
        <w:rPr>
          <w:rFonts w:ascii="Times New Roman" w:hAnsi="Times New Roman"/>
          <w:sz w:val="28"/>
          <w:szCs w:val="28"/>
        </w:rPr>
      </w:pPr>
      <w:r>
        <w:rPr>
          <w:rFonts w:ascii="Times New Roman" w:hAnsi="Times New Roman"/>
          <w:sz w:val="28"/>
          <w:szCs w:val="28"/>
        </w:rPr>
        <w:t>Применение матричных структур при управлении строительством обычно не охватывает в целом деятельность строительно-монтажной организации или производственных предприятий, осуществляющих реконструкцию своих объектов, а только их часть, касающуюся осуществления конкретных проектов  программ.</w:t>
      </w:r>
    </w:p>
    <w:p w:rsidR="0041499B" w:rsidRDefault="0041499B" w:rsidP="00021025">
      <w:pPr>
        <w:ind w:firstLine="567"/>
        <w:jc w:val="both"/>
        <w:rPr>
          <w:rFonts w:ascii="Times New Roman" w:hAnsi="Times New Roman"/>
          <w:sz w:val="28"/>
          <w:szCs w:val="28"/>
        </w:rPr>
      </w:pPr>
      <w:r>
        <w:rPr>
          <w:rFonts w:ascii="Times New Roman" w:hAnsi="Times New Roman"/>
          <w:sz w:val="28"/>
          <w:szCs w:val="28"/>
        </w:rPr>
        <w:t>Успех применения матричных структур в значительной степени зависит от того, в какой мере руководители проектов и программ обладают качествами менеджеров и владеют технологией и методами проектного управления.</w:t>
      </w:r>
    </w:p>
    <w:p w:rsidR="0041499B" w:rsidRPr="0041499B" w:rsidRDefault="0041499B" w:rsidP="0041499B">
      <w:pPr>
        <w:jc w:val="center"/>
        <w:rPr>
          <w:rFonts w:ascii="Times New Roman" w:hAnsi="Times New Roman"/>
          <w:b/>
          <w:sz w:val="28"/>
          <w:szCs w:val="28"/>
        </w:rPr>
      </w:pPr>
      <w:r w:rsidRPr="0041499B">
        <w:rPr>
          <w:rFonts w:ascii="Times New Roman" w:hAnsi="Times New Roman"/>
          <w:b/>
          <w:sz w:val="28"/>
          <w:szCs w:val="28"/>
        </w:rPr>
        <w:t>Формирование и совершенствование организационной структуры  управления строительным производством</w:t>
      </w:r>
    </w:p>
    <w:p w:rsidR="0041499B" w:rsidRDefault="0041499B" w:rsidP="00FC63AC">
      <w:pPr>
        <w:jc w:val="both"/>
        <w:rPr>
          <w:rFonts w:ascii="Times New Roman" w:hAnsi="Times New Roman"/>
          <w:sz w:val="28"/>
          <w:szCs w:val="28"/>
        </w:rPr>
      </w:pPr>
      <w:r>
        <w:rPr>
          <w:rFonts w:ascii="Times New Roman" w:hAnsi="Times New Roman"/>
          <w:sz w:val="28"/>
          <w:szCs w:val="28"/>
        </w:rPr>
        <w:t>При формировании и совершенствовании организационной структуры управления необходимо иметь ввиду, что она должна соответствовать следующим принципам:</w:t>
      </w:r>
    </w:p>
    <w:p w:rsidR="0041499B" w:rsidRDefault="0041499B" w:rsidP="00FC63AC">
      <w:pPr>
        <w:jc w:val="both"/>
        <w:rPr>
          <w:rFonts w:ascii="Times New Roman" w:hAnsi="Times New Roman"/>
          <w:sz w:val="28"/>
          <w:szCs w:val="28"/>
        </w:rPr>
      </w:pPr>
      <w:r>
        <w:rPr>
          <w:rFonts w:ascii="Times New Roman" w:hAnsi="Times New Roman"/>
          <w:sz w:val="28"/>
          <w:szCs w:val="28"/>
        </w:rPr>
        <w:t xml:space="preserve">- соответствие организационной </w:t>
      </w:r>
      <w:r w:rsidR="00021025">
        <w:rPr>
          <w:rFonts w:ascii="Times New Roman" w:hAnsi="Times New Roman"/>
          <w:sz w:val="28"/>
          <w:szCs w:val="28"/>
        </w:rPr>
        <w:t>структуры управления содержанию</w:t>
      </w:r>
      <w:r>
        <w:rPr>
          <w:rFonts w:ascii="Times New Roman" w:hAnsi="Times New Roman"/>
          <w:sz w:val="28"/>
          <w:szCs w:val="28"/>
        </w:rPr>
        <w:t>, условиям и особенностям деятельности управляемой производственной системы;</w:t>
      </w:r>
    </w:p>
    <w:p w:rsidR="0041499B" w:rsidRDefault="0041499B" w:rsidP="00FC63AC">
      <w:pPr>
        <w:jc w:val="both"/>
        <w:rPr>
          <w:rFonts w:ascii="Times New Roman" w:hAnsi="Times New Roman"/>
          <w:sz w:val="28"/>
          <w:szCs w:val="28"/>
        </w:rPr>
      </w:pPr>
      <w:r>
        <w:rPr>
          <w:rFonts w:ascii="Times New Roman" w:hAnsi="Times New Roman"/>
          <w:sz w:val="28"/>
          <w:szCs w:val="28"/>
        </w:rPr>
        <w:t xml:space="preserve">- адаптивность организационной структуры к возможным изменениям </w:t>
      </w:r>
      <w:r w:rsidR="002D0608">
        <w:rPr>
          <w:rFonts w:ascii="Times New Roman" w:hAnsi="Times New Roman"/>
          <w:sz w:val="28"/>
          <w:szCs w:val="28"/>
        </w:rPr>
        <w:t>в объеме и характере осуществляемого строительства и выполняемых строительно-монтажных работ;</w:t>
      </w:r>
    </w:p>
    <w:p w:rsidR="002D0608" w:rsidRDefault="002D0608" w:rsidP="00FC63AC">
      <w:pPr>
        <w:jc w:val="both"/>
        <w:rPr>
          <w:rFonts w:ascii="Times New Roman" w:hAnsi="Times New Roman"/>
          <w:sz w:val="28"/>
          <w:szCs w:val="28"/>
        </w:rPr>
      </w:pPr>
      <w:r>
        <w:rPr>
          <w:rFonts w:ascii="Times New Roman" w:hAnsi="Times New Roman"/>
          <w:sz w:val="28"/>
          <w:szCs w:val="28"/>
        </w:rPr>
        <w:t>- специализация структурных подразделений аппарата управления по выполняемым функциям управления;</w:t>
      </w:r>
    </w:p>
    <w:p w:rsidR="002D0608" w:rsidRDefault="002D0608" w:rsidP="00FC63AC">
      <w:pPr>
        <w:jc w:val="both"/>
        <w:rPr>
          <w:rFonts w:ascii="Times New Roman" w:hAnsi="Times New Roman"/>
          <w:sz w:val="28"/>
          <w:szCs w:val="28"/>
        </w:rPr>
      </w:pPr>
      <w:r>
        <w:rPr>
          <w:rFonts w:ascii="Times New Roman" w:hAnsi="Times New Roman"/>
          <w:sz w:val="28"/>
          <w:szCs w:val="28"/>
        </w:rPr>
        <w:t>- разделение управленческих работ и функций по подразделениям и внутри их, обеспечивающие персональную ответственность руководителей и специалистов за поручаемый участок работы;</w:t>
      </w:r>
    </w:p>
    <w:p w:rsidR="002D0608" w:rsidRDefault="002D0608" w:rsidP="00FC63AC">
      <w:pPr>
        <w:jc w:val="both"/>
        <w:rPr>
          <w:rFonts w:ascii="Times New Roman" w:hAnsi="Times New Roman"/>
          <w:sz w:val="28"/>
          <w:szCs w:val="28"/>
        </w:rPr>
      </w:pPr>
      <w:r>
        <w:rPr>
          <w:rFonts w:ascii="Times New Roman" w:hAnsi="Times New Roman"/>
          <w:sz w:val="28"/>
          <w:szCs w:val="28"/>
        </w:rPr>
        <w:t>-  соблюдение нормы управляемости, состоящей в правиле подчинения одному лицу не более семи работников.</w:t>
      </w:r>
    </w:p>
    <w:p w:rsidR="002D0608" w:rsidRDefault="002D0608" w:rsidP="00021025">
      <w:pPr>
        <w:ind w:firstLine="567"/>
        <w:jc w:val="both"/>
        <w:rPr>
          <w:rFonts w:ascii="Times New Roman" w:hAnsi="Times New Roman"/>
          <w:sz w:val="28"/>
          <w:szCs w:val="28"/>
        </w:rPr>
      </w:pPr>
      <w:r>
        <w:rPr>
          <w:rFonts w:ascii="Times New Roman" w:hAnsi="Times New Roman"/>
          <w:sz w:val="28"/>
          <w:szCs w:val="28"/>
        </w:rPr>
        <w:t xml:space="preserve">Принципиально состав отделов и групп в составе управления строительно-монтажной организации определяется основными и частными </w:t>
      </w:r>
      <w:r>
        <w:rPr>
          <w:rFonts w:ascii="Times New Roman" w:hAnsi="Times New Roman"/>
          <w:sz w:val="28"/>
          <w:szCs w:val="28"/>
        </w:rPr>
        <w:lastRenderedPageBreak/>
        <w:t>функциями управления. При этом учитывается трудоемкость работы по каждой из функций.</w:t>
      </w:r>
    </w:p>
    <w:p w:rsidR="002D0608" w:rsidRDefault="002D0608" w:rsidP="00021025">
      <w:pPr>
        <w:ind w:firstLine="567"/>
        <w:jc w:val="both"/>
        <w:rPr>
          <w:rFonts w:ascii="Times New Roman" w:hAnsi="Times New Roman"/>
          <w:sz w:val="28"/>
          <w:szCs w:val="28"/>
        </w:rPr>
      </w:pPr>
      <w:r>
        <w:rPr>
          <w:rFonts w:ascii="Times New Roman" w:hAnsi="Times New Roman"/>
          <w:sz w:val="28"/>
          <w:szCs w:val="28"/>
        </w:rPr>
        <w:t xml:space="preserve">К основным отделам </w:t>
      </w:r>
      <w:r w:rsidR="0058000E">
        <w:rPr>
          <w:rFonts w:ascii="Times New Roman" w:hAnsi="Times New Roman"/>
          <w:sz w:val="28"/>
          <w:szCs w:val="28"/>
        </w:rPr>
        <w:t>(</w:t>
      </w:r>
      <w:r>
        <w:rPr>
          <w:rFonts w:ascii="Times New Roman" w:hAnsi="Times New Roman"/>
          <w:sz w:val="28"/>
          <w:szCs w:val="28"/>
        </w:rPr>
        <w:t>группам</w:t>
      </w:r>
      <w:r w:rsidR="0058000E">
        <w:rPr>
          <w:rFonts w:ascii="Times New Roman" w:hAnsi="Times New Roman"/>
          <w:sz w:val="28"/>
          <w:szCs w:val="28"/>
        </w:rPr>
        <w:t>)</w:t>
      </w:r>
      <w:r>
        <w:rPr>
          <w:rFonts w:ascii="Times New Roman" w:hAnsi="Times New Roman"/>
          <w:sz w:val="28"/>
          <w:szCs w:val="28"/>
        </w:rPr>
        <w:t xml:space="preserve"> и службам</w:t>
      </w:r>
      <w:r w:rsidR="0058000E">
        <w:rPr>
          <w:rFonts w:ascii="Times New Roman" w:hAnsi="Times New Roman"/>
          <w:sz w:val="28"/>
          <w:szCs w:val="28"/>
        </w:rPr>
        <w:t xml:space="preserve">и </w:t>
      </w:r>
      <w:r>
        <w:rPr>
          <w:rFonts w:ascii="Times New Roman" w:hAnsi="Times New Roman"/>
          <w:sz w:val="28"/>
          <w:szCs w:val="28"/>
        </w:rPr>
        <w:t xml:space="preserve">в аппарате управления крупными производственными структурами в </w:t>
      </w:r>
      <w:r w:rsidR="0058000E">
        <w:rPr>
          <w:rFonts w:ascii="Times New Roman" w:hAnsi="Times New Roman"/>
          <w:sz w:val="28"/>
          <w:szCs w:val="28"/>
        </w:rPr>
        <w:t>строительстве являются плановый, производственный, технический, сметно-договорной, служба материально-технического обеспечения и производственно-технологической комплектации, отдел или группа труда и заработной платы, диспетчерская служба, служба главного</w:t>
      </w:r>
      <w:r w:rsidR="00021025">
        <w:rPr>
          <w:rFonts w:ascii="Times New Roman" w:hAnsi="Times New Roman"/>
          <w:sz w:val="28"/>
          <w:szCs w:val="28"/>
        </w:rPr>
        <w:t xml:space="preserve"> технолога, г</w:t>
      </w:r>
      <w:r w:rsidR="0058000E">
        <w:rPr>
          <w:rFonts w:ascii="Times New Roman" w:hAnsi="Times New Roman"/>
          <w:sz w:val="28"/>
          <w:szCs w:val="28"/>
        </w:rPr>
        <w:t>л</w:t>
      </w:r>
      <w:r w:rsidR="00021025">
        <w:rPr>
          <w:rFonts w:ascii="Times New Roman" w:hAnsi="Times New Roman"/>
          <w:sz w:val="28"/>
          <w:szCs w:val="28"/>
        </w:rPr>
        <w:t>а</w:t>
      </w:r>
      <w:r w:rsidR="0058000E">
        <w:rPr>
          <w:rFonts w:ascii="Times New Roman" w:hAnsi="Times New Roman"/>
          <w:sz w:val="28"/>
          <w:szCs w:val="28"/>
        </w:rPr>
        <w:t>вного механика, транспортная служба.</w:t>
      </w:r>
    </w:p>
    <w:p w:rsidR="0058000E" w:rsidRDefault="0058000E" w:rsidP="00021025">
      <w:pPr>
        <w:ind w:firstLine="567"/>
        <w:jc w:val="both"/>
        <w:rPr>
          <w:rFonts w:ascii="Times New Roman" w:hAnsi="Times New Roman"/>
          <w:sz w:val="28"/>
          <w:szCs w:val="28"/>
        </w:rPr>
      </w:pPr>
      <w:r>
        <w:rPr>
          <w:rFonts w:ascii="Times New Roman" w:hAnsi="Times New Roman"/>
          <w:sz w:val="28"/>
          <w:szCs w:val="28"/>
        </w:rPr>
        <w:t>В средних и относи</w:t>
      </w:r>
      <w:r w:rsidR="00021025">
        <w:rPr>
          <w:rFonts w:ascii="Times New Roman" w:hAnsi="Times New Roman"/>
          <w:sz w:val="28"/>
          <w:szCs w:val="28"/>
        </w:rPr>
        <w:t>т</w:t>
      </w:r>
      <w:r>
        <w:rPr>
          <w:rFonts w:ascii="Times New Roman" w:hAnsi="Times New Roman"/>
          <w:sz w:val="28"/>
          <w:szCs w:val="28"/>
        </w:rPr>
        <w:t>ельно небольших строительно-монтажных организациях создаются те же отделы и службы, но меньшей численности. При этом ряд функций управления может выполняться и одним специалистом, а отделы могут формироваться комплексными свозложением на них большего числа функций. Напр</w:t>
      </w:r>
      <w:r w:rsidR="00021025">
        <w:rPr>
          <w:rFonts w:ascii="Times New Roman" w:hAnsi="Times New Roman"/>
          <w:sz w:val="28"/>
          <w:szCs w:val="28"/>
        </w:rPr>
        <w:t>и</w:t>
      </w:r>
      <w:r>
        <w:rPr>
          <w:rFonts w:ascii="Times New Roman" w:hAnsi="Times New Roman"/>
          <w:sz w:val="28"/>
          <w:szCs w:val="28"/>
        </w:rPr>
        <w:t>мер</w:t>
      </w:r>
      <w:r w:rsidR="00021025">
        <w:rPr>
          <w:rFonts w:ascii="Times New Roman" w:hAnsi="Times New Roman"/>
          <w:sz w:val="28"/>
          <w:szCs w:val="28"/>
        </w:rPr>
        <w:t>,</w:t>
      </w:r>
      <w:r>
        <w:rPr>
          <w:rFonts w:ascii="Times New Roman" w:hAnsi="Times New Roman"/>
          <w:sz w:val="28"/>
          <w:szCs w:val="28"/>
        </w:rPr>
        <w:t xml:space="preserve"> в относительно небольших строительных фирмах может быть единый планово-производственный отдел или служба который может выполнять функцию по заключению договора подряда, календарному планированию производства работ, определению потребности строительных объектов в материалах, строительных машинах. Так же в одном отделе могут быть соединены экономическое планирование, учет и финансовая деятельность. Руководство производством при этом может осуществляться непосредственно руководителем строительной организации через производителей работ, мастеров, руководителей строительством объектов.</w:t>
      </w:r>
    </w:p>
    <w:p w:rsidR="0058000E" w:rsidRDefault="0058000E" w:rsidP="00021025">
      <w:pPr>
        <w:ind w:firstLine="567"/>
        <w:jc w:val="both"/>
        <w:rPr>
          <w:rFonts w:ascii="Times New Roman" w:hAnsi="Times New Roman"/>
          <w:sz w:val="28"/>
          <w:szCs w:val="28"/>
        </w:rPr>
      </w:pPr>
      <w:r>
        <w:rPr>
          <w:rFonts w:ascii="Times New Roman" w:hAnsi="Times New Roman"/>
          <w:sz w:val="28"/>
          <w:szCs w:val="28"/>
        </w:rPr>
        <w:t>Формирование структуры аппарата управления строительно-монтажной организацией начинают с анализа ее принятой производственной структуры и функций, возлагаемых на производственные, вспомогательные, обслуживающие и другие подразделения. В процессе этого анализа рас</w:t>
      </w:r>
      <w:r w:rsidR="00021025">
        <w:rPr>
          <w:rFonts w:ascii="Times New Roman" w:hAnsi="Times New Roman"/>
          <w:sz w:val="28"/>
          <w:szCs w:val="28"/>
        </w:rPr>
        <w:t>крывается содержание всех основ</w:t>
      </w:r>
      <w:r>
        <w:rPr>
          <w:rFonts w:ascii="Times New Roman" w:hAnsi="Times New Roman"/>
          <w:sz w:val="28"/>
          <w:szCs w:val="28"/>
        </w:rPr>
        <w:t>н</w:t>
      </w:r>
      <w:r w:rsidR="00021025">
        <w:rPr>
          <w:rFonts w:ascii="Times New Roman" w:hAnsi="Times New Roman"/>
          <w:sz w:val="28"/>
          <w:szCs w:val="28"/>
        </w:rPr>
        <w:t>ы</w:t>
      </w:r>
      <w:r>
        <w:rPr>
          <w:rFonts w:ascii="Times New Roman" w:hAnsi="Times New Roman"/>
          <w:sz w:val="28"/>
          <w:szCs w:val="28"/>
        </w:rPr>
        <w:t>х и частных функций управления по подразделениям.</w:t>
      </w:r>
    </w:p>
    <w:p w:rsidR="0058000E" w:rsidRDefault="0058000E" w:rsidP="00021025">
      <w:pPr>
        <w:ind w:firstLine="567"/>
        <w:jc w:val="both"/>
        <w:rPr>
          <w:rFonts w:ascii="Times New Roman" w:hAnsi="Times New Roman"/>
          <w:sz w:val="28"/>
          <w:szCs w:val="28"/>
        </w:rPr>
      </w:pPr>
      <w:r>
        <w:rPr>
          <w:rFonts w:ascii="Times New Roman" w:hAnsi="Times New Roman"/>
          <w:sz w:val="28"/>
          <w:szCs w:val="28"/>
        </w:rPr>
        <w:t>На основе анализа характера строительных объектов, составляющих производственную программу строительно-монтажной организации в настоящем и ближайшем будущем, степени рассредоточения их по территории и удаленности от производственной базы</w:t>
      </w:r>
      <w:r w:rsidR="00A84A77">
        <w:rPr>
          <w:rFonts w:ascii="Times New Roman" w:hAnsi="Times New Roman"/>
          <w:sz w:val="28"/>
          <w:szCs w:val="28"/>
        </w:rPr>
        <w:t xml:space="preserve"> принимается решение от степени централизации функций управления.</w:t>
      </w:r>
    </w:p>
    <w:p w:rsidR="00A84A77" w:rsidRDefault="00A84A77" w:rsidP="00021025">
      <w:pPr>
        <w:ind w:firstLine="567"/>
        <w:jc w:val="both"/>
        <w:rPr>
          <w:rFonts w:ascii="Times New Roman" w:hAnsi="Times New Roman"/>
          <w:sz w:val="28"/>
          <w:szCs w:val="28"/>
        </w:rPr>
      </w:pPr>
      <w:r>
        <w:rPr>
          <w:rFonts w:ascii="Times New Roman" w:hAnsi="Times New Roman"/>
          <w:sz w:val="28"/>
          <w:szCs w:val="28"/>
        </w:rPr>
        <w:t xml:space="preserve">Под централизацией функций управления понимается установление прямых связей между верхними и нижними уровнями иерархии управления посредством сокращения промежуточных инстанций. Сущность этого процесса состоит в максимальном сосредоточении всех функций управления в едином органе. Это отвечает требованию большей согласованности </w:t>
      </w:r>
      <w:r>
        <w:rPr>
          <w:rFonts w:ascii="Times New Roman" w:hAnsi="Times New Roman"/>
          <w:sz w:val="28"/>
          <w:szCs w:val="28"/>
        </w:rPr>
        <w:lastRenderedPageBreak/>
        <w:t>принимаемых управленческих решений, повышает надежность управления и снижает численность аппарата управления. Вместе с тем такое сосредоточение не всегда эффективно. При работе крупных строите</w:t>
      </w:r>
      <w:r w:rsidR="00021025">
        <w:rPr>
          <w:rFonts w:ascii="Times New Roman" w:hAnsi="Times New Roman"/>
          <w:sz w:val="28"/>
          <w:szCs w:val="28"/>
        </w:rPr>
        <w:t>льно-</w:t>
      </w:r>
      <w:r>
        <w:rPr>
          <w:rFonts w:ascii="Times New Roman" w:hAnsi="Times New Roman"/>
          <w:sz w:val="28"/>
          <w:szCs w:val="28"/>
        </w:rPr>
        <w:t>монтажны</w:t>
      </w:r>
      <w:r w:rsidR="00021025">
        <w:rPr>
          <w:rFonts w:ascii="Times New Roman" w:hAnsi="Times New Roman"/>
          <w:sz w:val="28"/>
          <w:szCs w:val="28"/>
        </w:rPr>
        <w:t>х</w:t>
      </w:r>
      <w:r>
        <w:rPr>
          <w:rFonts w:ascii="Times New Roman" w:hAnsi="Times New Roman"/>
          <w:sz w:val="28"/>
          <w:szCs w:val="28"/>
        </w:rPr>
        <w:t xml:space="preserve"> организаций на большой территории излишняя централизация функций управления, особенно связанных с оперативным управлением производством, организацией его материально-технического обеспечения, приводит к снижению его эффективности и надежности производства.</w:t>
      </w:r>
    </w:p>
    <w:p w:rsidR="00A84A77" w:rsidRDefault="00A84A77" w:rsidP="00021025">
      <w:pPr>
        <w:ind w:firstLine="567"/>
        <w:jc w:val="both"/>
        <w:rPr>
          <w:rFonts w:ascii="Times New Roman" w:hAnsi="Times New Roman"/>
          <w:sz w:val="28"/>
          <w:szCs w:val="28"/>
        </w:rPr>
      </w:pPr>
      <w:r>
        <w:rPr>
          <w:rFonts w:ascii="Times New Roman" w:hAnsi="Times New Roman"/>
          <w:sz w:val="28"/>
          <w:szCs w:val="28"/>
        </w:rPr>
        <w:t>Опыт показывает, что в центральном аппарате управления крупной строительно-монтажной организацией целесообразно сосредоточение выполнения таких функций, как экономиче</w:t>
      </w:r>
      <w:r w:rsidR="00021025">
        <w:rPr>
          <w:rFonts w:ascii="Times New Roman" w:hAnsi="Times New Roman"/>
          <w:sz w:val="28"/>
          <w:szCs w:val="28"/>
        </w:rPr>
        <w:t>с</w:t>
      </w:r>
      <w:r>
        <w:rPr>
          <w:rFonts w:ascii="Times New Roman" w:hAnsi="Times New Roman"/>
          <w:sz w:val="28"/>
          <w:szCs w:val="28"/>
        </w:rPr>
        <w:t xml:space="preserve">кое планирование, бухгалтерский учет, сметно-договорная работа, финансовая деятельность, организация заработной платы, инновационная деятельность по совершенствованию технологии и методов выполнения строительно-монтажных работ, техническому развитию производства, собственному капитальному строительству. Что касается </w:t>
      </w:r>
      <w:r w:rsidR="00021025">
        <w:rPr>
          <w:rFonts w:ascii="Times New Roman" w:hAnsi="Times New Roman"/>
          <w:sz w:val="28"/>
          <w:szCs w:val="28"/>
        </w:rPr>
        <w:t>функций управления, связанных непосредственно с ор</w:t>
      </w:r>
      <w:r>
        <w:rPr>
          <w:rFonts w:ascii="Times New Roman" w:hAnsi="Times New Roman"/>
          <w:sz w:val="28"/>
          <w:szCs w:val="28"/>
        </w:rPr>
        <w:t>г</w:t>
      </w:r>
      <w:r w:rsidR="00021025">
        <w:rPr>
          <w:rFonts w:ascii="Times New Roman" w:hAnsi="Times New Roman"/>
          <w:sz w:val="28"/>
          <w:szCs w:val="28"/>
        </w:rPr>
        <w:t>а</w:t>
      </w:r>
      <w:r>
        <w:rPr>
          <w:rFonts w:ascii="Times New Roman" w:hAnsi="Times New Roman"/>
          <w:sz w:val="28"/>
          <w:szCs w:val="28"/>
        </w:rPr>
        <w:t>низацией строительного производства и руководством выполнения работ на объектах, с организацией их оперативного материального обеспечения, организацией труда на строительных площадках, то они могут быть централизованы в организациях, работающих в пределах одного города или на сравнительно компактной территории, т.е централизованы.</w:t>
      </w:r>
      <w:r w:rsidR="00021025">
        <w:rPr>
          <w:rFonts w:ascii="Times New Roman" w:hAnsi="Times New Roman"/>
          <w:sz w:val="28"/>
          <w:szCs w:val="28"/>
        </w:rPr>
        <w:t xml:space="preserve"> При осуществ</w:t>
      </w:r>
      <w:r w:rsidR="00AC5A70">
        <w:rPr>
          <w:rFonts w:ascii="Times New Roman" w:hAnsi="Times New Roman"/>
          <w:sz w:val="28"/>
          <w:szCs w:val="28"/>
        </w:rPr>
        <w:t>л</w:t>
      </w:r>
      <w:r w:rsidR="00021025">
        <w:rPr>
          <w:rFonts w:ascii="Times New Roman" w:hAnsi="Times New Roman"/>
          <w:sz w:val="28"/>
          <w:szCs w:val="28"/>
        </w:rPr>
        <w:t>е</w:t>
      </w:r>
      <w:r w:rsidR="00AC5A70">
        <w:rPr>
          <w:rFonts w:ascii="Times New Roman" w:hAnsi="Times New Roman"/>
          <w:sz w:val="28"/>
          <w:szCs w:val="28"/>
        </w:rPr>
        <w:t>ни</w:t>
      </w:r>
      <w:r w:rsidR="00021025">
        <w:rPr>
          <w:rFonts w:ascii="Times New Roman" w:hAnsi="Times New Roman"/>
          <w:sz w:val="28"/>
          <w:szCs w:val="28"/>
        </w:rPr>
        <w:t>и</w:t>
      </w:r>
      <w:r w:rsidR="00AC5A70">
        <w:rPr>
          <w:rFonts w:ascii="Times New Roman" w:hAnsi="Times New Roman"/>
          <w:sz w:val="28"/>
          <w:szCs w:val="28"/>
        </w:rPr>
        <w:t xml:space="preserve"> строительства на значительной территории для осуществления указанных функций управления, необхо</w:t>
      </w:r>
      <w:r w:rsidR="00021025">
        <w:rPr>
          <w:rFonts w:ascii="Times New Roman" w:hAnsi="Times New Roman"/>
          <w:sz w:val="28"/>
          <w:szCs w:val="28"/>
        </w:rPr>
        <w:t>д</w:t>
      </w:r>
      <w:r w:rsidR="00AC5A70">
        <w:rPr>
          <w:rFonts w:ascii="Times New Roman" w:hAnsi="Times New Roman"/>
          <w:sz w:val="28"/>
          <w:szCs w:val="28"/>
        </w:rPr>
        <w:t>имы местные управленческие службы.</w:t>
      </w:r>
    </w:p>
    <w:p w:rsidR="00AC5A70" w:rsidRDefault="00AC5A70" w:rsidP="00FC63AC">
      <w:pPr>
        <w:jc w:val="both"/>
        <w:rPr>
          <w:rFonts w:ascii="Times New Roman" w:hAnsi="Times New Roman"/>
          <w:sz w:val="28"/>
          <w:szCs w:val="28"/>
        </w:rPr>
      </w:pPr>
      <w:r>
        <w:rPr>
          <w:rFonts w:ascii="Times New Roman" w:hAnsi="Times New Roman"/>
          <w:sz w:val="28"/>
          <w:szCs w:val="28"/>
        </w:rPr>
        <w:t>Следующим этапом и важной задачей после решения о централизации и децентрализации функций управления при проектировании организационной структуры управления строительно-монтажной организацией явля</w:t>
      </w:r>
      <w:r w:rsidR="00021025">
        <w:rPr>
          <w:rFonts w:ascii="Times New Roman" w:hAnsi="Times New Roman"/>
          <w:sz w:val="28"/>
          <w:szCs w:val="28"/>
        </w:rPr>
        <w:t>ется определение состава</w:t>
      </w:r>
      <w:r>
        <w:rPr>
          <w:rFonts w:ascii="Times New Roman" w:hAnsi="Times New Roman"/>
          <w:sz w:val="28"/>
          <w:szCs w:val="28"/>
        </w:rPr>
        <w:t xml:space="preserve"> и численности служб административного управления.</w:t>
      </w:r>
    </w:p>
    <w:p w:rsidR="00AC5A70" w:rsidRDefault="00AC5A70" w:rsidP="00FC63AC">
      <w:pPr>
        <w:jc w:val="both"/>
        <w:rPr>
          <w:rFonts w:ascii="Times New Roman" w:hAnsi="Times New Roman"/>
          <w:sz w:val="28"/>
          <w:szCs w:val="28"/>
        </w:rPr>
      </w:pPr>
      <w:r>
        <w:rPr>
          <w:rFonts w:ascii="Times New Roman" w:hAnsi="Times New Roman"/>
          <w:sz w:val="28"/>
          <w:szCs w:val="28"/>
        </w:rPr>
        <w:t>В каждой конкретной строит</w:t>
      </w:r>
      <w:r w:rsidR="00021025">
        <w:rPr>
          <w:rFonts w:ascii="Times New Roman" w:hAnsi="Times New Roman"/>
          <w:sz w:val="28"/>
          <w:szCs w:val="28"/>
        </w:rPr>
        <w:t>ельно-монтажной органи</w:t>
      </w:r>
      <w:r>
        <w:rPr>
          <w:rFonts w:ascii="Times New Roman" w:hAnsi="Times New Roman"/>
          <w:sz w:val="28"/>
          <w:szCs w:val="28"/>
        </w:rPr>
        <w:t>з</w:t>
      </w:r>
      <w:r w:rsidR="00021025">
        <w:rPr>
          <w:rFonts w:ascii="Times New Roman" w:hAnsi="Times New Roman"/>
          <w:sz w:val="28"/>
          <w:szCs w:val="28"/>
        </w:rPr>
        <w:t>а</w:t>
      </w:r>
      <w:r>
        <w:rPr>
          <w:rFonts w:ascii="Times New Roman" w:hAnsi="Times New Roman"/>
          <w:sz w:val="28"/>
          <w:szCs w:val="28"/>
        </w:rPr>
        <w:t>ции имеется своя специфика, определяющая состав и численность служб аппарата управления. Вместе с тем, следует исходить из того, что в любой достаточно крупной организации все функции управления сконцентрированы в пяти основных блоках</w:t>
      </w:r>
    </w:p>
    <w:p w:rsidR="00AC5A70" w:rsidRDefault="00AC5A70" w:rsidP="00FC63AC">
      <w:pPr>
        <w:jc w:val="both"/>
        <w:rPr>
          <w:rFonts w:ascii="Times New Roman" w:hAnsi="Times New Roman"/>
          <w:sz w:val="28"/>
          <w:szCs w:val="28"/>
        </w:rPr>
      </w:pPr>
      <w:r>
        <w:rPr>
          <w:rFonts w:ascii="Times New Roman" w:hAnsi="Times New Roman"/>
          <w:sz w:val="28"/>
          <w:szCs w:val="28"/>
        </w:rPr>
        <w:t>В первый блок входят службы по инженерно-организационной подготовке и совершенствованию производства.</w:t>
      </w:r>
    </w:p>
    <w:p w:rsidR="00AC5A70" w:rsidRDefault="00AC5A70" w:rsidP="00FC63AC">
      <w:pPr>
        <w:jc w:val="both"/>
        <w:rPr>
          <w:rFonts w:ascii="Times New Roman" w:hAnsi="Times New Roman"/>
          <w:sz w:val="28"/>
          <w:szCs w:val="28"/>
        </w:rPr>
      </w:pPr>
      <w:r>
        <w:rPr>
          <w:rFonts w:ascii="Times New Roman" w:hAnsi="Times New Roman"/>
          <w:sz w:val="28"/>
          <w:szCs w:val="28"/>
        </w:rPr>
        <w:t>Во второй блок входят службы оперативного управления производством</w:t>
      </w:r>
    </w:p>
    <w:p w:rsidR="00AC5A70" w:rsidRDefault="00AC5A70" w:rsidP="00FC63AC">
      <w:pPr>
        <w:jc w:val="both"/>
        <w:rPr>
          <w:rFonts w:ascii="Times New Roman" w:hAnsi="Times New Roman"/>
          <w:sz w:val="28"/>
          <w:szCs w:val="28"/>
        </w:rPr>
      </w:pPr>
      <w:r>
        <w:rPr>
          <w:rFonts w:ascii="Times New Roman" w:hAnsi="Times New Roman"/>
          <w:sz w:val="28"/>
          <w:szCs w:val="28"/>
        </w:rPr>
        <w:t>В третий блок входят службы по осуществлению текущего и перспективного экономического планирования производственно-хозяйственной деятельности, экономическому анализу этой деят</w:t>
      </w:r>
      <w:r w:rsidR="00021025">
        <w:rPr>
          <w:rFonts w:ascii="Times New Roman" w:hAnsi="Times New Roman"/>
          <w:sz w:val="28"/>
          <w:szCs w:val="28"/>
        </w:rPr>
        <w:t>е</w:t>
      </w:r>
      <w:r>
        <w:rPr>
          <w:rFonts w:ascii="Times New Roman" w:hAnsi="Times New Roman"/>
          <w:sz w:val="28"/>
          <w:szCs w:val="28"/>
        </w:rPr>
        <w:t>льности, учету материально-технических и финансовых ресурсов.</w:t>
      </w:r>
    </w:p>
    <w:p w:rsidR="00AC5A70" w:rsidRDefault="00AC5A70" w:rsidP="00FC63AC">
      <w:pPr>
        <w:jc w:val="both"/>
        <w:rPr>
          <w:rFonts w:ascii="Times New Roman" w:hAnsi="Times New Roman"/>
          <w:sz w:val="28"/>
          <w:szCs w:val="28"/>
        </w:rPr>
      </w:pPr>
      <w:r>
        <w:rPr>
          <w:rFonts w:ascii="Times New Roman" w:hAnsi="Times New Roman"/>
          <w:sz w:val="28"/>
          <w:szCs w:val="28"/>
        </w:rPr>
        <w:lastRenderedPageBreak/>
        <w:t>Службы материально-технического обеспечения и производственно-технологической комплектации участков производства составляют четвертый блок. Службы комплектации, подбора, обучения и повышения квалификации кадров – пятый блок.</w:t>
      </w:r>
    </w:p>
    <w:p w:rsidR="00AC5A70" w:rsidRDefault="00AC5A70" w:rsidP="00FC63AC">
      <w:pPr>
        <w:jc w:val="both"/>
        <w:rPr>
          <w:rFonts w:ascii="Times New Roman" w:hAnsi="Times New Roman"/>
          <w:sz w:val="28"/>
          <w:szCs w:val="28"/>
        </w:rPr>
      </w:pPr>
      <w:r>
        <w:rPr>
          <w:rFonts w:ascii="Times New Roman" w:hAnsi="Times New Roman"/>
          <w:sz w:val="28"/>
          <w:szCs w:val="28"/>
        </w:rPr>
        <w:t>В их внутренних производственных структурах все основные службы аппар</w:t>
      </w:r>
      <w:r w:rsidR="00021025">
        <w:rPr>
          <w:rFonts w:ascii="Times New Roman" w:hAnsi="Times New Roman"/>
          <w:sz w:val="28"/>
          <w:szCs w:val="28"/>
        </w:rPr>
        <w:t>а</w:t>
      </w:r>
      <w:r>
        <w:rPr>
          <w:rFonts w:ascii="Times New Roman" w:hAnsi="Times New Roman"/>
          <w:sz w:val="28"/>
          <w:szCs w:val="28"/>
        </w:rPr>
        <w:t>та управления, как правило, могут быть сосредоточены в трех основных блоках: блоке оперативного управления производством, блоке подготовки производства и блоке материального обеспечения и комплектации строительных объектов.</w:t>
      </w:r>
    </w:p>
    <w:p w:rsidR="00AC5A70" w:rsidRDefault="00AC5A70" w:rsidP="00FC63AC">
      <w:pPr>
        <w:jc w:val="both"/>
        <w:rPr>
          <w:rFonts w:ascii="Times New Roman" w:hAnsi="Times New Roman"/>
          <w:sz w:val="28"/>
          <w:szCs w:val="28"/>
        </w:rPr>
      </w:pPr>
      <w:r>
        <w:rPr>
          <w:rFonts w:ascii="Times New Roman" w:hAnsi="Times New Roman"/>
          <w:sz w:val="28"/>
          <w:szCs w:val="28"/>
        </w:rPr>
        <w:t>Относительно небольшие, средние по масштабам деятельности строит</w:t>
      </w:r>
      <w:r w:rsidR="00021025">
        <w:rPr>
          <w:rFonts w:ascii="Times New Roman" w:hAnsi="Times New Roman"/>
          <w:sz w:val="28"/>
          <w:szCs w:val="28"/>
        </w:rPr>
        <w:t>е</w:t>
      </w:r>
      <w:r>
        <w:rPr>
          <w:rFonts w:ascii="Times New Roman" w:hAnsi="Times New Roman"/>
          <w:sz w:val="28"/>
          <w:szCs w:val="28"/>
        </w:rPr>
        <w:t>льно-монтажные организации</w:t>
      </w:r>
      <w:r w:rsidR="00CB550D">
        <w:rPr>
          <w:rFonts w:ascii="Times New Roman" w:hAnsi="Times New Roman"/>
          <w:sz w:val="28"/>
          <w:szCs w:val="28"/>
        </w:rPr>
        <w:t xml:space="preserve"> так же исходят из распределения всех функций управления</w:t>
      </w:r>
      <w:r w:rsidR="00A64D05">
        <w:rPr>
          <w:rFonts w:ascii="Times New Roman" w:hAnsi="Times New Roman"/>
          <w:sz w:val="28"/>
          <w:szCs w:val="28"/>
        </w:rPr>
        <w:t>,</w:t>
      </w:r>
      <w:r w:rsidR="00CB550D">
        <w:rPr>
          <w:rFonts w:ascii="Times New Roman" w:hAnsi="Times New Roman"/>
          <w:sz w:val="28"/>
          <w:szCs w:val="28"/>
        </w:rPr>
        <w:t xml:space="preserve"> указанные пять блоков. Но в целях сокращения численности аппарата управления и повышения корпоративности и надежности управления отдельные блоки могут быть объединены, в частности блоки подготовки и оперативного управления производством.</w:t>
      </w:r>
    </w:p>
    <w:p w:rsidR="00CB550D" w:rsidRDefault="00CB550D" w:rsidP="00FC63AC">
      <w:pPr>
        <w:jc w:val="both"/>
        <w:rPr>
          <w:rFonts w:ascii="Times New Roman" w:hAnsi="Times New Roman"/>
          <w:sz w:val="28"/>
          <w:szCs w:val="28"/>
        </w:rPr>
      </w:pPr>
      <w:r>
        <w:rPr>
          <w:rFonts w:ascii="Times New Roman" w:hAnsi="Times New Roman"/>
          <w:sz w:val="28"/>
          <w:szCs w:val="28"/>
        </w:rPr>
        <w:t>Каждый из блоков в структуре управления строительно-монтажной организацией может представлять собой комплексн</w:t>
      </w:r>
      <w:r w:rsidR="00AD18C0">
        <w:rPr>
          <w:rFonts w:ascii="Times New Roman" w:hAnsi="Times New Roman"/>
          <w:sz w:val="28"/>
          <w:szCs w:val="28"/>
        </w:rPr>
        <w:t>ый отдел, осуществляющий всю сов</w:t>
      </w:r>
      <w:r>
        <w:rPr>
          <w:rFonts w:ascii="Times New Roman" w:hAnsi="Times New Roman"/>
          <w:sz w:val="28"/>
          <w:szCs w:val="28"/>
        </w:rPr>
        <w:t>окупность возглавляемых на него функций, или несколько отделов, групп в зависимости от объема и трудоемкости выполнения функций.</w:t>
      </w:r>
    </w:p>
    <w:p w:rsidR="00CB550D" w:rsidRDefault="00CB550D" w:rsidP="00FC63AC">
      <w:pPr>
        <w:jc w:val="both"/>
        <w:rPr>
          <w:rFonts w:ascii="Times New Roman" w:hAnsi="Times New Roman"/>
          <w:sz w:val="28"/>
          <w:szCs w:val="28"/>
        </w:rPr>
      </w:pPr>
      <w:r>
        <w:rPr>
          <w:rFonts w:ascii="Times New Roman" w:hAnsi="Times New Roman"/>
          <w:sz w:val="28"/>
          <w:szCs w:val="28"/>
        </w:rPr>
        <w:t>Одновременно с определение состава отделов и групп в аппарате управления определяют так же численность работников и круг выполняемых ими работ.</w:t>
      </w:r>
    </w:p>
    <w:p w:rsidR="00CB550D" w:rsidRDefault="00CB550D" w:rsidP="00FC63AC">
      <w:pPr>
        <w:jc w:val="both"/>
        <w:rPr>
          <w:rFonts w:ascii="Times New Roman" w:hAnsi="Times New Roman"/>
          <w:sz w:val="28"/>
          <w:szCs w:val="28"/>
        </w:rPr>
      </w:pPr>
      <w:r>
        <w:rPr>
          <w:rFonts w:ascii="Times New Roman" w:hAnsi="Times New Roman"/>
          <w:sz w:val="28"/>
          <w:szCs w:val="28"/>
        </w:rPr>
        <w:t xml:space="preserve">Важное место при проектировании и организации работы аппарата управления занимает взаимная увязка деятельности функциональных отделов, групп и отдельных работников. Практически это находит свое выражение в разработке </w:t>
      </w:r>
      <w:r w:rsidR="00AD18C0">
        <w:rPr>
          <w:rFonts w:ascii="Times New Roman" w:hAnsi="Times New Roman"/>
          <w:sz w:val="28"/>
          <w:szCs w:val="28"/>
        </w:rPr>
        <w:t>и утверждении положений об отдел</w:t>
      </w:r>
      <w:r>
        <w:rPr>
          <w:rFonts w:ascii="Times New Roman" w:hAnsi="Times New Roman"/>
          <w:sz w:val="28"/>
          <w:szCs w:val="28"/>
        </w:rPr>
        <w:t>ах и группах и должностных инструкций.</w:t>
      </w:r>
    </w:p>
    <w:p w:rsidR="00E92ED0" w:rsidRPr="00F94E4B" w:rsidRDefault="00CB550D" w:rsidP="00FC63AC">
      <w:pPr>
        <w:jc w:val="both"/>
        <w:rPr>
          <w:rFonts w:ascii="Times New Roman" w:hAnsi="Times New Roman"/>
          <w:sz w:val="28"/>
          <w:szCs w:val="28"/>
        </w:rPr>
      </w:pPr>
      <w:r>
        <w:rPr>
          <w:rFonts w:ascii="Times New Roman" w:hAnsi="Times New Roman"/>
          <w:sz w:val="28"/>
          <w:szCs w:val="28"/>
        </w:rPr>
        <w:t>Совершенствование организационной структуры управления  строительным производством способствует снижению трудоемкости выполнения функций управления и снижению численности аппарата управления. Это связано в первую очередь с применением компьютерной техники и программных продуктов для сбора, хранения и обработки необходимой информации, составления учетных, отчетных и распорядительных документов.</w:t>
      </w:r>
      <w:bookmarkStart w:id="8" w:name="_GoBack"/>
      <w:bookmarkEnd w:id="8"/>
    </w:p>
    <w:sectPr w:rsidR="00E92ED0" w:rsidRPr="00F94E4B" w:rsidSect="008976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B3FCF"/>
    <w:multiLevelType w:val="multilevel"/>
    <w:tmpl w:val="6464C5B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43F6C31"/>
    <w:multiLevelType w:val="multilevel"/>
    <w:tmpl w:val="C6DEC8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1FD155A2"/>
    <w:multiLevelType w:val="multilevel"/>
    <w:tmpl w:val="80A244C4"/>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21557139"/>
    <w:multiLevelType w:val="multilevel"/>
    <w:tmpl w:val="F1666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32A39D2"/>
    <w:multiLevelType w:val="multilevel"/>
    <w:tmpl w:val="C37CFCA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5F27C87"/>
    <w:multiLevelType w:val="multilevel"/>
    <w:tmpl w:val="2394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B5C75CB"/>
    <w:multiLevelType w:val="multilevel"/>
    <w:tmpl w:val="7FD457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6CA94F5E"/>
    <w:multiLevelType w:val="multilevel"/>
    <w:tmpl w:val="1BACD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EF00899"/>
    <w:multiLevelType w:val="multilevel"/>
    <w:tmpl w:val="EB2A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7"/>
  </w:num>
  <w:num w:numId="4">
    <w:abstractNumId w:val="6"/>
  </w:num>
  <w:num w:numId="5">
    <w:abstractNumId w:val="5"/>
  </w:num>
  <w:num w:numId="6">
    <w:abstractNumId w:val="4"/>
  </w:num>
  <w:num w:numId="7">
    <w:abstractNumId w:val="8"/>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403B"/>
    <w:rsid w:val="000163F3"/>
    <w:rsid w:val="00021025"/>
    <w:rsid w:val="00034B46"/>
    <w:rsid w:val="00035003"/>
    <w:rsid w:val="00061A15"/>
    <w:rsid w:val="00063867"/>
    <w:rsid w:val="00076275"/>
    <w:rsid w:val="00091FDF"/>
    <w:rsid w:val="000A0A5B"/>
    <w:rsid w:val="000A7895"/>
    <w:rsid w:val="000B55FF"/>
    <w:rsid w:val="000B7E22"/>
    <w:rsid w:val="000C3AE1"/>
    <w:rsid w:val="000E5DEC"/>
    <w:rsid w:val="0010308B"/>
    <w:rsid w:val="00103D54"/>
    <w:rsid w:val="001072B1"/>
    <w:rsid w:val="00117E94"/>
    <w:rsid w:val="00120963"/>
    <w:rsid w:val="001549CF"/>
    <w:rsid w:val="001636C6"/>
    <w:rsid w:val="00180109"/>
    <w:rsid w:val="001869DB"/>
    <w:rsid w:val="00206094"/>
    <w:rsid w:val="00235545"/>
    <w:rsid w:val="0025290F"/>
    <w:rsid w:val="002530E6"/>
    <w:rsid w:val="00282EFD"/>
    <w:rsid w:val="0028688B"/>
    <w:rsid w:val="002D0608"/>
    <w:rsid w:val="002D3DA7"/>
    <w:rsid w:val="002E0D9F"/>
    <w:rsid w:val="002E277F"/>
    <w:rsid w:val="002F14C3"/>
    <w:rsid w:val="002F6216"/>
    <w:rsid w:val="0031799E"/>
    <w:rsid w:val="00352044"/>
    <w:rsid w:val="0035765B"/>
    <w:rsid w:val="00357EC2"/>
    <w:rsid w:val="003D1C13"/>
    <w:rsid w:val="003D6881"/>
    <w:rsid w:val="003E18F7"/>
    <w:rsid w:val="0041499B"/>
    <w:rsid w:val="00424EB4"/>
    <w:rsid w:val="004307ED"/>
    <w:rsid w:val="00435F30"/>
    <w:rsid w:val="00462C02"/>
    <w:rsid w:val="00473380"/>
    <w:rsid w:val="00490DCE"/>
    <w:rsid w:val="004A03B9"/>
    <w:rsid w:val="004B6035"/>
    <w:rsid w:val="004D2613"/>
    <w:rsid w:val="004E6BA8"/>
    <w:rsid w:val="004E6D51"/>
    <w:rsid w:val="00526C24"/>
    <w:rsid w:val="005371B1"/>
    <w:rsid w:val="00554A19"/>
    <w:rsid w:val="00555501"/>
    <w:rsid w:val="0056202E"/>
    <w:rsid w:val="005713D8"/>
    <w:rsid w:val="005763F3"/>
    <w:rsid w:val="0057799B"/>
    <w:rsid w:val="0058000E"/>
    <w:rsid w:val="005A4617"/>
    <w:rsid w:val="005A632C"/>
    <w:rsid w:val="005D7EA2"/>
    <w:rsid w:val="005F037E"/>
    <w:rsid w:val="005F30EF"/>
    <w:rsid w:val="005F5D62"/>
    <w:rsid w:val="00600027"/>
    <w:rsid w:val="00606696"/>
    <w:rsid w:val="0061257D"/>
    <w:rsid w:val="00626098"/>
    <w:rsid w:val="00626BCA"/>
    <w:rsid w:val="00634994"/>
    <w:rsid w:val="00642C20"/>
    <w:rsid w:val="006646DA"/>
    <w:rsid w:val="006946E5"/>
    <w:rsid w:val="006B3F60"/>
    <w:rsid w:val="00705EB5"/>
    <w:rsid w:val="007107E9"/>
    <w:rsid w:val="0074007D"/>
    <w:rsid w:val="00760336"/>
    <w:rsid w:val="00766249"/>
    <w:rsid w:val="007A3ED0"/>
    <w:rsid w:val="007C086D"/>
    <w:rsid w:val="007C166F"/>
    <w:rsid w:val="007C257D"/>
    <w:rsid w:val="007C2A37"/>
    <w:rsid w:val="007D6607"/>
    <w:rsid w:val="00804912"/>
    <w:rsid w:val="008101F5"/>
    <w:rsid w:val="00824A49"/>
    <w:rsid w:val="008400FF"/>
    <w:rsid w:val="00851123"/>
    <w:rsid w:val="008649B4"/>
    <w:rsid w:val="00880AC2"/>
    <w:rsid w:val="00883EFF"/>
    <w:rsid w:val="00894857"/>
    <w:rsid w:val="00897688"/>
    <w:rsid w:val="008A7DDD"/>
    <w:rsid w:val="008C57B7"/>
    <w:rsid w:val="008D54DC"/>
    <w:rsid w:val="008D5A6A"/>
    <w:rsid w:val="008E291A"/>
    <w:rsid w:val="009127BB"/>
    <w:rsid w:val="0091403B"/>
    <w:rsid w:val="00932484"/>
    <w:rsid w:val="009331CF"/>
    <w:rsid w:val="00965DC7"/>
    <w:rsid w:val="009817AC"/>
    <w:rsid w:val="00995D9C"/>
    <w:rsid w:val="009A1B80"/>
    <w:rsid w:val="009A63EA"/>
    <w:rsid w:val="009B4BB7"/>
    <w:rsid w:val="009B535C"/>
    <w:rsid w:val="009E0261"/>
    <w:rsid w:val="009F133F"/>
    <w:rsid w:val="009F1B73"/>
    <w:rsid w:val="009F589D"/>
    <w:rsid w:val="00A026E1"/>
    <w:rsid w:val="00A102CB"/>
    <w:rsid w:val="00A55551"/>
    <w:rsid w:val="00A6310E"/>
    <w:rsid w:val="00A64D05"/>
    <w:rsid w:val="00A65B39"/>
    <w:rsid w:val="00A84A77"/>
    <w:rsid w:val="00A936D7"/>
    <w:rsid w:val="00AB385E"/>
    <w:rsid w:val="00AB6E88"/>
    <w:rsid w:val="00AC5A70"/>
    <w:rsid w:val="00AC6795"/>
    <w:rsid w:val="00AD18C0"/>
    <w:rsid w:val="00AF0965"/>
    <w:rsid w:val="00AF2911"/>
    <w:rsid w:val="00AF3B9C"/>
    <w:rsid w:val="00B01241"/>
    <w:rsid w:val="00B24D46"/>
    <w:rsid w:val="00B446DF"/>
    <w:rsid w:val="00B44A42"/>
    <w:rsid w:val="00B55A0E"/>
    <w:rsid w:val="00B61E15"/>
    <w:rsid w:val="00BA11FB"/>
    <w:rsid w:val="00BA5623"/>
    <w:rsid w:val="00BA6349"/>
    <w:rsid w:val="00BB24BA"/>
    <w:rsid w:val="00BB5AA7"/>
    <w:rsid w:val="00BD55B1"/>
    <w:rsid w:val="00BE56FE"/>
    <w:rsid w:val="00C32C69"/>
    <w:rsid w:val="00C42D97"/>
    <w:rsid w:val="00C45CFA"/>
    <w:rsid w:val="00C63B75"/>
    <w:rsid w:val="00C77B69"/>
    <w:rsid w:val="00C8300D"/>
    <w:rsid w:val="00C95653"/>
    <w:rsid w:val="00CB329B"/>
    <w:rsid w:val="00CB550D"/>
    <w:rsid w:val="00CD082B"/>
    <w:rsid w:val="00CD10FB"/>
    <w:rsid w:val="00CD6BFA"/>
    <w:rsid w:val="00CE15B4"/>
    <w:rsid w:val="00CE3FF2"/>
    <w:rsid w:val="00D31CE4"/>
    <w:rsid w:val="00D418EE"/>
    <w:rsid w:val="00D641F2"/>
    <w:rsid w:val="00D736FB"/>
    <w:rsid w:val="00DA5464"/>
    <w:rsid w:val="00DB5699"/>
    <w:rsid w:val="00DC3135"/>
    <w:rsid w:val="00DD73AB"/>
    <w:rsid w:val="00DF0A08"/>
    <w:rsid w:val="00E057A6"/>
    <w:rsid w:val="00E274E9"/>
    <w:rsid w:val="00E46165"/>
    <w:rsid w:val="00E67C0C"/>
    <w:rsid w:val="00E75ABE"/>
    <w:rsid w:val="00E874E5"/>
    <w:rsid w:val="00E92ED0"/>
    <w:rsid w:val="00E93120"/>
    <w:rsid w:val="00E97EA1"/>
    <w:rsid w:val="00EB5186"/>
    <w:rsid w:val="00EB6E4F"/>
    <w:rsid w:val="00EB7A69"/>
    <w:rsid w:val="00EC3061"/>
    <w:rsid w:val="00ED04E6"/>
    <w:rsid w:val="00EE19F1"/>
    <w:rsid w:val="00EF14E7"/>
    <w:rsid w:val="00F012CE"/>
    <w:rsid w:val="00F0154F"/>
    <w:rsid w:val="00F0680D"/>
    <w:rsid w:val="00F32D61"/>
    <w:rsid w:val="00F426B3"/>
    <w:rsid w:val="00F61A3B"/>
    <w:rsid w:val="00F77519"/>
    <w:rsid w:val="00F77F85"/>
    <w:rsid w:val="00F93B82"/>
    <w:rsid w:val="00F94E4B"/>
    <w:rsid w:val="00FC45CF"/>
    <w:rsid w:val="00FC63AC"/>
    <w:rsid w:val="00FD1FC8"/>
    <w:rsid w:val="00FE6EAD"/>
    <w:rsid w:val="00FF2A6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688"/>
    <w:pPr>
      <w:spacing w:after="160" w:line="259" w:lineRule="auto"/>
    </w:pPr>
    <w:rPr>
      <w:sz w:val="22"/>
      <w:szCs w:val="22"/>
      <w:lang w:eastAsia="en-US"/>
    </w:rPr>
  </w:style>
  <w:style w:type="paragraph" w:styleId="1">
    <w:name w:val="heading 1"/>
    <w:basedOn w:val="a"/>
    <w:next w:val="a"/>
    <w:link w:val="10"/>
    <w:uiPriority w:val="99"/>
    <w:qFormat/>
    <w:locked/>
    <w:rsid w:val="0035765B"/>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locked/>
    <w:rsid w:val="0035765B"/>
    <w:pPr>
      <w:spacing w:before="100" w:beforeAutospacing="1" w:after="100" w:afterAutospacing="1" w:line="240" w:lineRule="auto"/>
      <w:ind w:firstLine="269"/>
      <w:outlineLvl w:val="1"/>
    </w:pPr>
    <w:rPr>
      <w:rFonts w:ascii="Verdana" w:hAnsi="Verdana"/>
      <w:b/>
      <w:bCs/>
      <w:color w:val="FF6633"/>
      <w:lang w:eastAsia="ru-RU"/>
    </w:rPr>
  </w:style>
  <w:style w:type="paragraph" w:styleId="3">
    <w:name w:val="heading 3"/>
    <w:basedOn w:val="a"/>
    <w:link w:val="30"/>
    <w:uiPriority w:val="99"/>
    <w:qFormat/>
    <w:locked/>
    <w:rsid w:val="0035765B"/>
    <w:pPr>
      <w:spacing w:before="100" w:beforeAutospacing="1" w:after="100" w:afterAutospacing="1" w:line="240" w:lineRule="auto"/>
      <w:ind w:firstLine="404"/>
      <w:outlineLvl w:val="2"/>
    </w:pPr>
    <w:rPr>
      <w:rFonts w:ascii="Verdana" w:hAnsi="Verdana"/>
      <w:b/>
      <w:bCs/>
      <w:color w:val="FF663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282EFD"/>
    <w:rPr>
      <w:rFonts w:ascii="Cambria" w:hAnsi="Cambria" w:cs="Times New Roman"/>
      <w:b/>
      <w:bCs/>
      <w:kern w:val="32"/>
      <w:sz w:val="32"/>
      <w:szCs w:val="32"/>
      <w:lang w:eastAsia="en-US"/>
    </w:rPr>
  </w:style>
  <w:style w:type="character" w:customStyle="1" w:styleId="20">
    <w:name w:val="Заголовок 2 Знак"/>
    <w:link w:val="2"/>
    <w:uiPriority w:val="99"/>
    <w:semiHidden/>
    <w:locked/>
    <w:rsid w:val="00282EFD"/>
    <w:rPr>
      <w:rFonts w:ascii="Cambria" w:hAnsi="Cambria" w:cs="Times New Roman"/>
      <w:b/>
      <w:bCs/>
      <w:i/>
      <w:iCs/>
      <w:sz w:val="28"/>
      <w:szCs w:val="28"/>
      <w:lang w:eastAsia="en-US"/>
    </w:rPr>
  </w:style>
  <w:style w:type="character" w:customStyle="1" w:styleId="30">
    <w:name w:val="Заголовок 3 Знак"/>
    <w:link w:val="3"/>
    <w:uiPriority w:val="99"/>
    <w:semiHidden/>
    <w:locked/>
    <w:rsid w:val="00282EFD"/>
    <w:rPr>
      <w:rFonts w:ascii="Cambria" w:hAnsi="Cambria" w:cs="Times New Roman"/>
      <w:b/>
      <w:bCs/>
      <w:sz w:val="26"/>
      <w:szCs w:val="26"/>
      <w:lang w:eastAsia="en-US"/>
    </w:rPr>
  </w:style>
  <w:style w:type="character" w:styleId="a3">
    <w:name w:val="Hyperlink"/>
    <w:uiPriority w:val="99"/>
    <w:rsid w:val="00606696"/>
    <w:rPr>
      <w:rFonts w:ascii="Verdana" w:hAnsi="Verdana" w:cs="Times New Roman"/>
      <w:b/>
      <w:bCs/>
      <w:color w:val="660000"/>
      <w:u w:val="none"/>
      <w:effect w:val="none"/>
    </w:rPr>
  </w:style>
  <w:style w:type="character" w:styleId="a4">
    <w:name w:val="Strong"/>
    <w:uiPriority w:val="99"/>
    <w:qFormat/>
    <w:locked/>
    <w:rsid w:val="00606696"/>
    <w:rPr>
      <w:rFonts w:cs="Times New Roman"/>
      <w:b/>
      <w:bCs/>
    </w:rPr>
  </w:style>
  <w:style w:type="paragraph" w:customStyle="1" w:styleId="yield">
    <w:name w:val="yield"/>
    <w:basedOn w:val="a"/>
    <w:uiPriority w:val="99"/>
    <w:rsid w:val="00606696"/>
    <w:pPr>
      <w:spacing w:before="100" w:beforeAutospacing="1" w:after="100" w:afterAutospacing="1" w:line="240" w:lineRule="auto"/>
      <w:ind w:firstLine="673"/>
    </w:pPr>
    <w:rPr>
      <w:rFonts w:ascii="Times New Roman" w:hAnsi="Times New Roman"/>
      <w:i/>
      <w:iCs/>
      <w:sz w:val="15"/>
      <w:szCs w:val="15"/>
      <w:lang w:eastAsia="ru-RU"/>
    </w:rPr>
  </w:style>
  <w:style w:type="paragraph" w:customStyle="1" w:styleId="kg">
    <w:name w:val="kg"/>
    <w:basedOn w:val="a"/>
    <w:uiPriority w:val="99"/>
    <w:rsid w:val="00606696"/>
    <w:pPr>
      <w:spacing w:before="100" w:beforeAutospacing="1" w:after="100" w:afterAutospacing="1" w:line="240" w:lineRule="auto"/>
      <w:ind w:firstLine="404"/>
    </w:pPr>
    <w:rPr>
      <w:rFonts w:ascii="Verdana" w:hAnsi="Verdana"/>
      <w:b/>
      <w:bCs/>
      <w:color w:val="FF6633"/>
      <w:lang w:eastAsia="ru-RU"/>
    </w:rPr>
  </w:style>
  <w:style w:type="character" w:customStyle="1" w:styleId="ingredient2">
    <w:name w:val="ingredient2"/>
    <w:uiPriority w:val="99"/>
    <w:rsid w:val="00606696"/>
    <w:rPr>
      <w:rFonts w:cs="Times New Roman"/>
    </w:rPr>
  </w:style>
  <w:style w:type="paragraph" w:customStyle="1" w:styleId="ingredient">
    <w:name w:val="ingredient"/>
    <w:basedOn w:val="a"/>
    <w:uiPriority w:val="99"/>
    <w:rsid w:val="0035765B"/>
    <w:pPr>
      <w:spacing w:before="100" w:beforeAutospacing="1" w:after="100" w:afterAutospacing="1" w:line="240" w:lineRule="auto"/>
    </w:pPr>
    <w:rPr>
      <w:rFonts w:ascii="Times New Roman" w:hAnsi="Times New Roman"/>
      <w:sz w:val="24"/>
      <w:szCs w:val="24"/>
      <w:lang w:eastAsia="ru-RU"/>
    </w:rPr>
  </w:style>
  <w:style w:type="paragraph" w:styleId="a5">
    <w:name w:val="Normal (Web)"/>
    <w:basedOn w:val="a"/>
    <w:uiPriority w:val="99"/>
    <w:rsid w:val="0035765B"/>
    <w:pPr>
      <w:spacing w:before="100" w:beforeAutospacing="1" w:after="100" w:afterAutospacing="1" w:line="240" w:lineRule="auto"/>
    </w:pPr>
    <w:rPr>
      <w:rFonts w:ascii="Times New Roman" w:hAnsi="Times New Roman"/>
      <w:sz w:val="24"/>
      <w:szCs w:val="24"/>
      <w:lang w:eastAsia="ru-RU"/>
    </w:rPr>
  </w:style>
  <w:style w:type="character" w:styleId="a6">
    <w:name w:val="FollowedHyperlink"/>
    <w:uiPriority w:val="99"/>
    <w:rsid w:val="00034B46"/>
    <w:rPr>
      <w:rFonts w:cs="Times New Roman"/>
      <w:color w:val="800080"/>
      <w:u w:val="single"/>
    </w:rPr>
  </w:style>
  <w:style w:type="character" w:customStyle="1" w:styleId="blk">
    <w:name w:val="blk"/>
    <w:basedOn w:val="a0"/>
    <w:rsid w:val="00FD1FC8"/>
  </w:style>
</w:styles>
</file>

<file path=word/webSettings.xml><?xml version="1.0" encoding="utf-8"?>
<w:webSettings xmlns:r="http://schemas.openxmlformats.org/officeDocument/2006/relationships" xmlns:w="http://schemas.openxmlformats.org/wordprocessingml/2006/main">
  <w:divs>
    <w:div w:id="13768135">
      <w:marLeft w:val="0"/>
      <w:marRight w:val="0"/>
      <w:marTop w:val="0"/>
      <w:marBottom w:val="0"/>
      <w:divBdr>
        <w:top w:val="none" w:sz="0" w:space="0" w:color="auto"/>
        <w:left w:val="none" w:sz="0" w:space="0" w:color="auto"/>
        <w:bottom w:val="none" w:sz="0" w:space="0" w:color="auto"/>
        <w:right w:val="none" w:sz="0" w:space="0" w:color="auto"/>
      </w:divBdr>
      <w:divsChild>
        <w:div w:id="13768144">
          <w:marLeft w:val="0"/>
          <w:marRight w:val="0"/>
          <w:marTop w:val="0"/>
          <w:marBottom w:val="0"/>
          <w:divBdr>
            <w:top w:val="none" w:sz="0" w:space="0" w:color="auto"/>
            <w:left w:val="none" w:sz="0" w:space="0" w:color="auto"/>
            <w:bottom w:val="none" w:sz="0" w:space="0" w:color="auto"/>
            <w:right w:val="none" w:sz="0" w:space="0" w:color="auto"/>
          </w:divBdr>
        </w:div>
      </w:divsChild>
    </w:div>
    <w:div w:id="13768141">
      <w:marLeft w:val="0"/>
      <w:marRight w:val="0"/>
      <w:marTop w:val="0"/>
      <w:marBottom w:val="0"/>
      <w:divBdr>
        <w:top w:val="none" w:sz="0" w:space="0" w:color="auto"/>
        <w:left w:val="none" w:sz="0" w:space="0" w:color="auto"/>
        <w:bottom w:val="none" w:sz="0" w:space="0" w:color="auto"/>
        <w:right w:val="none" w:sz="0" w:space="0" w:color="auto"/>
      </w:divBdr>
      <w:divsChild>
        <w:div w:id="13768138">
          <w:marLeft w:val="0"/>
          <w:marRight w:val="0"/>
          <w:marTop w:val="0"/>
          <w:marBottom w:val="0"/>
          <w:divBdr>
            <w:top w:val="none" w:sz="0" w:space="0" w:color="auto"/>
            <w:left w:val="none" w:sz="0" w:space="0" w:color="auto"/>
            <w:bottom w:val="none" w:sz="0" w:space="0" w:color="auto"/>
            <w:right w:val="none" w:sz="0" w:space="0" w:color="auto"/>
          </w:divBdr>
          <w:divsChild>
            <w:div w:id="13768139">
              <w:marLeft w:val="269"/>
              <w:marRight w:val="296"/>
              <w:marTop w:val="135"/>
              <w:marBottom w:val="135"/>
              <w:divBdr>
                <w:top w:val="none" w:sz="0" w:space="0" w:color="auto"/>
                <w:left w:val="none" w:sz="0" w:space="0" w:color="auto"/>
                <w:bottom w:val="none" w:sz="0" w:space="0" w:color="auto"/>
                <w:right w:val="none" w:sz="0" w:space="0" w:color="auto"/>
              </w:divBdr>
            </w:div>
          </w:divsChild>
        </w:div>
      </w:divsChild>
    </w:div>
    <w:div w:id="13768142">
      <w:marLeft w:val="0"/>
      <w:marRight w:val="0"/>
      <w:marTop w:val="0"/>
      <w:marBottom w:val="0"/>
      <w:divBdr>
        <w:top w:val="none" w:sz="0" w:space="0" w:color="auto"/>
        <w:left w:val="none" w:sz="0" w:space="0" w:color="auto"/>
        <w:bottom w:val="none" w:sz="0" w:space="0" w:color="auto"/>
        <w:right w:val="none" w:sz="0" w:space="0" w:color="auto"/>
      </w:divBdr>
      <w:divsChild>
        <w:div w:id="13768152">
          <w:marLeft w:val="0"/>
          <w:marRight w:val="0"/>
          <w:marTop w:val="0"/>
          <w:marBottom w:val="0"/>
          <w:divBdr>
            <w:top w:val="none" w:sz="0" w:space="0" w:color="auto"/>
            <w:left w:val="none" w:sz="0" w:space="0" w:color="auto"/>
            <w:bottom w:val="none" w:sz="0" w:space="0" w:color="auto"/>
            <w:right w:val="none" w:sz="0" w:space="0" w:color="auto"/>
          </w:divBdr>
          <w:divsChild>
            <w:div w:id="13768158">
              <w:marLeft w:val="269"/>
              <w:marRight w:val="296"/>
              <w:marTop w:val="135"/>
              <w:marBottom w:val="135"/>
              <w:divBdr>
                <w:top w:val="none" w:sz="0" w:space="0" w:color="auto"/>
                <w:left w:val="none" w:sz="0" w:space="0" w:color="auto"/>
                <w:bottom w:val="none" w:sz="0" w:space="0" w:color="auto"/>
                <w:right w:val="none" w:sz="0" w:space="0" w:color="auto"/>
              </w:divBdr>
            </w:div>
          </w:divsChild>
        </w:div>
      </w:divsChild>
    </w:div>
    <w:div w:id="13768147">
      <w:marLeft w:val="0"/>
      <w:marRight w:val="0"/>
      <w:marTop w:val="0"/>
      <w:marBottom w:val="0"/>
      <w:divBdr>
        <w:top w:val="none" w:sz="0" w:space="0" w:color="auto"/>
        <w:left w:val="none" w:sz="0" w:space="0" w:color="auto"/>
        <w:bottom w:val="none" w:sz="0" w:space="0" w:color="auto"/>
        <w:right w:val="none" w:sz="0" w:space="0" w:color="auto"/>
      </w:divBdr>
      <w:divsChild>
        <w:div w:id="13768137">
          <w:marLeft w:val="0"/>
          <w:marRight w:val="0"/>
          <w:marTop w:val="0"/>
          <w:marBottom w:val="0"/>
          <w:divBdr>
            <w:top w:val="none" w:sz="0" w:space="0" w:color="auto"/>
            <w:left w:val="none" w:sz="0" w:space="0" w:color="auto"/>
            <w:bottom w:val="none" w:sz="0" w:space="0" w:color="auto"/>
            <w:right w:val="none" w:sz="0" w:space="0" w:color="auto"/>
          </w:divBdr>
          <w:divsChild>
            <w:div w:id="13768134">
              <w:marLeft w:val="0"/>
              <w:marRight w:val="0"/>
              <w:marTop w:val="0"/>
              <w:marBottom w:val="0"/>
              <w:divBdr>
                <w:top w:val="none" w:sz="0" w:space="0" w:color="auto"/>
                <w:left w:val="none" w:sz="0" w:space="0" w:color="auto"/>
                <w:bottom w:val="none" w:sz="0" w:space="0" w:color="auto"/>
                <w:right w:val="none" w:sz="0" w:space="0" w:color="auto"/>
              </w:divBdr>
            </w:div>
            <w:div w:id="13768140">
              <w:marLeft w:val="269"/>
              <w:marRight w:val="296"/>
              <w:marTop w:val="135"/>
              <w:marBottom w:val="135"/>
              <w:divBdr>
                <w:top w:val="none" w:sz="0" w:space="0" w:color="auto"/>
                <w:left w:val="none" w:sz="0" w:space="0" w:color="auto"/>
                <w:bottom w:val="none" w:sz="0" w:space="0" w:color="auto"/>
                <w:right w:val="none" w:sz="0" w:space="0" w:color="auto"/>
              </w:divBdr>
            </w:div>
          </w:divsChild>
        </w:div>
      </w:divsChild>
    </w:div>
    <w:div w:id="13768148">
      <w:marLeft w:val="0"/>
      <w:marRight w:val="0"/>
      <w:marTop w:val="0"/>
      <w:marBottom w:val="0"/>
      <w:divBdr>
        <w:top w:val="none" w:sz="0" w:space="0" w:color="auto"/>
        <w:left w:val="none" w:sz="0" w:space="0" w:color="auto"/>
        <w:bottom w:val="none" w:sz="0" w:space="0" w:color="auto"/>
        <w:right w:val="none" w:sz="0" w:space="0" w:color="auto"/>
      </w:divBdr>
      <w:divsChild>
        <w:div w:id="13768153">
          <w:marLeft w:val="0"/>
          <w:marRight w:val="0"/>
          <w:marTop w:val="0"/>
          <w:marBottom w:val="0"/>
          <w:divBdr>
            <w:top w:val="none" w:sz="0" w:space="0" w:color="auto"/>
            <w:left w:val="none" w:sz="0" w:space="0" w:color="auto"/>
            <w:bottom w:val="none" w:sz="0" w:space="0" w:color="auto"/>
            <w:right w:val="none" w:sz="0" w:space="0" w:color="auto"/>
          </w:divBdr>
        </w:div>
      </w:divsChild>
    </w:div>
    <w:div w:id="13768149">
      <w:marLeft w:val="0"/>
      <w:marRight w:val="0"/>
      <w:marTop w:val="0"/>
      <w:marBottom w:val="0"/>
      <w:divBdr>
        <w:top w:val="none" w:sz="0" w:space="0" w:color="auto"/>
        <w:left w:val="none" w:sz="0" w:space="0" w:color="auto"/>
        <w:bottom w:val="none" w:sz="0" w:space="0" w:color="auto"/>
        <w:right w:val="none" w:sz="0" w:space="0" w:color="auto"/>
      </w:divBdr>
      <w:divsChild>
        <w:div w:id="13768143">
          <w:marLeft w:val="0"/>
          <w:marRight w:val="0"/>
          <w:marTop w:val="0"/>
          <w:marBottom w:val="0"/>
          <w:divBdr>
            <w:top w:val="none" w:sz="0" w:space="0" w:color="auto"/>
            <w:left w:val="none" w:sz="0" w:space="0" w:color="auto"/>
            <w:bottom w:val="none" w:sz="0" w:space="0" w:color="auto"/>
            <w:right w:val="none" w:sz="0" w:space="0" w:color="auto"/>
          </w:divBdr>
        </w:div>
      </w:divsChild>
    </w:div>
    <w:div w:id="13768150">
      <w:marLeft w:val="0"/>
      <w:marRight w:val="0"/>
      <w:marTop w:val="0"/>
      <w:marBottom w:val="0"/>
      <w:divBdr>
        <w:top w:val="none" w:sz="0" w:space="0" w:color="auto"/>
        <w:left w:val="none" w:sz="0" w:space="0" w:color="auto"/>
        <w:bottom w:val="none" w:sz="0" w:space="0" w:color="auto"/>
        <w:right w:val="none" w:sz="0" w:space="0" w:color="auto"/>
      </w:divBdr>
      <w:divsChild>
        <w:div w:id="13768156">
          <w:marLeft w:val="0"/>
          <w:marRight w:val="0"/>
          <w:marTop w:val="0"/>
          <w:marBottom w:val="0"/>
          <w:divBdr>
            <w:top w:val="none" w:sz="0" w:space="0" w:color="auto"/>
            <w:left w:val="none" w:sz="0" w:space="0" w:color="auto"/>
            <w:bottom w:val="none" w:sz="0" w:space="0" w:color="auto"/>
            <w:right w:val="none" w:sz="0" w:space="0" w:color="auto"/>
          </w:divBdr>
        </w:div>
      </w:divsChild>
    </w:div>
    <w:div w:id="13768155">
      <w:marLeft w:val="0"/>
      <w:marRight w:val="0"/>
      <w:marTop w:val="0"/>
      <w:marBottom w:val="0"/>
      <w:divBdr>
        <w:top w:val="none" w:sz="0" w:space="0" w:color="auto"/>
        <w:left w:val="none" w:sz="0" w:space="0" w:color="auto"/>
        <w:bottom w:val="none" w:sz="0" w:space="0" w:color="auto"/>
        <w:right w:val="none" w:sz="0" w:space="0" w:color="auto"/>
      </w:divBdr>
      <w:divsChild>
        <w:div w:id="13768154">
          <w:marLeft w:val="0"/>
          <w:marRight w:val="0"/>
          <w:marTop w:val="0"/>
          <w:marBottom w:val="0"/>
          <w:divBdr>
            <w:top w:val="none" w:sz="0" w:space="0" w:color="auto"/>
            <w:left w:val="none" w:sz="0" w:space="0" w:color="auto"/>
            <w:bottom w:val="none" w:sz="0" w:space="0" w:color="auto"/>
            <w:right w:val="none" w:sz="0" w:space="0" w:color="auto"/>
          </w:divBdr>
          <w:divsChild>
            <w:div w:id="13768136">
              <w:marLeft w:val="269"/>
              <w:marRight w:val="296"/>
              <w:marTop w:val="135"/>
              <w:marBottom w:val="135"/>
              <w:divBdr>
                <w:top w:val="none" w:sz="0" w:space="0" w:color="auto"/>
                <w:left w:val="none" w:sz="0" w:space="0" w:color="auto"/>
                <w:bottom w:val="none" w:sz="0" w:space="0" w:color="auto"/>
                <w:right w:val="none" w:sz="0" w:space="0" w:color="auto"/>
              </w:divBdr>
            </w:div>
            <w:div w:id="1376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157">
      <w:marLeft w:val="0"/>
      <w:marRight w:val="0"/>
      <w:marTop w:val="0"/>
      <w:marBottom w:val="0"/>
      <w:divBdr>
        <w:top w:val="none" w:sz="0" w:space="0" w:color="auto"/>
        <w:left w:val="none" w:sz="0" w:space="0" w:color="auto"/>
        <w:bottom w:val="none" w:sz="0" w:space="0" w:color="auto"/>
        <w:right w:val="none" w:sz="0" w:space="0" w:color="auto"/>
      </w:divBdr>
      <w:divsChild>
        <w:div w:id="13768145">
          <w:marLeft w:val="0"/>
          <w:marRight w:val="0"/>
          <w:marTop w:val="0"/>
          <w:marBottom w:val="0"/>
          <w:divBdr>
            <w:top w:val="none" w:sz="0" w:space="0" w:color="auto"/>
            <w:left w:val="none" w:sz="0" w:space="0" w:color="auto"/>
            <w:bottom w:val="none" w:sz="0" w:space="0" w:color="auto"/>
            <w:right w:val="none" w:sz="0" w:space="0" w:color="auto"/>
          </w:divBdr>
        </w:div>
      </w:divsChild>
    </w:div>
    <w:div w:id="13768159">
      <w:marLeft w:val="0"/>
      <w:marRight w:val="0"/>
      <w:marTop w:val="0"/>
      <w:marBottom w:val="0"/>
      <w:divBdr>
        <w:top w:val="none" w:sz="0" w:space="0" w:color="auto"/>
        <w:left w:val="none" w:sz="0" w:space="0" w:color="auto"/>
        <w:bottom w:val="none" w:sz="0" w:space="0" w:color="auto"/>
        <w:right w:val="none" w:sz="0" w:space="0" w:color="auto"/>
      </w:divBdr>
      <w:divsChild>
        <w:div w:id="13768146">
          <w:marLeft w:val="0"/>
          <w:marRight w:val="0"/>
          <w:marTop w:val="0"/>
          <w:marBottom w:val="0"/>
          <w:divBdr>
            <w:top w:val="none" w:sz="0" w:space="0" w:color="auto"/>
            <w:left w:val="none" w:sz="0" w:space="0" w:color="auto"/>
            <w:bottom w:val="none" w:sz="0" w:space="0" w:color="auto"/>
            <w:right w:val="none" w:sz="0" w:space="0" w:color="auto"/>
          </w:divBdr>
        </w:div>
      </w:divsChild>
    </w:div>
    <w:div w:id="1317804102">
      <w:bodyDiv w:val="1"/>
      <w:marLeft w:val="0"/>
      <w:marRight w:val="0"/>
      <w:marTop w:val="0"/>
      <w:marBottom w:val="0"/>
      <w:divBdr>
        <w:top w:val="none" w:sz="0" w:space="0" w:color="auto"/>
        <w:left w:val="none" w:sz="0" w:space="0" w:color="auto"/>
        <w:bottom w:val="none" w:sz="0" w:space="0" w:color="auto"/>
        <w:right w:val="none" w:sz="0" w:space="0" w:color="auto"/>
      </w:divBdr>
      <w:divsChild>
        <w:div w:id="1464693616">
          <w:marLeft w:val="0"/>
          <w:marRight w:val="0"/>
          <w:marTop w:val="120"/>
          <w:marBottom w:val="0"/>
          <w:divBdr>
            <w:top w:val="none" w:sz="0" w:space="0" w:color="auto"/>
            <w:left w:val="none" w:sz="0" w:space="0" w:color="auto"/>
            <w:bottom w:val="none" w:sz="0" w:space="0" w:color="auto"/>
            <w:right w:val="none" w:sz="0" w:space="0" w:color="auto"/>
          </w:divBdr>
        </w:div>
        <w:div w:id="1038353656">
          <w:marLeft w:val="0"/>
          <w:marRight w:val="0"/>
          <w:marTop w:val="120"/>
          <w:marBottom w:val="0"/>
          <w:divBdr>
            <w:top w:val="none" w:sz="0" w:space="0" w:color="auto"/>
            <w:left w:val="none" w:sz="0" w:space="0" w:color="auto"/>
            <w:bottom w:val="none" w:sz="0" w:space="0" w:color="auto"/>
            <w:right w:val="none" w:sz="0" w:space="0" w:color="auto"/>
          </w:divBdr>
        </w:div>
        <w:div w:id="678313997">
          <w:marLeft w:val="0"/>
          <w:marRight w:val="0"/>
          <w:marTop w:val="120"/>
          <w:marBottom w:val="0"/>
          <w:divBdr>
            <w:top w:val="none" w:sz="0" w:space="0" w:color="auto"/>
            <w:left w:val="none" w:sz="0" w:space="0" w:color="auto"/>
            <w:bottom w:val="none" w:sz="0" w:space="0" w:color="auto"/>
            <w:right w:val="none" w:sz="0" w:space="0" w:color="auto"/>
          </w:divBdr>
        </w:div>
        <w:div w:id="1488401745">
          <w:marLeft w:val="0"/>
          <w:marRight w:val="0"/>
          <w:marTop w:val="120"/>
          <w:marBottom w:val="0"/>
          <w:divBdr>
            <w:top w:val="none" w:sz="0" w:space="0" w:color="auto"/>
            <w:left w:val="none" w:sz="0" w:space="0" w:color="auto"/>
            <w:bottom w:val="none" w:sz="0" w:space="0" w:color="auto"/>
            <w:right w:val="none" w:sz="0" w:space="0" w:color="auto"/>
          </w:divBdr>
        </w:div>
        <w:div w:id="26687269">
          <w:marLeft w:val="0"/>
          <w:marRight w:val="0"/>
          <w:marTop w:val="120"/>
          <w:marBottom w:val="0"/>
          <w:divBdr>
            <w:top w:val="none" w:sz="0" w:space="0" w:color="auto"/>
            <w:left w:val="none" w:sz="0" w:space="0" w:color="auto"/>
            <w:bottom w:val="none" w:sz="0" w:space="0" w:color="auto"/>
            <w:right w:val="none" w:sz="0" w:space="0" w:color="auto"/>
          </w:divBdr>
        </w:div>
        <w:div w:id="313488797">
          <w:marLeft w:val="0"/>
          <w:marRight w:val="0"/>
          <w:marTop w:val="120"/>
          <w:marBottom w:val="0"/>
          <w:divBdr>
            <w:top w:val="none" w:sz="0" w:space="0" w:color="auto"/>
            <w:left w:val="none" w:sz="0" w:space="0" w:color="auto"/>
            <w:bottom w:val="none" w:sz="0" w:space="0" w:color="auto"/>
            <w:right w:val="none" w:sz="0" w:space="0" w:color="auto"/>
          </w:divBdr>
        </w:div>
        <w:div w:id="1069109955">
          <w:marLeft w:val="0"/>
          <w:marRight w:val="0"/>
          <w:marTop w:val="120"/>
          <w:marBottom w:val="0"/>
          <w:divBdr>
            <w:top w:val="none" w:sz="0" w:space="0" w:color="auto"/>
            <w:left w:val="none" w:sz="0" w:space="0" w:color="auto"/>
            <w:bottom w:val="none" w:sz="0" w:space="0" w:color="auto"/>
            <w:right w:val="none" w:sz="0" w:space="0" w:color="auto"/>
          </w:divBdr>
        </w:div>
        <w:div w:id="568425941">
          <w:marLeft w:val="0"/>
          <w:marRight w:val="0"/>
          <w:marTop w:val="120"/>
          <w:marBottom w:val="0"/>
          <w:divBdr>
            <w:top w:val="none" w:sz="0" w:space="0" w:color="auto"/>
            <w:left w:val="none" w:sz="0" w:space="0" w:color="auto"/>
            <w:bottom w:val="none" w:sz="0" w:space="0" w:color="auto"/>
            <w:right w:val="none" w:sz="0" w:space="0" w:color="auto"/>
          </w:divBdr>
        </w:div>
        <w:div w:id="2142964198">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1108</TotalTime>
  <Pages>1</Pages>
  <Words>7799</Words>
  <Characters>44459</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dc:creator>
  <cp:keywords/>
  <dc:description/>
  <cp:lastModifiedBy>tsp2415</cp:lastModifiedBy>
  <cp:revision>106</cp:revision>
  <dcterms:created xsi:type="dcterms:W3CDTF">2017-06-15T11:50:00Z</dcterms:created>
  <dcterms:modified xsi:type="dcterms:W3CDTF">2018-02-07T12:06:00Z</dcterms:modified>
</cp:coreProperties>
</file>