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CA5" w:rsidRPr="00B46CA5" w:rsidRDefault="00B46CA5" w:rsidP="00B46CA5">
      <w:pPr>
        <w:keepNext/>
        <w:pageBreakBefore/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pacing w:val="-4"/>
          <w:kern w:val="20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b/>
          <w:caps/>
          <w:spacing w:val="-4"/>
          <w:kern w:val="20"/>
          <w:sz w:val="28"/>
          <w:szCs w:val="20"/>
          <w:lang w:val="x-none" w:eastAsia="x-none"/>
        </w:rPr>
        <w:t>ЭКЗАМЕНАЦИОННЫЕ ВОПРОСЫ по дисциплине</w:t>
      </w:r>
      <w:r w:rsidRPr="00B46CA5">
        <w:rPr>
          <w:rFonts w:ascii="Times New Roman" w:eastAsia="Times New Roman" w:hAnsi="Times New Roman" w:cs="Times New Roman"/>
          <w:b/>
          <w:caps/>
          <w:spacing w:val="-4"/>
          <w:kern w:val="20"/>
          <w:sz w:val="28"/>
          <w:szCs w:val="20"/>
          <w:lang w:eastAsia="x-none"/>
        </w:rPr>
        <w:t xml:space="preserve"> «</w:t>
      </w:r>
      <w:r w:rsidRPr="00B46CA5">
        <w:rPr>
          <w:rFonts w:ascii="Times New Roman" w:eastAsia="Times New Roman" w:hAnsi="Times New Roman" w:cs="Times New Roman"/>
          <w:b/>
          <w:caps/>
          <w:spacing w:val="-4"/>
          <w:kern w:val="20"/>
          <w:sz w:val="28"/>
          <w:szCs w:val="20"/>
          <w:lang w:val="x-none" w:eastAsia="x-none"/>
        </w:rPr>
        <w:t>Железобетонные и каменные конструкции</w:t>
      </w:r>
      <w:r w:rsidRPr="00B46CA5">
        <w:rPr>
          <w:rFonts w:ascii="Times New Roman" w:eastAsia="Times New Roman" w:hAnsi="Times New Roman" w:cs="Times New Roman"/>
          <w:b/>
          <w:caps/>
          <w:spacing w:val="-4"/>
          <w:kern w:val="20"/>
          <w:sz w:val="28"/>
          <w:szCs w:val="20"/>
          <w:lang w:eastAsia="x-none"/>
        </w:rPr>
        <w:t>»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1. Подобрать площадь сечения продольной растянутой арматуры железобетонной перемычки прямоугольного профиля, нагруженной свежеуложенной кладкой из полнотелого силикатного кирпича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толщина стены </w:t>
      </w:r>
      <w:smartTag w:uri="urn:schemas-microsoft-com:office:smarttags" w:element="metricconverter">
        <w:smartTagPr>
          <w:attr w:name="ProductID" w:val="0,64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0,64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перекрываемый проем - 2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материал перемычки - бетон класса В15;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класс арматуры -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Размеры сечения перемычки выбрать самостоятельно по конструктивным требованиям.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2. Определить расчетные усилия M и Q в подкрановой балке при следующих параметрах здания и оборудования: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пролет здания -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18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шаг колонн - </w:t>
      </w:r>
      <w:smartTag w:uri="urn:schemas-microsoft-com:office:smarttags" w:element="metricconverter">
        <w:smartTagPr>
          <w:attr w:name="ProductID" w:val="12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12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мостовой кран грузоподъемностью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32/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5 т;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режим работы крана до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 (средний).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Указать расчетные сечения по длине подкрановой балки.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3. Показать расчетную схему однопролетной поперечной рамы одноэтажного производственного здания на действие горизонтальных крановых нагрузок и привести основное каноническое уравнение метода перемещений при следующих параметрах: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пролет здания - </w:t>
      </w:r>
      <w:smartTag w:uri="urn:schemas-microsoft-com:office:smarttags" w:element="metricconverter">
        <w:smartTagPr>
          <w:attr w:name="ProductID" w:val="24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24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шаг колонн -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мостовой кран грузоподъемностью 32 т.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4. Подобрать арматуру подошвы фундамента под внецентренно нагруженную колонну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М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120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кН*м; N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450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размеры сечения колонны 400х800 мм;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продольная арматура колонны 4 ø 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размер подошвы фундамента 2,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х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3,0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5. Подобрать поперечную арматуру стакана фундамента под внецентренно нагруженную колонну сечением 400х800 мм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М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120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кН*м; N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480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кН; Q = 10 кН;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бетон колонны класса В25;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продольная арматура  колонны 4 ø 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Размер стакана выбрать по конструктивным требованиям.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Высота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подколонника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smartTag w:uri="urn:schemas-microsoft-com:office:smarttags" w:element="metricconverter">
        <w:smartTagPr>
          <w:attr w:name="ProductID" w:val="1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6. Армокаменные конструкции. Условия применимости поперечного (сетчатого) армирования. Покажите пример армирования кирпичного столба сечением 640х770 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7. Определить высоту монолитного фундамента под колонну сечением 400х800 мм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место строительства г. Иваново;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фундамент крайнего ряда колонн;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здание отапливаемое.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8. Сконструировать опорный узел решетчатой балки покрытия пролетом </w:t>
      </w:r>
      <w:smartTag w:uri="urn:schemas-microsoft-com:office:smarttags" w:element="metricconverter">
        <w:smartTagPr>
          <w:attr w:name="ProductID" w:val="18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18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Ширина сечения балки </w:t>
      </w:r>
      <w:smartTag w:uri="urn:schemas-microsoft-com:office:smarttags" w:element="metricconverter">
        <w:smartTagPr>
          <w:attr w:name="ProductID" w:val="0,24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0,24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Продольная арматура в нижнем поясе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6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ø 15 К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1500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Остальную арматуру принимать конструктивно.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9. Подобрать продольную арматуру опорного узла железобетонной сегментной раскосной фермы пролетом </w:t>
      </w:r>
      <w:smartTag w:uri="urn:schemas-microsoft-com:office:smarttags" w:element="metricconverter">
        <w:smartTagPr>
          <w:attr w:name="ProductID" w:val="24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24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усилие в панели нижнего пояса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520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lastRenderedPageBreak/>
        <w:t xml:space="preserve">- ширина сечения панелей - </w:t>
      </w:r>
      <w:smartTag w:uri="urn:schemas-microsoft-com:office:smarttags" w:element="metricconverter">
        <w:smartTagPr>
          <w:attr w:name="ProductID" w:val="24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240 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высота сечения нижнего пояса </w:t>
      </w:r>
      <w:smartTag w:uri="urn:schemas-microsoft-com:office:smarttags" w:element="metricconverter">
        <w:smartTagPr>
          <w:attr w:name="ProductID" w:val="24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240 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материал фермы - бетон класса В40;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арматуры класса ø 15 К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1500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Поперечную арматуру подобрать по конструктивным требованиям. Сконструировать опорный узел.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10. Подобрать продольную арматуру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двускатной двутавровой железобетонной балки пролетом 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район строительства -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г.Иваново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шаг колонн -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плиты покрытия шириной </w:t>
      </w:r>
      <w:smartTag w:uri="urn:schemas-microsoft-com:office:smarttags" w:element="metricconverter">
        <w:smartTagPr>
          <w:attr w:name="ProductID" w:val="3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3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11. Подобрать продольную арматуру нижнего пояса сегментной раскосной строительной фермы из железобетона пролетом </w:t>
      </w:r>
      <w:smartTag w:uri="urn:schemas-microsoft-com:office:smarttags" w:element="metricconverter">
        <w:smartTagPr>
          <w:attr w:name="ProductID" w:val="24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24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при следующих данных: усилие в нижнем поясе 850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кН.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Размеры сечения элементов и материал фермы выбрать самостоятельно.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12. Подобрать поперечную арматуру продольного ребра плиты покрытия при следующих данных: материал - бетон класса В25, арматура класса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шаг колонн здания </w:t>
      </w:r>
      <w:smartTag w:uri="urn:schemas-microsoft-com:office:smarttags" w:element="metricconverter">
        <w:smartTagPr>
          <w:attr w:name="ProductID" w:val="12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12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 здание отапливаемое;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место строительства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г.Екатеринбург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Продольная арматура 2 ø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Сконструировать плиту покрытия.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13.Проверить достаточность несущей способности колонны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М = 120 кН*м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l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60 кН*м; N = 1200 кН;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l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800 кН; b=h=400 мм; H=7,2 м;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o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smartTag w:uri="urn:schemas-microsoft-com:office:smarttags" w:element="metricconverter">
        <w:smartTagPr>
          <w:attr w:name="ProductID" w:val="7,2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7,2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; бетон класса В20; продольная арматура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sc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=10,17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14. Тонкостенные пространственные покрытия. Область применения. Конструктивное решение покрытий.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15. Сконструировать балку пролетом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прямоугольного сечения размерами b=200 мм, h=500 мм. Поперечная арматура ø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Продольная рабочая арматура 2 ø 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16. Подобрать продольную арматуру ригеля каркаса по серии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1.020 при следующих данных: q = 80 кН/м; l=6 м; b = </w:t>
      </w:r>
      <w:smartTag w:uri="urn:schemas-microsoft-com:office:smarttags" w:element="metricconverter">
        <w:smartTagPr>
          <w:attr w:name="ProductID" w:val="20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200 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; h = </w:t>
      </w:r>
      <w:smartTag w:uri="urn:schemas-microsoft-com:office:smarttags" w:element="metricconverter">
        <w:smartTagPr>
          <w:attr w:name="ProductID" w:val="45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450 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 материал - бетон класса В20, арматура класса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Сжатая арматура 2 ø 10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17. Проверить достаточность несущей способности балки прямоугольного профиля с размерами сечения 200х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6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00 мм, пролетом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и при следующих данных: q=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0кН/м; бетон класса В15; сжатая арматура 2 ø 12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 растянутая арматура 2 ø 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18. Сконструировать колонну прямоугольного сечения размером 400х800 мм при следующих данных: Н=6 м; продольная арматура 4 ø 25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19. Выполнить армирование плиты монолитного перекрытия толщиной </w:t>
      </w:r>
      <w:smartTag w:uri="urn:schemas-microsoft-com:office:smarttags" w:element="metricconverter">
        <w:smartTagPr>
          <w:attr w:name="ProductID" w:val="6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60 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Шаг второстепенных балок перекрытия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з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smartTag w:uri="urn:schemas-microsoft-com:office:smarttags" w:element="metricconverter">
        <w:smartTagPr>
          <w:attr w:name="ProductID" w:val="200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2000 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Сечение второстепенной балки 200х400 мм. Расчетная нагрузка на перекрытие равна 10 кН/м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20. Проверить достаточность несущей способности ребристой панели перекрытия по нормальному сечению при следующих данных: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`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00 мм; b=75 мм;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=50 мм; h=400 мм; класс бетона В2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 рабочая арматура ребра 2 ø 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 нагрузка q=10 кН/м; пролет панели l=6 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21. Сконструировать ригель перекрытия по серии 1.420 при следующих данных: h=800 мм; b=350 мм, l=6 м; продольная арматура по нижней грани 6 ø 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; продольная арматура на верхней грани опор 3 ø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Поперечную арматуру установить по конструктивным требованиям.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22. Сконструировать фундамент под колонну сечением 400х400 мм с размерами подошвы 2,7х2,7 м. Высота фундамента H=1,5 м. Материал колонны - бетон класса В20. Площадь арматуры подошвы А=28,5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Продольную и поперечную арматуру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подколонника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подобрать по конструктивным требованиям.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lastRenderedPageBreak/>
        <w:t xml:space="preserve">23. Сконструировать консоль колонны крайнего ряда при следующих данных: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кол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=400 мм; 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=350 мм;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конс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=700 мм;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l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выл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=350 мм; арматура - продольная 2 ø 18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 поперечная ø 5 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 наклонная (отогнутая) 6 ø 12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24. Подобрать продольную напрягаемую арматуру панели-оболочки КЖС пролетом 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 одноэтажного неотапливаемого здания. Шаг колонн 6 м.  Место строительства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г.Иваново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Материалы принимать самостоятельно.</w:t>
      </w:r>
    </w:p>
    <w:p w:rsidR="00B46CA5" w:rsidRDefault="00B46CA5">
      <w:pPr>
        <w:rPr>
          <w:lang w:val="x-none"/>
        </w:rPr>
      </w:pPr>
      <w:r>
        <w:rPr>
          <w:lang w:val="x-none"/>
        </w:rPr>
        <w:br w:type="page"/>
      </w:r>
    </w:p>
    <w:p w:rsidR="00B46CA5" w:rsidRPr="00B46CA5" w:rsidRDefault="00B46CA5" w:rsidP="00B46CA5">
      <w:pPr>
        <w:suppressAutoHyphens/>
        <w:autoSpaceDE w:val="0"/>
        <w:autoSpaceDN w:val="0"/>
        <w:adjustRightInd w:val="0"/>
        <w:spacing w:before="222" w:after="0" w:line="240" w:lineRule="auto"/>
        <w:ind w:right="17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1.Подобрать площадь сечения продольной растянутой арматуры железобетонной перемычки прямоугольного профиля, нагруженной свежеуложенной кладкой из полнотелого силикатного кирпича при следующих данных:</w:t>
      </w:r>
    </w:p>
    <w:p w:rsidR="00B46CA5" w:rsidRPr="00B46CA5" w:rsidRDefault="00B46CA5" w:rsidP="00B46CA5">
      <w:pPr>
        <w:suppressAutoHyphens/>
        <w:autoSpaceDE w:val="0"/>
        <w:autoSpaceDN w:val="0"/>
        <w:adjustRightInd w:val="0"/>
        <w:spacing w:after="0" w:line="240" w:lineRule="auto"/>
        <w:ind w:left="550" w:right="176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- толщина стены </w:t>
      </w:r>
      <w:smartTag w:uri="urn:schemas-microsoft-com:office:smarttags" w:element="metricconverter">
        <w:smartTagPr>
          <w:attr w:name="ProductID" w:val="0,64 м"/>
        </w:smartTagPr>
        <w:r w:rsidRPr="00B46CA5">
          <w:rPr>
            <w:rFonts w:ascii="Times New Roman" w:eastAsia="Times New Roman" w:hAnsi="Times New Roman" w:cs="Times New Roman"/>
            <w:color w:val="FF0000"/>
            <w:sz w:val="28"/>
            <w:szCs w:val="28"/>
            <w:lang w:eastAsia="ru-RU"/>
          </w:rPr>
          <w:t>0,64 м</w:t>
        </w:r>
      </w:smartTag>
      <w:r w:rsidRPr="00B46C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;</w:t>
      </w:r>
    </w:p>
    <w:p w:rsidR="00B46CA5" w:rsidRPr="00B46CA5" w:rsidRDefault="00B46CA5" w:rsidP="00B46CA5">
      <w:pPr>
        <w:suppressAutoHyphens/>
        <w:autoSpaceDE w:val="0"/>
        <w:autoSpaceDN w:val="0"/>
        <w:adjustRightInd w:val="0"/>
        <w:spacing w:after="0" w:line="240" w:lineRule="auto"/>
        <w:ind w:left="550" w:right="176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 перекрываемый проем - 2,0м;</w:t>
      </w:r>
    </w:p>
    <w:p w:rsidR="00B46CA5" w:rsidRPr="00B46CA5" w:rsidRDefault="00B46CA5" w:rsidP="00B46CA5">
      <w:pPr>
        <w:suppressAutoHyphens/>
        <w:autoSpaceDE w:val="0"/>
        <w:autoSpaceDN w:val="0"/>
        <w:adjustRightInd w:val="0"/>
        <w:spacing w:after="0" w:line="240" w:lineRule="auto"/>
        <w:ind w:left="550" w:right="176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 материал перемычки - бетон класса В15;</w:t>
      </w:r>
    </w:p>
    <w:p w:rsidR="00B46CA5" w:rsidRPr="00B46CA5" w:rsidRDefault="00B46CA5" w:rsidP="00B46CA5">
      <w:pPr>
        <w:suppressAutoHyphens/>
        <w:autoSpaceDE w:val="0"/>
        <w:autoSpaceDN w:val="0"/>
        <w:adjustRightInd w:val="0"/>
        <w:spacing w:after="0" w:line="240" w:lineRule="auto"/>
        <w:ind w:left="550" w:right="176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 класс арматуры – A400.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Размеры сечения перемычки выбрать самостоятельно по конструктивным требованиям.</w:t>
      </w:r>
    </w:p>
    <w:p w:rsidR="00B46CA5" w:rsidRPr="00B46CA5" w:rsidRDefault="00B46CA5" w:rsidP="00B46CA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Предварительное сечение перемычки 120х190мм, т.к. кладка свежеуложенная, то нагрузки на перемычку собираются с высоты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=2000мм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т.к. по ширине кладки можно уложить 5 перемычек, соответственно, расчетная нагрузка на перемычку составляет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/5.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нагрузок:</w:t>
      </w:r>
    </w:p>
    <w:p w:rsidR="00B46CA5" w:rsidRPr="00B46CA5" w:rsidRDefault="00B46CA5" w:rsidP="00B46CA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</w:pP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q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= 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q</w:t>
      </w:r>
      <w:proofErr w:type="spellStart"/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кл</w:t>
      </w:r>
      <w:proofErr w:type="spellEnd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+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q</w:t>
      </w:r>
      <w:proofErr w:type="spellStart"/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с.в</w:t>
      </w:r>
      <w:proofErr w:type="spellEnd"/>
    </w:p>
    <w:p w:rsidR="00B46CA5" w:rsidRPr="00B46CA5" w:rsidRDefault="00B46CA5" w:rsidP="00B46C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14"/>
          <w:sz w:val="28"/>
          <w:szCs w:val="28"/>
          <w:lang w:eastAsia="ru-RU"/>
        </w:rPr>
        <w:object w:dxaOrig="39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75pt;height:20.25pt" o:ole="">
            <v:imagedata r:id="rId6" o:title=""/>
          </v:shape>
          <o:OLEObject Type="Embed" ProgID="Equation.3" ShapeID="_x0000_i1025" DrawAspect="Content" ObjectID="_1389880322" r:id="rId7"/>
        </w:object>
      </w:r>
    </w:p>
    <w:p w:rsidR="00B46CA5" w:rsidRPr="00B46CA5" w:rsidRDefault="00B46CA5" w:rsidP="00B46C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14"/>
          <w:sz w:val="28"/>
          <w:szCs w:val="28"/>
          <w:lang w:eastAsia="ru-RU"/>
        </w:rPr>
        <w:object w:dxaOrig="3480" w:dyaOrig="400">
          <v:shape id="_x0000_i1026" type="#_x0000_t75" style="width:174pt;height:20.25pt" o:ole="">
            <v:imagedata r:id="rId8" o:title=""/>
          </v:shape>
          <o:OLEObject Type="Embed" ProgID="Equation.3" ShapeID="_x0000_i1026" DrawAspect="Content" ObjectID="_1389880323" r:id="rId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= 1,1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надежности для крановой нагрузки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;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γ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n</w:t>
      </w:r>
      <w:proofErr w:type="spellEnd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0,95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надежности по назначению здания.</w:t>
      </w:r>
    </w:p>
    <w:p w:rsidR="00B46CA5" w:rsidRPr="00B46CA5" w:rsidRDefault="00B46CA5" w:rsidP="00B46CA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q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(1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0,64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2,0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1800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10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-3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9,81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1,1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0,95)/5+0,12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0,19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9,81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1,1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0,95=5,2кН/м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1" type="#_x0000_t75" style="position:absolute;margin-left:350.6pt;margin-top:8.4pt;width:170.4pt;height:183.65pt;z-index:251664384" o:allowoverlap="f">
            <v:imagedata r:id="rId10" o:title=""/>
          </v:shape>
          <o:OLEObject Type="Embed" ProgID="AutoCAD.Drawing.18" ShapeID="_x0000_s1031" DrawAspect="Content" ObjectID="_1389880491" r:id="rId11"/>
        </w:pic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1800кг/м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плотность кирпичной кладки.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Расчетная длина </w:t>
      </w:r>
      <w:proofErr w:type="spellStart"/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p</w:t>
      </w:r>
      <w:proofErr w:type="spellEnd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+2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1/3·</w:t>
      </w:r>
      <w:proofErr w:type="gramStart"/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</w:t>
      </w:r>
      <w:proofErr w:type="gramEnd"/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оп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=2000+2/3·250=2166мм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Бетон - 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В15: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в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=8</w:t>
      </w:r>
      <w:proofErr w:type="gramStart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,5</w:t>
      </w:r>
      <w:proofErr w:type="gramEnd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МПа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Расчетные значения сопротивления бетона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предельных состояний первой группы.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γ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b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2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=0,9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для бетонных конструкций,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вводимый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расчетным значениям сопротивления </w:t>
      </w:r>
      <w:proofErr w:type="spellStart"/>
      <w:r w:rsidRPr="00B46CA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</w:t>
      </w:r>
      <w:r w:rsidRPr="00B46CA5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b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учитывающий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 разрушения таких конструкций.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Арм-ра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А400: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</w:t>
      </w:r>
      <w:proofErr w:type="spellStart"/>
      <w:r w:rsidRPr="00B46CA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sc</w:t>
      </w:r>
      <w:proofErr w:type="spellEnd"/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=355 МПа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Расчетные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сопротивления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арматуры для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предельных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состоянии перкой группы.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γ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c</w:t>
      </w:r>
      <w:r w:rsidRPr="00B46C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=1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 условия работы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нормального сечения перемычки:</w:t>
      </w:r>
    </w:p>
    <w:p w:rsidR="00B46CA5" w:rsidRPr="00B46CA5" w:rsidRDefault="00B46CA5" w:rsidP="00B46C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38"/>
          <w:sz w:val="28"/>
          <w:szCs w:val="28"/>
          <w:lang w:val="en-US" w:eastAsia="ru-RU"/>
        </w:rPr>
        <w:object w:dxaOrig="6440" w:dyaOrig="1280">
          <v:shape id="_x0000_i1027" type="#_x0000_t75" style="width:161.25pt;height:32.25pt" o:ole="">
            <v:imagedata r:id="rId12" o:title=""/>
          </v:shape>
          <o:OLEObject Type="Embed" ProgID="Equation.3" ShapeID="_x0000_i1027" DrawAspect="Content" ObjectID="_1389880324" r:id="rId13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0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=190-30=160мм</w:t>
      </w:r>
    </w:p>
    <w:p w:rsidR="00B46CA5" w:rsidRPr="00B46CA5" w:rsidRDefault="00B46CA5" w:rsidP="00B46C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26"/>
          <w:sz w:val="28"/>
          <w:szCs w:val="28"/>
          <w:lang w:eastAsia="ru-RU"/>
        </w:rPr>
        <w:object w:dxaOrig="9120" w:dyaOrig="800">
          <v:shape id="_x0000_i1028" type="#_x0000_t75" style="width:230.25pt;height:20.25pt" o:ole="">
            <v:imagedata r:id="rId14" o:title=""/>
          </v:shape>
          <o:OLEObject Type="Embed" ProgID="Equation.3" ShapeID="_x0000_i1028" DrawAspect="Content" ObjectID="_1389880325" r:id="rId15"/>
        </w:objec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  <w:r w:rsidRPr="00B46CA5">
        <w:rPr>
          <w:rFonts w:ascii="Times New Roman" w:eastAsia="Times New Roman" w:hAnsi="Times New Roman" w:cs="Times New Roman"/>
          <w:position w:val="-48"/>
          <w:sz w:val="28"/>
          <w:szCs w:val="28"/>
          <w:lang w:eastAsia="ru-RU"/>
        </w:rPr>
        <w:object w:dxaOrig="11640" w:dyaOrig="1140">
          <v:shape id="_x0000_i1029" type="#_x0000_t75" style="width:291pt;height:29.25pt" o:ole="">
            <v:imagedata r:id="rId16" o:title=""/>
          </v:shape>
          <o:OLEObject Type="Embed" ProgID="Equation.3" ShapeID="_x0000_i1029" DrawAspect="Content" ObjectID="_1389880326" r:id="rId17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6CA5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2460" w:dyaOrig="520">
          <v:shape id="_x0000_i1030" type="#_x0000_t75" style="width:61.5pt;height:13.5pt" o:ole="">
            <v:imagedata r:id="rId18" o:title=""/>
          </v:shape>
          <o:OLEObject Type="Embed" ProgID="Equation.3" ShapeID="_x0000_i1030" DrawAspect="Content" ObjectID="_1389880327" r:id="rId19"/>
        </w:object>
      </w:r>
      <w:r w:rsidRPr="00B46CA5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t>- относительная высота сжатой зоны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46"/>
          <w:sz w:val="28"/>
          <w:szCs w:val="28"/>
          <w:lang w:eastAsia="ru-RU"/>
        </w:rPr>
        <w:object w:dxaOrig="12440" w:dyaOrig="1080">
          <v:shape id="_x0000_i1031" type="#_x0000_t75" style="width:311.25pt;height:27pt" o:ole="">
            <v:imagedata r:id="rId20" o:title=""/>
          </v:shape>
          <o:OLEObject Type="Embed" ProgID="Equation.3" ShapeID="_x0000_i1031" DrawAspect="Content" ObjectID="_1389880328" r:id="rId21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46CA5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6200" w:dyaOrig="540">
          <v:shape id="_x0000_i1032" type="#_x0000_t75" style="width:155.25pt;height:13.5pt" o:ole="">
            <v:imagedata r:id="rId22" o:title=""/>
          </v:shape>
          <o:OLEObject Type="Embed" ProgID="Equation.3" ShapeID="_x0000_i1032" DrawAspect="Content" ObjectID="_1389880329" r:id="rId23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</w:t>
      </w:r>
      <w:r w:rsidRPr="00B46CA5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2860" w:dyaOrig="600">
          <v:shape id="_x0000_i1033" type="#_x0000_t75" style="width:85.5pt;height:21pt" o:ole="">
            <v:imagedata r:id="rId24" o:title=""/>
          </v:shape>
          <o:OLEObject Type="Embed" ProgID="Equation.3" ShapeID="_x0000_i1033" DrawAspect="Content" ObjectID="_1389880330" r:id="rId25"/>
        </w:objec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2ø10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400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2. Определить расчетные усилия M и Q в подкрановой балке при следующих параметрах здания и оборудования: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пролет здания -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18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шаг колонн - </w:t>
      </w:r>
      <w:smartTag w:uri="urn:schemas-microsoft-com:office:smarttags" w:element="metricconverter">
        <w:smartTagPr>
          <w:attr w:name="ProductID" w:val="12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12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мостовой кран грузоподъемностью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32/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5 т;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режим работы крана до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К (средний).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Указать расчетные сечения по длине подкрановой балки.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1) Для определения максимального момента устанавливаем кран в середине пролета.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=l/4=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3;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,8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*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/6=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2,4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0,9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*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/6=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0,45;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Σy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 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+y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+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5,85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24"/>
          <w:sz w:val="28"/>
          <w:szCs w:val="20"/>
          <w:lang w:val="x-none" w:eastAsia="x-none"/>
        </w:rPr>
        <w:object w:dxaOrig="7460" w:dyaOrig="480">
          <v:shape id="_x0000_i1034" type="#_x0000_t75" style="width:381pt;height:24pt" o:ole="">
            <v:imagedata r:id="rId26" o:title=""/>
          </v:shape>
          <o:OLEObject Type="Embed" ProgID="Equation.3" ShapeID="_x0000_i1034" DrawAspect="Content" ObjectID="_1389880331" r:id="rId27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22"/>
          <w:sz w:val="28"/>
          <w:szCs w:val="20"/>
          <w:lang w:val="x-none" w:eastAsia="x-none"/>
        </w:rPr>
        <w:object w:dxaOrig="9540" w:dyaOrig="460">
          <v:shape id="_x0000_i1035" type="#_x0000_t75" style="width:474pt;height:23.25pt" o:ole="">
            <v:imagedata r:id="rId28" o:title=""/>
          </v:shape>
          <o:OLEObject Type="Embed" ProgID="Equation.3" ShapeID="_x0000_i1035" DrawAspect="Content" ObjectID="_1389880332" r:id="rId2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= 1,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2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надежности для крановой нагрузки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n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= 0,95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надежности по назначению здания,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ψ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= 0,85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сочетания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крановых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нагрузо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к(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для режима 1К…6К).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2) Максимальная поперечная сила возникает при постановке кранового колеса на край балки. Определяем ординаты линии влияния: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=1;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2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(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12-5,1)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/12=0,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575;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(12-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6,3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/12=0,475;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(12-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11,4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/12=0,05;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Σy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+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+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+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y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2,1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24"/>
          <w:sz w:val="28"/>
          <w:szCs w:val="20"/>
          <w:lang w:val="x-none" w:eastAsia="x-none"/>
        </w:rPr>
        <w:object w:dxaOrig="6940" w:dyaOrig="480">
          <v:shape id="_x0000_i1036" type="#_x0000_t75" style="width:501.75pt;height:24pt" o:ole="">
            <v:imagedata r:id="rId30" o:title=""/>
            <o:lock v:ext="edit" aspectratio="f"/>
          </v:shape>
          <o:OLEObject Type="Embed" ProgID="Equation.3" ShapeID="_x0000_i1036" DrawAspect="Content" ObjectID="_1389880333" r:id="rId31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4320" w:dyaOrig="3991">
          <v:shape id="_x0000_i1037" type="#_x0000_t75" style="width:443.25pt;height:418.5pt" o:ole="">
            <v:imagedata r:id="rId32" o:title="" cropleft="16085f" cropright="13962f"/>
          </v:shape>
          <o:OLEObject Type="Embed" ProgID="AutoCAD.Drawing.18" ShapeID="_x0000_i1037" DrawAspect="Content" ObjectID="_1389880334" r:id="rId3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en-US" w:eastAsia="x-none"/>
        </w:rPr>
      </w:pPr>
    </w:p>
    <w:p w:rsidR="00B46CA5" w:rsidRDefault="00B46CA5">
      <w:pPr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br w:type="page"/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3. Показать расчетную схему однопролетной поперечной рамы одноэтажного производственного здания на действие горизонтальных крановых нагрузок и привести основное каноническое уравнение метода перемещений при следующих параметрах: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пролет здания - </w:t>
      </w:r>
      <w:smartTag w:uri="urn:schemas-microsoft-com:office:smarttags" w:element="metricconverter">
        <w:smartTagPr>
          <w:attr w:name="ProductID" w:val="24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24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шаг колонн -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мостовой кран грузоподъемностью 32 т.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 xml:space="preserve">11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 реактивное усилие во введенном стержне, возникающее от линейного смещения узлов на величину Δ=1.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p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– реактивное усилие в стержне от действия внешней нагрузки при нулевом перемещении.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Каноническое уравнение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8"/>
          <w:sz w:val="28"/>
          <w:szCs w:val="20"/>
          <w:lang w:val="x-none" w:eastAsia="x-none"/>
        </w:rPr>
        <w:object w:dxaOrig="2659" w:dyaOrig="440">
          <v:shape id="_x0000_i1038" type="#_x0000_t75" style="width:132.75pt;height:21.75pt" o:ole="">
            <v:imagedata r:id="rId34" o:title=""/>
          </v:shape>
          <o:OLEObject Type="Embed" ProgID="Equation.3" ShapeID="_x0000_i1038" DrawAspect="Content" ObjectID="_1389880335" r:id="rId35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0"/>
          <w:lang w:val="x-none" w:eastAsia="x-none"/>
        </w:rPr>
        <w:object w:dxaOrig="1120" w:dyaOrig="380">
          <v:shape id="_x0000_i1039" type="#_x0000_t75" style="width:56.25pt;height:19.5pt" o:ole="">
            <v:imagedata r:id="rId36" o:title=""/>
          </v:shape>
          <o:OLEObject Type="Embed" ProgID="Equation.3" ShapeID="_x0000_i1039" DrawAspect="Content" ObjectID="_1389880336" r:id="rId37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-коэффициент, учитывающий пространственную работу каркаса (для шага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)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Проекция на горизонталь дает что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p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max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Максимальная нагрузка от горизонтального торможения двух кранов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56"/>
          <w:sz w:val="28"/>
          <w:szCs w:val="20"/>
          <w:lang w:val="x-none" w:eastAsia="x-none"/>
        </w:rPr>
        <w:object w:dxaOrig="7680" w:dyaOrig="1260">
          <v:shape id="_x0000_i1040" type="#_x0000_t75" style="width:379.5pt;height:62.25pt" o:ole="">
            <v:imagedata r:id="rId38" o:title=""/>
          </v:shape>
          <o:OLEObject Type="Embed" ProgID="Equation.3" ShapeID="_x0000_i1040" DrawAspect="Content" ObjectID="_1389880337" r:id="rId3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1,1-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надежности для крановой нагрузки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n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0,95-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надежности по назначению здания,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c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 0,85-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сочетания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крановых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нагрузок(для режима 1К…6К).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Q=32т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-грузоподъемность основного крюка крана,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G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т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=8,7т-масса тележки крана.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9675" w:dyaOrig="8895">
          <v:shape id="_x0000_i1041" type="#_x0000_t75" style="width:323.25pt;height:365.25pt" o:ole="">
            <v:imagedata r:id="rId40" o:title=""/>
          </v:shape>
          <o:OLEObject Type="Embed" ProgID="AutoCAD.Drawing.18" ShapeID="_x0000_i1041" DrawAspect="Content" ObjectID="_1389880338" r:id="rId41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4. Подобрать арматуру подошвы фундамента под внецентренно нагруженную колонну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М =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120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кН*м; N =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450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кН;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размеры сечения колонны 400х800 мм;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продольная арматура колонны 4 ø 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размер подошвы фундамента 2,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х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3,0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Рассматриваем арматуру в направлении большей стороны подошвы фундамента.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u w:val="single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u w:val="single"/>
          <w:lang w:val="x-none" w:eastAsia="x-none"/>
        </w:rPr>
        <w:t>Сечение 1-1.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Рабочая высота сечения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o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=300-50=250 мм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=0,75м – расстояние от наружной грани до рассматриваемого сечения.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Изгибающий момент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FF0000"/>
          <w:spacing w:val="-4"/>
          <w:position w:val="-28"/>
          <w:sz w:val="28"/>
          <w:szCs w:val="20"/>
          <w:lang w:val="x-none" w:eastAsia="x-none"/>
        </w:rPr>
        <w:object w:dxaOrig="2880" w:dyaOrig="760">
          <v:shape id="_x0000_i1042" type="#_x0000_t75" style="width:2in;height:38.25pt" o:ole="">
            <v:imagedata r:id="rId42" o:title=""/>
          </v:shape>
          <o:OLEObject Type="Embed" ProgID="Equation.3" ShapeID="_x0000_i1042" DrawAspect="Content" ObjectID="_1389880339" r:id="rId4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position w:val="-5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Расчетное давление под подошвой фундамента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val="en-US" w:eastAsia="x-none"/>
        </w:rPr>
        <w:object w:dxaOrig="5520" w:dyaOrig="859">
          <v:shape id="_x0000_i1043" type="#_x0000_t75" style="width:275.25pt;height:42.75pt" o:ole="">
            <v:imagedata r:id="rId44" o:title=""/>
          </v:shape>
          <o:OLEObject Type="Embed" ProgID="Equation.3" ShapeID="_x0000_i1043" DrawAspect="Content" ObjectID="_1389880340" r:id="rId45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position w:val="-5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54"/>
          <w:sz w:val="28"/>
          <w:szCs w:val="20"/>
          <w:lang w:val="en-US" w:eastAsia="x-none"/>
        </w:rPr>
        <w:t>W-</w:t>
      </w:r>
      <w:r w:rsidRPr="00B46CA5">
        <w:rPr>
          <w:rFonts w:ascii="Times New Roman" w:eastAsia="Times New Roman" w:hAnsi="Times New Roman" w:cs="Times New Roman"/>
          <w:spacing w:val="-4"/>
          <w:position w:val="-54"/>
          <w:sz w:val="28"/>
          <w:szCs w:val="20"/>
          <w:lang w:eastAsia="x-none"/>
        </w:rPr>
        <w:t>момент сопротивления прямоугольного сечения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val="en-US" w:eastAsia="x-none"/>
        </w:rPr>
        <w:object w:dxaOrig="7940" w:dyaOrig="1020">
          <v:shape id="_x0000_i1044" type="#_x0000_t75" style="width:278.25pt;height:36.75pt" o:ole="">
            <v:imagedata r:id="rId46" o:title=""/>
          </v:shape>
          <o:OLEObject Type="Embed" ProgID="Equation.3" ShapeID="_x0000_i1044" DrawAspect="Content" ObjectID="_1389880341" r:id="rId47"/>
        </w:object>
      </w: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val="en-US" w:eastAsia="x-none"/>
        </w:rPr>
        <w:object w:dxaOrig="7940" w:dyaOrig="1020">
          <v:shape id="_x0000_i1045" type="#_x0000_t75" style="width:277.5pt;height:35.25pt" o:ole="">
            <v:imagedata r:id="rId48" o:title=""/>
          </v:shape>
          <o:OLEObject Type="Embed" ProgID="Equation.3" ShapeID="_x0000_i1045" DrawAspect="Content" ObjectID="_1389880342" r:id="rId4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0"/>
          <w:lang w:val="x-none" w:eastAsia="x-none"/>
        </w:rPr>
        <w:object w:dxaOrig="7420" w:dyaOrig="960">
          <v:shape id="_x0000_i1046" type="#_x0000_t75" style="width:259.5pt;height:33.75pt" o:ole="">
            <v:imagedata r:id="rId50" o:title=""/>
          </v:shape>
          <o:OLEObject Type="Embed" ProgID="Equation.3" ShapeID="_x0000_i1046" DrawAspect="Content" ObjectID="_1389880343" r:id="rId51"/>
        </w:object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Принимаем бетон кл.В15, арматура А400.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Площадь арматуры: </w:t>
      </w:r>
      <w:r w:rsidRPr="00B46CA5">
        <w:rPr>
          <w:rFonts w:ascii="Times New Roman" w:eastAsia="Times New Roman" w:hAnsi="Times New Roman" w:cs="Times New Roman"/>
          <w:spacing w:val="-4"/>
          <w:position w:val="-46"/>
          <w:sz w:val="28"/>
          <w:szCs w:val="20"/>
          <w:lang w:val="x-none" w:eastAsia="x-none"/>
        </w:rPr>
        <w:object w:dxaOrig="2860" w:dyaOrig="1060">
          <v:shape id="_x0000_i1047" type="#_x0000_t75" style="width:99.75pt;height:36.75pt" o:ole="">
            <v:imagedata r:id="rId52" o:title=""/>
          </v:shape>
          <o:OLEObject Type="Embed" ProgID="Equation.3" ShapeID="_x0000_i1047" DrawAspect="Content" ObjectID="_1389880344" r:id="rId53"/>
        </w:object>
      </w: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val="x-none" w:eastAsia="x-none"/>
        </w:rPr>
        <w:object w:dxaOrig="3900" w:dyaOrig="1060">
          <v:shape id="_x0000_i1048" type="#_x0000_t75" style="width:136.5pt;height:36.75pt" o:ole="">
            <v:imagedata r:id="rId54" o:title=""/>
          </v:shape>
          <o:OLEObject Type="Embed" ProgID="Equation.3" ShapeID="_x0000_i1048" DrawAspect="Content" ObjectID="_1389880345" r:id="rId55"/>
        </w:object>
      </w: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eastAsia="x-none"/>
        </w:rPr>
        <w:t xml:space="preserve"> 0,9-коэф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eastAsia="x-none"/>
        </w:rPr>
        <w:t>услов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eastAsia="x-none"/>
        </w:rPr>
        <w:t xml:space="preserve"> раб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eastAsia="x-none"/>
        </w:rPr>
        <w:t>арм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eastAsia="x-none"/>
        </w:rPr>
        <w:t xml:space="preserve"> в грунте.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u w:val="single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u w:val="single"/>
          <w:lang w:val="x-none" w:eastAsia="x-none"/>
        </w:rPr>
        <w:t xml:space="preserve">Сечение 2-2 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o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=600-50=550мм.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=1,1м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0"/>
          <w:lang w:val="x-none" w:eastAsia="x-none"/>
        </w:rPr>
        <w:object w:dxaOrig="3519" w:dyaOrig="960">
          <v:shape id="_x0000_i1049" type="#_x0000_t75" style="width:123pt;height:33.75pt" o:ole="">
            <v:imagedata r:id="rId56" o:title=""/>
          </v:shape>
          <o:OLEObject Type="Embed" ProgID="Equation.3" ShapeID="_x0000_i1049" DrawAspect="Content" ObjectID="_1389880346" r:id="rId57"/>
        </w:object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0"/>
          <w:lang w:val="x-none" w:eastAsia="x-none"/>
        </w:rPr>
        <w:object w:dxaOrig="6640" w:dyaOrig="960">
          <v:shape id="_x0000_i1050" type="#_x0000_t75" style="width:233.25pt;height:33.75pt" o:ole="">
            <v:imagedata r:id="rId58" o:title=""/>
          </v:shape>
          <o:OLEObject Type="Embed" ProgID="Equation.3" ShapeID="_x0000_i1050" DrawAspect="Content" ObjectID="_1389880347" r:id="rId59"/>
        </w:object>
      </w: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val="x-none" w:eastAsia="x-none"/>
        </w:rPr>
        <w:object w:dxaOrig="4720" w:dyaOrig="1080">
          <v:shape id="_x0000_i1051" type="#_x0000_t75" style="width:165pt;height:37.5pt" o:ole="">
            <v:imagedata r:id="rId60" o:title=""/>
          </v:shape>
          <o:OLEObject Type="Embed" ProgID="Equation.3" ShapeID="_x0000_i1051" DrawAspect="Content" ObjectID="_1389880348" r:id="rId61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12 Ø12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400 с шагом 200мм,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=1358 мм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 xml:space="preserve">2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&gt; 762 мм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Количество арматуры в направлении меньшей стороны подошвы фундамента определяем по среднему напряжению в грунте под подошвой фундамента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position w:val="-32"/>
          <w:sz w:val="28"/>
          <w:szCs w:val="20"/>
          <w:lang w:val="x-none" w:eastAsia="x-none"/>
        </w:rPr>
        <w:object w:dxaOrig="3019" w:dyaOrig="760">
          <v:shape id="_x0000_i1052" type="#_x0000_t75" style="width:150.75pt;height:37.5pt" o:ole="">
            <v:imagedata r:id="rId62" o:title=""/>
          </v:shape>
          <o:OLEObject Type="Embed" ProgID="Equation.3" ShapeID="_x0000_i1052" DrawAspect="Content" ObjectID="_1389880349" r:id="rId6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u w:val="single"/>
          <w:lang w:val="x-none" w:eastAsia="x-none"/>
        </w:rPr>
        <w:t>Сечение 1-1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o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=300-50=250 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3220" w:dyaOrig="540">
          <v:shape id="_x0000_i1053" type="#_x0000_t75" style="width:114pt;height:18.75pt" o:ole="">
            <v:imagedata r:id="rId64" o:title=""/>
          </v:shape>
          <o:OLEObject Type="Embed" ProgID="Equation.3" ShapeID="_x0000_i1053" DrawAspect="Content" ObjectID="_1389880350" r:id="rId65"/>
        </w:objec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5340" w:dyaOrig="520">
          <v:shape id="_x0000_i1054" type="#_x0000_t75" style="width:186.75pt;height:18.75pt" o:ole="">
            <v:imagedata r:id="rId66" o:title=""/>
          </v:shape>
          <o:OLEObject Type="Embed" ProgID="Equation.3" ShapeID="_x0000_i1054" DrawAspect="Content" ObjectID="_1389880351" r:id="rId67"/>
        </w:object>
      </w:r>
      <w:r w:rsidRPr="00B46CA5">
        <w:rPr>
          <w:rFonts w:ascii="Times New Roman" w:eastAsia="Times New Roman" w:hAnsi="Times New Roman" w:cs="Times New Roman"/>
          <w:spacing w:val="-4"/>
          <w:position w:val="-46"/>
          <w:sz w:val="28"/>
          <w:szCs w:val="20"/>
          <w:lang w:val="x-none" w:eastAsia="x-none"/>
        </w:rPr>
        <w:object w:dxaOrig="2860" w:dyaOrig="1060">
          <v:shape id="_x0000_i1055" type="#_x0000_t75" style="width:87.75pt;height:32.25pt" o:ole="">
            <v:imagedata r:id="rId68" o:title=""/>
          </v:shape>
          <o:OLEObject Type="Embed" ProgID="Equation.3" ShapeID="_x0000_i1055" DrawAspect="Content" ObjectID="_1389880352" r:id="rId69"/>
        </w:object>
      </w: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val="x-none" w:eastAsia="x-none"/>
        </w:rPr>
        <w:object w:dxaOrig="3879" w:dyaOrig="1060">
          <v:shape id="_x0000_i1056" type="#_x0000_t75" style="width:111.75pt;height:30pt" o:ole="">
            <v:imagedata r:id="rId70" o:title=""/>
          </v:shape>
          <o:OLEObject Type="Embed" ProgID="Equation.3" ShapeID="_x0000_i1056" DrawAspect="Content" ObjectID="_1389880353" r:id="rId71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u w:val="single"/>
          <w:lang w:val="x-none" w:eastAsia="x-none"/>
        </w:rPr>
        <w:t>Сечение 2-2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o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=600-50=550мм.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3180" w:dyaOrig="540">
          <v:shape id="_x0000_i1057" type="#_x0000_t75" style="width:111.75pt;height:18.75pt" o:ole="">
            <v:imagedata r:id="rId72" o:title=""/>
          </v:shape>
          <o:OLEObject Type="Embed" ProgID="Equation.3" ShapeID="_x0000_i1057" DrawAspect="Content" ObjectID="_1389880354" r:id="rId73"/>
        </w:objec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5140" w:dyaOrig="520">
          <v:shape id="_x0000_i1058" type="#_x0000_t75" style="width:180.75pt;height:18pt" o:ole="">
            <v:imagedata r:id="rId74" o:title=""/>
          </v:shape>
          <o:OLEObject Type="Embed" ProgID="Equation.3" ShapeID="_x0000_i1058" DrawAspect="Content" ObjectID="_1389880355" r:id="rId75"/>
        </w:object>
      </w:r>
      <w:r w:rsidRPr="00B46CA5">
        <w:rPr>
          <w:rFonts w:ascii="Times New Roman" w:eastAsia="Times New Roman" w:hAnsi="Times New Roman" w:cs="Times New Roman"/>
          <w:spacing w:val="-4"/>
          <w:position w:val="-46"/>
          <w:sz w:val="28"/>
          <w:szCs w:val="20"/>
          <w:lang w:val="x-none" w:eastAsia="x-none"/>
        </w:rPr>
        <w:object w:dxaOrig="2880" w:dyaOrig="1060">
          <v:shape id="_x0000_i1059" type="#_x0000_t75" style="width:85.5pt;height:31.5pt" o:ole="">
            <v:imagedata r:id="rId76" o:title=""/>
          </v:shape>
          <o:OLEObject Type="Embed" ProgID="Equation.3" ShapeID="_x0000_i1059" DrawAspect="Content" ObjectID="_1389880356" r:id="rId77"/>
        </w:object>
      </w:r>
      <w:r w:rsidRPr="00B46CA5">
        <w:rPr>
          <w:rFonts w:ascii="Times New Roman" w:eastAsia="Times New Roman" w:hAnsi="Times New Roman" w:cs="Times New Roman"/>
          <w:spacing w:val="-4"/>
          <w:position w:val="-42"/>
          <w:sz w:val="28"/>
          <w:szCs w:val="20"/>
          <w:lang w:val="x-none" w:eastAsia="x-none"/>
        </w:rPr>
        <w:object w:dxaOrig="3879" w:dyaOrig="1060">
          <v:shape id="_x0000_i1060" type="#_x0000_t75" style="width:93pt;height:25.5pt" o:ole="">
            <v:imagedata r:id="rId78" o:title=""/>
          </v:shape>
          <o:OLEObject Type="Embed" ProgID="Equation.3" ShapeID="_x0000_i1060" DrawAspect="Content" ObjectID="_1389880357" r:id="rId7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985" w:dyaOrig="6105">
          <v:shape id="_x0000_i1061" type="#_x0000_t75" style="width:492pt;height:168pt" o:ole="">
            <v:imagedata r:id="rId80" o:title=""/>
          </v:shape>
          <o:OLEObject Type="Embed" ProgID="AutoCAD.Drawing.18" ShapeID="_x0000_i1061" DrawAspect="Content" ObjectID="_1389880358" r:id="rId81"/>
        </w:object>
      </w:r>
    </w:p>
    <w:p w:rsidR="00B46CA5" w:rsidRPr="00B46CA5" w:rsidRDefault="00B46CA5" w:rsidP="00B46CA5">
      <w:pPr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Арматуру, укладываемую вдоль большей стороны подошвы фундамента, следует принять в количестве 15Ø12 </w:t>
      </w:r>
      <w:r w:rsidRPr="00B46CA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400 с шагом 200мм, </w:t>
      </w:r>
      <w:r w:rsidRPr="00B46CA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=1697 мм</w:t>
      </w:r>
      <w:proofErr w:type="gramStart"/>
      <w:r w:rsidRPr="00B46CA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2</w:t>
      </w:r>
      <w:proofErr w:type="gramEnd"/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&gt; 569 мм</w:t>
      </w:r>
      <w:r w:rsidRPr="00B46CA5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2</w:t>
      </w:r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46CA5" w:rsidRDefault="00B46CA5">
      <w:pPr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br w:type="page"/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5. Подобрать поперечную арматуру стакана фундамента под внецентренно нагруженную колонну сечением 400х800 мм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М =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120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кН*м; N =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480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кН; Q = 10 кН;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бетон колонны класса В25;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продольная арматура  колонны 4 ø 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Размер стакана выбрать по конструктивным требованиям.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Высота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подколонника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</w:t>
      </w:r>
      <w:smartTag w:uri="urn:schemas-microsoft-com:office:smarttags" w:element="metricconverter">
        <w:smartTagPr>
          <w:attr w:name="ProductID" w:val="1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1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Шаг сеток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8800" w:dyaOrig="1160">
          <v:shape id="_x0000_i1062" type="#_x0000_t75" style="width:267.75pt;height:35.25pt" o:ole="">
            <v:imagedata r:id="rId82" o:title=""/>
          </v:shape>
          <o:OLEObject Type="Embed" ProgID="Equation.3" ShapeID="_x0000_i1062" DrawAspect="Content" ObjectID="_1389880359" r:id="rId83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=200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оптималное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.(250,150,100)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32"/>
          <w:sz w:val="28"/>
          <w:szCs w:val="20"/>
          <w:lang w:val="en-US" w:eastAsia="x-none"/>
        </w:rPr>
        <w:object w:dxaOrig="5360" w:dyaOrig="760">
          <v:shape id="_x0000_i1063" type="#_x0000_t75" style="width:194.25pt;height:27pt" o:ole="">
            <v:imagedata r:id="rId84" o:title=""/>
          </v:shape>
          <o:OLEObject Type="Embed" ProgID="Equation.3" ShapeID="_x0000_i1063" DrawAspect="Content" ObjectID="_1389880360" r:id="rId85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Поперечное армирование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подколонника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определяют по расчету на момент от действующих усилий относительно оси, проходящей через точку поворота колонны.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3140" w:dyaOrig="499">
          <v:shape id="_x0000_i1064" type="#_x0000_t75" style="width:134.25pt;height:21.75pt">
            <v:imagedata r:id="rId86" o:title=""/>
          </v:shape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1100" w:dyaOrig="520">
          <v:shape id="_x0000_i1065" type="#_x0000_t75" style="width:419.25pt;height:18.75pt">
            <v:imagedata r:id="rId87" o:title=""/>
          </v:shape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en-US" w:eastAsia="x-none"/>
        </w:rPr>
        <w:t>nc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eastAsia="x-none"/>
        </w:rPr>
        <w:t>-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  <w:t>п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родольная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сила, передаваемая через бетон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замоноличивания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на стенки стакана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  <w:t>.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7060" w:dyaOrig="520">
          <v:shape id="_x0000_i1066" type="#_x0000_t75" style="width:257.25pt;height:18pt">
            <v:imagedata r:id="rId88" o:title=""/>
          </v:shape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en-US" w:eastAsia="x-none"/>
        </w:rPr>
        <w:sym w:font="Symbol" w:char="F061"/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= 0,85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  <w:t>-к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оэффициент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, учитывающий частичную передачу продольной силы на плитную часть фундамента через стенки стакана.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4680" w:dyaOrig="999">
          <v:shape id="_x0000_i1067" type="#_x0000_t75" style="width:143.25pt;height:31.5pt">
            <v:imagedata r:id="rId89" o:title=""/>
          </v:shape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4860" w:dyaOrig="1080">
          <v:shape id="_x0000_i1068" type="#_x0000_t75" style="width:158.25pt;height:35.25pt">
            <v:imagedata r:id="rId90" o:title=""/>
          </v:shape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Т.к.</w:t>
      </w:r>
      <w:r w:rsidRPr="00B46CA5">
        <w:rPr>
          <w:rFonts w:ascii="Times New Roman" w:eastAsia="Times New Roman" w:hAnsi="Times New Roman" w:cs="Times New Roman"/>
          <w:spacing w:val="-4"/>
          <w:position w:val="-24"/>
          <w:sz w:val="28"/>
          <w:szCs w:val="20"/>
          <w:lang w:val="x-none" w:eastAsia="x-none"/>
        </w:rPr>
        <w:object w:dxaOrig="4540" w:dyaOrig="620">
          <v:shape id="_x0000_i1069" type="#_x0000_t75" style="width:147pt;height:20.25pt" o:ole="">
            <v:imagedata r:id="rId91" o:title=""/>
          </v:shape>
          <o:OLEObject Type="Embed" ProgID="Equation.3" ShapeID="_x0000_i1069" DrawAspect="Content" ObjectID="_1389880361" r:id="rId9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то разрушение произойдет по наклонному сечению 2-2, расчет ведем по наклонному сечению, проходящему через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11740" w:dyaOrig="520">
          <v:shape id="_x0000_i1070" type="#_x0000_t75" style="width:405pt;height:17.25pt" o:ole="">
            <v:imagedata r:id="rId93" o:title=""/>
          </v:shape>
          <o:OLEObject Type="Embed" ProgID="Equation.3" ShapeID="_x0000_i1070" DrawAspect="Content" ObjectID="_1389880362" r:id="rId94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Площадь сечения арматуры, расположенной в одном уровне: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46"/>
          <w:sz w:val="28"/>
          <w:szCs w:val="20"/>
          <w:lang w:val="x-none" w:eastAsia="x-none"/>
        </w:rPr>
        <w:object w:dxaOrig="5960" w:dyaOrig="1080">
          <v:shape id="_x0000_i1071" type="#_x0000_t75" style="width:268.5pt;height:47.25pt" o:ole="">
            <v:imagedata r:id="rId95" o:title=""/>
          </v:shape>
          <o:OLEObject Type="Embed" ProgID="Equation.3" ShapeID="_x0000_i1071" DrawAspect="Content" ObjectID="_1389880363" r:id="rId96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sw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=285 МПа (для А400) – расчетное сопротивление поперечных стержней растяжению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∑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z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sw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=50+250+450+650+850=2250мм – сумма расстояний от каждого ряда поперечной арматуры до нижней грани колонны.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0"/>
          <w:lang w:val="en-US" w:eastAsia="x-none"/>
        </w:rPr>
        <w:object w:dxaOrig="4560" w:dyaOrig="980">
          <v:shape id="_x0000_i1072" type="#_x0000_t75" style="width:193.5pt;height:42pt" o:ole="">
            <v:imagedata r:id="rId97" o:title=""/>
          </v:shape>
          <o:OLEObject Type="Embed" ProgID="Equation.3" ShapeID="_x0000_i1072" DrawAspect="Content" ObjectID="_1389880364" r:id="rId9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4Ø8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400 с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sw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=2,01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c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sw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≥8 (от 8 до 14 мм).</w:t>
      </w:r>
      <w:proofErr w:type="gramEnd"/>
    </w:p>
    <w:p w:rsid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сеток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≥4.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985" w:dyaOrig="7140">
          <v:shape id="_x0000_i1073" type="#_x0000_t75" style="width:363pt;height:147pt" o:ole="">
            <v:imagedata r:id="rId99" o:title=""/>
          </v:shape>
          <o:OLEObject Type="Embed" ProgID="AutoCAD.Drawing.18" ShapeID="_x0000_i1073" DrawAspect="Content" ObjectID="_1389880365" r:id="rId10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6. Армокаменные конструкции. Условия применимости поперечного (сетчатого) армирования. Покажите пример армирования кирпичного столба сечением 640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en-US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х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en-US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770 мм</w:t>
      </w: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985" w:dyaOrig="4665">
          <v:shape id="_x0000_i1074" type="#_x0000_t75" style="width:560.25pt;height:177.75pt" o:ole="">
            <v:imagedata r:id="rId101" o:title=""/>
          </v:shape>
          <o:OLEObject Type="Embed" ProgID="AutoCAD.Drawing.18" ShapeID="_x0000_i1074" DrawAspect="Content" ObjectID="_1389880366" r:id="rId102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Армокаменные конструкции - каменные конструкции армированные арматурой. Различают два способа армирования: 1.Армирование поперечной арматурой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(сетчатое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армирование); 2.Армирование продольной арматурой.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Продольное и поперечной арматурой повышает несущую способность,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трещиностойкость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Кроме того арматура существенно снижает продольные и поперечные деформации кладки.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Поперечное армирование кладки, конструктивная особенность: попер. арматура в виде сеток устанавливается в горизонтальных швах кладки. Сетка перпендикулярна внешней силе, воспринимающей напряжение от кладки. Сетчатое армирование эффективно при центральном сжатии, а также при внецентренном сжатии с эксцентриситетом, находящемся в пределах ядра сечения.</w:t>
      </w:r>
    </w:p>
    <w:p w:rsidR="00B46CA5" w:rsidRPr="00B46CA5" w:rsidRDefault="00B46CA5" w:rsidP="00B46CA5">
      <w:pPr>
        <w:spacing w:after="0" w:line="240" w:lineRule="auto"/>
        <w:ind w:left="142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С1</w:t>
      </w:r>
      <w:proofErr w:type="gramStart"/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 w:rsidRPr="00B46C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S1(S2)=30…120 оптимально 50,60,70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Арматура В500 Ø3,4,5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Для С3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: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В500, А240 Ø6,8,10.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Шаг по высоте (должен быть таким чтобы не разорвалась кладка по высоте и не снизился эффект армирования):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&lt;150, камни правильной формы, то С&lt;=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00мм и не более 5 рядов;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&gt;150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(бутовая кладка), то С&lt;=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00мм и не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менее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рядов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Применяется сетчатое армирование в случае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bCs/>
          <w:position w:val="-36"/>
          <w:sz w:val="28"/>
          <w:szCs w:val="28"/>
          <w:lang w:eastAsia="ru-RU"/>
        </w:rPr>
        <w:object w:dxaOrig="1780" w:dyaOrig="960">
          <v:shape id="_x0000_i1075" type="#_x0000_t75" style="width:53.25pt;height:29.25pt" o:ole="">
            <v:imagedata r:id="rId103" o:title=""/>
          </v:shape>
          <o:OLEObject Type="Embed" ProgID="Equation.3" ShapeID="_x0000_i1075" DrawAspect="Content" ObjectID="_1389880367" r:id="rId104"/>
        </w:object>
      </w:r>
      <w:r w:rsidRPr="00B46CA5">
        <w:rPr>
          <w:rFonts w:ascii="Times New Roman" w:eastAsia="Times New Roman" w:hAnsi="Times New Roman" w:cs="Times New Roman"/>
          <w:bCs/>
          <w:position w:val="-36"/>
          <w:sz w:val="28"/>
          <w:szCs w:val="28"/>
          <w:lang w:eastAsia="ru-RU"/>
        </w:rPr>
        <w:t xml:space="preserve">  </w:t>
      </w:r>
      <w:r w:rsidRPr="00B46CA5">
        <w:rPr>
          <w:rFonts w:ascii="Times New Roman" w:eastAsia="Times New Roman" w:hAnsi="Times New Roman" w:cs="Times New Roman"/>
          <w:bCs/>
          <w:position w:val="-44"/>
          <w:sz w:val="28"/>
          <w:szCs w:val="28"/>
          <w:lang w:eastAsia="ru-RU"/>
        </w:rPr>
        <w:object w:dxaOrig="6680" w:dyaOrig="1080">
          <v:shape id="_x0000_i1076" type="#_x0000_t75" style="width:222.75pt;height:36pt" o:ole="">
            <v:imagedata r:id="rId105" o:title=""/>
          </v:shape>
          <o:OLEObject Type="Embed" ProgID="Equation.3" ShapeID="_x0000_i1076" DrawAspect="Content" ObjectID="_1389880368" r:id="rId106"/>
        </w:object>
      </w:r>
      <w:r w:rsidRPr="00B46CA5">
        <w:rPr>
          <w:rFonts w:ascii="Times New Roman" w:eastAsia="Times New Roman" w:hAnsi="Times New Roman" w:cs="Times New Roman"/>
          <w:bCs/>
          <w:position w:val="-44"/>
          <w:sz w:val="28"/>
          <w:szCs w:val="28"/>
          <w:lang w:eastAsia="ru-RU"/>
        </w:rPr>
        <w:t xml:space="preserve">  </w:t>
      </w:r>
      <w:r w:rsidRPr="00B46CA5">
        <w:rPr>
          <w:rFonts w:ascii="Times New Roman" w:eastAsia="Times New Roman" w:hAnsi="Times New Roman" w:cs="Times New Roman"/>
          <w:bCs/>
          <w:position w:val="-44"/>
          <w:sz w:val="28"/>
          <w:szCs w:val="28"/>
          <w:lang w:eastAsia="ru-RU"/>
        </w:rPr>
        <w:object w:dxaOrig="6880" w:dyaOrig="1080">
          <v:shape id="_x0000_i1077" type="#_x0000_t75" style="width:263.25pt;height:40.5pt" o:ole="">
            <v:imagedata r:id="rId107" o:title=""/>
          </v:shape>
          <o:OLEObject Type="Embed" ProgID="Equation.3" ShapeID="_x0000_i1077" DrawAspect="Content" ObjectID="_1389880369" r:id="rId10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Сетчатое армирование применяется только в тех случаях, когда повышение марок кирпича, камней и растворов не обеспечивает требуемой прочности кладки, а площадь поперечного сечения не может быть увеличена.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Сетчатое армирование не допускается применять при влажном и мокром режиме помещении, когда влажность &gt;75%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Для столба сечением 640х770 мм шаг сеток устанавливаем через оптимальное число рядов =3.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Наиболее эффективно сетчатое армирование при центральном сжатии.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При внецентренном эффективность снижается из-за раскрытия горизонтальных трещин.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Процент армирования (объемный)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0,1% … 1%, при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- </w:t>
      </w:r>
      <w:r w:rsidRPr="00B46CA5">
        <w:rPr>
          <w:rFonts w:ascii="Times New Roman" w:eastAsia="Times New Roman" w:hAnsi="Times New Roman" w:cs="Times New Roman"/>
          <w:spacing w:val="-4"/>
          <w:position w:val="-30"/>
          <w:sz w:val="28"/>
          <w:szCs w:val="20"/>
          <w:lang w:eastAsia="x-none"/>
        </w:rPr>
        <w:object w:dxaOrig="1100" w:dyaOrig="680">
          <v:shape id="_x0000_i1078" type="#_x0000_t75" style="width:54.75pt;height:33.75pt" o:ole="">
            <v:imagedata r:id="rId109" o:title=""/>
          </v:shape>
          <o:OLEObject Type="Embed" ProgID="Equation.3" ShapeID="_x0000_i1078" DrawAspect="Content" ObjectID="_1389880370" r:id="rId11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7. Определить высоту монолитного фундамента под колонну сечением 400х800 мм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место строительства г. Иваново;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фундамент крайнего ряда колонн;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здание отапливаемое.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C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НиП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«основания зданий и сооружений»: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Нормативная глубина промерзания </w: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1380" w:dyaOrig="420">
          <v:shape id="_x0000_i1079" type="#_x0000_t75" style="width:70.5pt;height:21pt" o:ole="">
            <v:imagedata r:id="rId111" o:title=""/>
          </v:shape>
          <o:OLEObject Type="Embed" ProgID="Equation.3" ShapeID="_x0000_i1079" DrawAspect="Content" ObjectID="_1389880371" r:id="rId11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янв</w:t>
      </w:r>
      <w:proofErr w:type="spellEnd"/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=-11,9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о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февр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=-10,9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 xml:space="preserve">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о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март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=-5,1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о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ноябрь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=-3,1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о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С;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дек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=-8,1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о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M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-безразмерный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равный сумме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абсол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значений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среднемесячн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триц</w:t>
      </w:r>
      <w:proofErr w:type="spellEnd"/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темпер за зиму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M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=|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янв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+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февр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+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март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+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ноябрь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+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t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дек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|=|11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,9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+10,9+5,1+3,1+8,1|=39,1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 xml:space="preserve">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о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o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-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величина,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принимаемая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равной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=0,2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 – для суглинков и глин;;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val="x-none" w:eastAsia="x-none"/>
        </w:rPr>
        <w:pict>
          <v:shape id="_x0000_s1043" type="#_x0000_t75" style="position:absolute;left:0;text-align:left;margin-left:351.45pt;margin-top:21.6pt;width:195.8pt;height:195.8pt;z-index:251676672">
            <v:imagedata r:id="rId113" o:title=""/>
            <w10:wrap type="square"/>
          </v:shape>
          <o:OLEObject Type="Embed" ProgID="AutoCAD.Drawing.18" ShapeID="_x0000_s1043" DrawAspect="Content" ObjectID="_1389880492" r:id="rId114"/>
        </w:pict>
      </w:r>
      <w:r w:rsidRPr="00B46CA5">
        <w:rPr>
          <w:rFonts w:ascii="Times New Roman" w:eastAsia="Times New Roman" w:hAnsi="Times New Roman" w:cs="Times New Roman"/>
          <w:spacing w:val="-4"/>
          <w:position w:val="-24"/>
          <w:sz w:val="28"/>
          <w:szCs w:val="20"/>
          <w:lang w:val="x-none" w:eastAsia="x-none"/>
        </w:rPr>
        <w:object w:dxaOrig="2580" w:dyaOrig="540">
          <v:shape id="_x0000_i1080" type="#_x0000_t75" style="width:135pt;height:27pt" o:ole="">
            <v:imagedata r:id="rId115" o:title=""/>
          </v:shape>
          <o:OLEObject Type="Embed" ProgID="Equation.3" ShapeID="_x0000_i1080" DrawAspect="Content" ObjectID="_1389880372" r:id="rId116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Расчетная глубина промерзания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spellStart"/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k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h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∙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fn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0,8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∙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1,43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k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t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=0,8, коэффициент, учитывающий влияние теплового режима здания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здание отапливаемое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)(табл.1 СНиП)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Высота фундамента назначается из условия обеспечения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анкеровки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eastAsia="x-none"/>
        </w:rPr>
        <w:t>анк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=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кол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8 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Глубина стакана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c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=900мм.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Минимальная высота фундамента, исходя из условий заделки: 0,9+0,2=1,1м.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высоту фундамента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=1,5м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(кратно 300мм)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Глубина заложения фундамента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зал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=1,5+0,15=1,65м.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A6A6A6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8. Сконструировать опорный узел решетчатой балки покрытия пролетом </w:t>
      </w:r>
      <w:smartTag w:uri="urn:schemas-microsoft-com:office:smarttags" w:element="metricconverter">
        <w:smartTagPr>
          <w:attr w:name="ProductID" w:val="18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18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. Ширина сечения балки </w:t>
      </w:r>
      <w:smartTag w:uri="urn:schemas-microsoft-com:office:smarttags" w:element="metricconverter">
        <w:smartTagPr>
          <w:attr w:name="ProductID" w:val="0,24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0,24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. Продольная арматура в нижнем поясе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6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ø 15 К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1500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Остальную арматуру принимать конструктивно.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3935" w:dyaOrig="8475">
          <v:shape id="_x0000_i1081" type="#_x0000_t75" style="width:604.5pt;height:486.75pt" o:ole="">
            <v:imagedata r:id="rId117" o:title="" cropleft="7999f" cropright="7999f"/>
          </v:shape>
          <o:OLEObject Type="Embed" ProgID="AutoCAD.Drawing.18" ShapeID="_x0000_i1081" DrawAspect="Content" ObjectID="_1389880373" r:id="rId11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КР1-для обеспечения прочности и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трещиностойкости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нормальных сечений от действия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изгиб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.м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оментов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в стадии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изготовления,транспортировки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и монтажа.(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прод.арм-ра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расчетная,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≥12мм,А400;пеперечная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арм-ра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констр.из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условия свариваемости,А240или В500).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КР2-обеспечение прочности наклонных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сеченийбалок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на действие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пепер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.с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илы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(поперечная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арм-ра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расчетная,А400;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продольн.арм-ра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из условия свариваемости,А240,шаг 200мм).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КР3-для предохранения бетона нижнего пояса от разрушения при случайных ударах во время транспортировки монтажа, 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конструктивная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5В500.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С1-предотвращение разрушения бетона на сжатие от усилий предварительного обжатия (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8А240).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color w:val="E36C0A"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189230</wp:posOffset>
                </wp:positionV>
                <wp:extent cx="152400" cy="426720"/>
                <wp:effectExtent l="13970" t="13970" r="5080" b="6985"/>
                <wp:wrapNone/>
                <wp:docPr id="42" name="Левая фигурная скобка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426720"/>
                        </a:xfrm>
                        <a:prstGeom prst="leftBrace">
                          <a:avLst>
                            <a:gd name="adj1" fmla="val 23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42" o:spid="_x0000_s1026" type="#_x0000_t87" style="position:absolute;margin-left:159.4pt;margin-top:14.9pt;width:12pt;height:33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"/>
            </w:pict>
          </mc:Fallback>
        </mc:AlternateConten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1-хомут в закладной детали МН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(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6А240).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Условие свариваемости:  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≥0,25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w</w:t>
      </w:r>
      <w:proofErr w:type="spellEnd"/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                                            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≥6мм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9. Подобрать продольную арматуру опорного узла железобетонной сегментной раскосной фермы пролетом </w:t>
      </w:r>
      <w:smartTag w:uri="urn:schemas-microsoft-com:office:smarttags" w:element="metricconverter">
        <w:smartTagPr>
          <w:attr w:name="ProductID" w:val="24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24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усилие в панели нижнего пояса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520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кН;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ширина сечения панелей - </w:t>
      </w:r>
      <w:smartTag w:uri="urn:schemas-microsoft-com:office:smarttags" w:element="metricconverter">
        <w:smartTagPr>
          <w:attr w:name="ProductID" w:val="240 м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240 мм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высота сечения нижнего пояса </w:t>
      </w:r>
      <w:smartTag w:uri="urn:schemas-microsoft-com:office:smarttags" w:element="metricconverter">
        <w:smartTagPr>
          <w:attr w:name="ProductID" w:val="240 м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240 мм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материал фермы - бетон класса В40;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- арматуры класса ø 15 К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1500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Поперечную арматуру подобрать по конструктивным требованиям. Сконструировать опорный узел.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pict>
          <v:shape id="_x0000_s1045" type="#_x0000_t75" style="position:absolute;margin-left:-59.4pt;margin-top:2.1pt;width:182.65pt;height:145.7pt;z-index:251678720">
            <v:imagedata r:id="rId119" o:title=""/>
            <w10:wrap type="square"/>
          </v:shape>
          <o:OLEObject Type="Embed" ProgID="AutoCAD.Drawing.18" ShapeID="_x0000_s1045" DrawAspect="Content" ObjectID="_1389880493" r:id="rId120"/>
        </w:pi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 нижнем поясе действ.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растягив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прод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сила, но из-за действия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собств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веса нижнего пояса возникает момент, тогда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экцентриситет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приложения продольной силы=0.02м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2680" w:dyaOrig="560">
          <v:shape id="_x0000_i1190" type="#_x0000_t75" style="width:97.5pt;height:20.25pt" o:ole="">
            <v:imagedata r:id="rId121" o:title=""/>
          </v:shape>
          <o:OLEObject Type="Embed" ProgID="Equation.3" ShapeID="_x0000_i1190" DrawAspect="Content" ObjectID="_1389880374" r:id="rId12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3320" w:dyaOrig="520">
          <v:shape id="_x0000_i1191" type="#_x0000_t75" style="width:114pt;height:17.25pt" o:ole="">
            <v:imagedata r:id="rId123" o:title=""/>
          </v:shape>
          <o:OLEObject Type="Embed" ProgID="Equation.3" ShapeID="_x0000_i1191" DrawAspect="Content" ObjectID="_1389880375" r:id="rId124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80" w:dyaOrig="520">
          <v:shape id="_x0000_i1192" type="#_x0000_t75" style="width:67.5pt;height:18.75pt" o:ole="">
            <v:imagedata r:id="rId125" o:title=""/>
          </v:shape>
          <o:OLEObject Type="Embed" ProgID="Equation.3" ShapeID="_x0000_i1192" DrawAspect="Content" ObjectID="_1389880376" r:id="rId126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6660" w:dyaOrig="520">
          <v:shape id="_x0000_i1193" type="#_x0000_t75" style="width:237pt;height:18pt" o:ole="">
            <v:imagedata r:id="rId127" o:title=""/>
          </v:shape>
          <o:OLEObject Type="Embed" ProgID="Equation.3" ShapeID="_x0000_i1193" DrawAspect="Content" ObjectID="_1389880377" r:id="rId128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, 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6720" w:dyaOrig="520">
          <v:shape id="_x0000_i1194" type="#_x0000_t75" style="width:247.5pt;height:18.75pt" o:ole="">
            <v:imagedata r:id="rId129" o:title=""/>
          </v:shape>
          <o:OLEObject Type="Embed" ProgID="Equation.3" ShapeID="_x0000_i1194" DrawAspect="Content" ObjectID="_1389880378" r:id="rId13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5460" w:dyaOrig="700">
          <v:shape id="_x0000_i1195" type="#_x0000_t75" style="width:284.25pt;height:35.25pt" o:ole="">
            <v:imagedata r:id="rId131" o:title=""/>
          </v:shape>
          <o:OLEObject Type="Embed" ProgID="Equation.3" ShapeID="_x0000_i1195" DrawAspect="Content" ObjectID="_1389880379" r:id="rId132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6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=1,1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– коэффициент условий работы арматуры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250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МПа расчетное сопротивление канатной арматуры К1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00 растяжению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  <w:proofErr w:type="gramEnd"/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Ø15 К7,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′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1,416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 тогда число канатов: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2,41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/ 1,416=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1,7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Ø15К1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00 с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р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2,83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5460" w:dyaOrig="700">
          <v:shape id="_x0000_i1196" type="#_x0000_t75" style="width:282pt;height:35.25pt" o:ole="">
            <v:imagedata r:id="rId133" o:title=""/>
          </v:shape>
          <o:OLEObject Type="Embed" ProgID="Equation.3" ShapeID="_x0000_i1196" DrawAspect="Content" ObjectID="_1389880380" r:id="rId134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‘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1,21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/ 1,416=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0,85.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Принимаем 2Ø15К1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00 с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’=2,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Требуемая площадь поперечного сечения продольной ненапрягаемой арматуры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3519" w:dyaOrig="680">
          <v:shape id="_x0000_i1197" type="#_x0000_t75" style="width:174pt;height:34.5pt" o:ole="">
            <v:imagedata r:id="rId135" o:title=""/>
          </v:shape>
          <o:OLEObject Type="Embed" ProgID="Equation.3" ShapeID="_x0000_i1197" DrawAspect="Content" ObjectID="_1389880381" r:id="rId136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Арматуру принимаем с учетом конструктивных требований 4Ø12А400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c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=4,52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Длина заделки напрягаемой арматуры обеспечивающая полное использование расчетного сопротивления, для канатов Ø15К1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00 принимается не менее </w:t>
      </w:r>
      <w:smartTag w:uri="urn:schemas-microsoft-com:office:smarttags" w:element="metricconverter">
        <w:smartTagPr>
          <w:attr w:name="ProductID" w:val="150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</w:t>
        </w: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eastAsia="x-none"/>
          </w:rPr>
          <w:t>5</w:t>
        </w: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00</w:t>
        </w: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eastAsia="x-none"/>
          </w:rPr>
          <w:t xml:space="preserve"> </w:t>
        </w: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Поперечная арматура назначается по конструктивным требованиям Ø8 А400 шаг стержней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70 (80)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 wp14:anchorId="38905D9D" wp14:editId="15641D70">
            <wp:extent cx="7324725" cy="263842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lastRenderedPageBreak/>
        <w:t>1. Каркас пространственный КП1-1 шт.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8. Каркас плоский КР1-2 шт.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object w:dxaOrig="18165" w:dyaOrig="11985">
          <v:shape id="_x0000_i1198" type="#_x0000_t75" style="width:201.75pt;height:132.75pt" o:ole="">
            <v:imagedata r:id="rId138" o:title=""/>
          </v:shape>
          <o:OLEObject Type="Embed" ProgID="AutoCAD.Drawing.18" ShapeID="_x0000_i1198" DrawAspect="Content" ObjectID="_1389880382" r:id="rId13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14. Сетка арматурная С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– 4шт, (Ø8 А400)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15. Сетка арматурная С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– 9шт. (Ø8 А400). Сетки С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и С2 воспринимают поперечную силу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P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16. Сетка арматурная С3– 9шт. (Ø8 А400).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17. Сетка арматурная С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– 1шт. (Ø6 А400), воспринимает момент.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44.Ø6 В500,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350 – скрутка (шпилька).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48. Изделие закладное МН1-1 шт.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10. Подобрать продольную арматуру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двускатной двутавровой железобетонной балки пролетом 1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8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м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район строительства -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г.Иваново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шаг колонн -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плиты покрытия шириной </w:t>
      </w:r>
      <w:smartTag w:uri="urn:schemas-microsoft-com:office:smarttags" w:element="metricconverter">
        <w:smartTagPr>
          <w:attr w:name="ProductID" w:val="3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3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 качестве напрягаемой арматуры принимаем канаты К1400 диаметром 15 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На стропильные двутавровые балки действуют постоянные нагрузки от собственной массы балки, веса покрытия и кровли. В соответствии с принятой конструкцией кровли в таблице представлено определение постоянных нагрузок на 1м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от веса покрытия и кровли.</w:t>
      </w:r>
    </w:p>
    <w:tbl>
      <w:tblPr>
        <w:tblpPr w:leftFromText="180" w:rightFromText="180" w:vertAnchor="text" w:horzAnchor="margin" w:tblpY="93"/>
        <w:tblW w:w="11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4863"/>
        <w:gridCol w:w="2084"/>
        <w:gridCol w:w="1946"/>
        <w:gridCol w:w="1766"/>
      </w:tblGrid>
      <w:tr w:rsidR="00B46CA5" w:rsidRPr="00B46CA5" w:rsidTr="00B46CA5">
        <w:trPr>
          <w:trHeight w:val="333"/>
        </w:trPr>
        <w:tc>
          <w:tcPr>
            <w:tcW w:w="523" w:type="dxa"/>
          </w:tcPr>
          <w:p w:rsidR="00B46CA5" w:rsidRPr="00B46CA5" w:rsidRDefault="00B46CA5" w:rsidP="00B46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нагрузки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Нормативная нагрузка, </w:t>
            </w:r>
            <w:r w:rsidRPr="00B46CA5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400" w:dyaOrig="620">
                <v:shape id="_x0000_i1082" type="#_x0000_t75" style="width:20.25pt;height:30.75pt" o:ole="">
                  <v:imagedata r:id="rId140" o:title=""/>
                </v:shape>
                <o:OLEObject Type="Embed" ProgID="Equation.3" ShapeID="_x0000_i1082" DrawAspect="Content" ObjectID="_1389880383" r:id="rId141"/>
              </w:objec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Надеж</w:t>
            </w:r>
            <w:proofErr w:type="gram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γ</w:t>
            </w:r>
            <w:r w:rsidRPr="00B46CA5"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  <w:t>f</w:t>
            </w:r>
            <w:proofErr w:type="spellEnd"/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Расчетная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</w:t>
            </w:r>
            <w:r w:rsidRPr="00B46CA5">
              <w:rPr>
                <w:rFonts w:ascii="Times New Roman" w:eastAsia="Times New Roman" w:hAnsi="Times New Roman" w:cs="Times New Roman"/>
                <w:position w:val="-24"/>
                <w:sz w:val="24"/>
                <w:szCs w:val="24"/>
                <w:lang w:eastAsia="ru-RU"/>
              </w:rPr>
              <w:object w:dxaOrig="400" w:dyaOrig="620">
                <v:shape id="_x0000_i1083" type="#_x0000_t75" style="width:20.25pt;height:30.75pt" o:ole="">
                  <v:imagedata r:id="rId140" o:title=""/>
                </v:shape>
                <o:OLEObject Type="Embed" ProgID="Equation.3" ShapeID="_x0000_i1083" DrawAspect="Content" ObjectID="_1389880384" r:id="rId142"/>
              </w:object>
            </w:r>
          </w:p>
        </w:tc>
      </w:tr>
      <w:tr w:rsidR="00B46CA5" w:rsidRPr="00B46CA5" w:rsidTr="00B46CA5">
        <w:trPr>
          <w:trHeight w:val="318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Два слоя линокрома </w:t>
            </w:r>
            <w:r w:rsidRPr="00B46C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279">
                <v:shape id="_x0000_i1084" type="#_x0000_t75" style="width:10.5pt;height:14.25pt" o:ole="">
                  <v:imagedata r:id="rId143" o:title=""/>
                </v:shape>
                <o:OLEObject Type="Embed" ProgID="Equation.3" ShapeID="_x0000_i1084" DrawAspect="Content" ObjectID="_1389880385" r:id="rId144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=3,0 мм; </w:t>
            </w:r>
            <w:r w:rsidRPr="00B46CA5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200" w:dyaOrig="260">
                <v:shape id="_x0000_i1085" type="#_x0000_t75" style="width:10.5pt;height:12.75pt" o:ole="">
                  <v:imagedata r:id="rId145" o:title=""/>
                </v:shape>
                <o:OLEObject Type="Embed" ProgID="Equation.3" ShapeID="_x0000_i1085" DrawAspect="Content" ObjectID="_1389880386" r:id="rId146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=600кг/м3 </w:t>
            </w:r>
          </w:p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0,6·9,81·0,003 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0,018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0,023</w:t>
            </w:r>
          </w:p>
        </w:tc>
      </w:tr>
      <w:tr w:rsidR="00B46CA5" w:rsidRPr="00B46CA5" w:rsidTr="00B46CA5">
        <w:trPr>
          <w:trHeight w:val="318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Цементная стяжка </w:t>
            </w:r>
            <w:r w:rsidRPr="00B46C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279">
                <v:shape id="_x0000_i1086" type="#_x0000_t75" style="width:10.5pt;height:14.25pt" o:ole="" o:bullet="t">
                  <v:imagedata r:id="rId143" o:title=""/>
                </v:shape>
                <o:OLEObject Type="Embed" ProgID="Equation.3" ShapeID="_x0000_i1086" DrawAspect="Content" ObjectID="_1389880387" r:id="rId147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=30мм; </w:t>
            </w:r>
            <w:r w:rsidRPr="00B46CA5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200" w:dyaOrig="260">
                <v:shape id="_x0000_i1087" type="#_x0000_t75" style="width:10.5pt;height:12.75pt" o:ole="">
                  <v:imagedata r:id="rId145" o:title=""/>
                </v:shape>
                <o:OLEObject Type="Embed" ProgID="Equation.3" ShapeID="_x0000_i1087" DrawAspect="Content" ObjectID="_1389880388" r:id="rId148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=1800 кг/м3</w:t>
            </w:r>
          </w:p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0,03·1,8·9,81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0,53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0,583</w:t>
            </w:r>
          </w:p>
        </w:tc>
      </w:tr>
      <w:tr w:rsidR="00B46CA5" w:rsidRPr="00B46CA5" w:rsidTr="00B46CA5">
        <w:trPr>
          <w:trHeight w:val="318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Утеплитель </w:t>
            </w:r>
            <w:r w:rsidRPr="00B46C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279">
                <v:shape id="_x0000_i1088" type="#_x0000_t75" style="width:10.5pt;height:14.25pt" o:ole="">
                  <v:imagedata r:id="rId143" o:title=""/>
                </v:shape>
                <o:OLEObject Type="Embed" ProgID="Equation.3" ShapeID="_x0000_i1088" DrawAspect="Content" ObjectID="_1389880389" r:id="rId149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=150мм; </w:t>
            </w:r>
            <w:r w:rsidRPr="00B46CA5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200" w:dyaOrig="260">
                <v:shape id="_x0000_i1089" type="#_x0000_t75" style="width:10.5pt;height:12.75pt" o:ole="">
                  <v:imagedata r:id="rId145" o:title=""/>
                </v:shape>
                <o:OLEObject Type="Embed" ProgID="Equation.3" ShapeID="_x0000_i1089" DrawAspect="Content" ObjectID="_1389880390" r:id="rId150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=100 кг/м3  </w:t>
            </w:r>
          </w:p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0,15·1·9,81·0,1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0,147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0,191</w:t>
            </w:r>
          </w:p>
        </w:tc>
      </w:tr>
      <w:tr w:rsidR="00B46CA5" w:rsidRPr="00B46CA5" w:rsidTr="00B46CA5">
        <w:trPr>
          <w:trHeight w:val="333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Пароизоляция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руберойда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-1слой </w:t>
            </w:r>
            <w:r w:rsidRPr="00B46C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279">
                <v:shape id="_x0000_i1090" type="#_x0000_t75" style="width:10.5pt;height:14.25pt" o:ole="">
                  <v:imagedata r:id="rId143" o:title=""/>
                </v:shape>
                <o:OLEObject Type="Embed" ProgID="Equation.3" ShapeID="_x0000_i1090" DrawAspect="Content" ObjectID="_1389880391" r:id="rId151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=1,5мм; </w:t>
            </w:r>
            <w:r w:rsidRPr="00B46CA5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200" w:dyaOrig="260">
                <v:shape id="_x0000_i1091" type="#_x0000_t75" style="width:10.5pt;height:12.75pt" o:ole="">
                  <v:imagedata r:id="rId145" o:title=""/>
                </v:shape>
                <o:OLEObject Type="Embed" ProgID="Equation.3" ShapeID="_x0000_i1091" DrawAspect="Content" ObjectID="_1389880392" r:id="rId152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=600 кг/м3;        0,6·9,81·0,0015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0,012</w:t>
            </w:r>
          </w:p>
        </w:tc>
      </w:tr>
      <w:tr w:rsidR="00B46CA5" w:rsidRPr="00B46CA5" w:rsidTr="00B46CA5">
        <w:trPr>
          <w:trHeight w:val="333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Цементная стяжка </w:t>
            </w:r>
            <w:r w:rsidRPr="00B46CA5">
              <w:rPr>
                <w:rFonts w:ascii="Times New Roman" w:eastAsia="Times New Roman" w:hAnsi="Times New Roman" w:cs="Times New Roman"/>
                <w:position w:val="-6"/>
                <w:sz w:val="24"/>
                <w:szCs w:val="24"/>
                <w:lang w:eastAsia="ru-RU"/>
              </w:rPr>
              <w:object w:dxaOrig="200" w:dyaOrig="279">
                <v:shape id="_x0000_i1092" type="#_x0000_t75" style="width:10.5pt;height:14.25pt" o:ole="" o:bullet="t">
                  <v:imagedata r:id="rId143" o:title=""/>
                </v:shape>
                <o:OLEObject Type="Embed" ProgID="Equation.3" ShapeID="_x0000_i1092" DrawAspect="Content" ObjectID="_1389880393" r:id="rId153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=20мм; </w:t>
            </w:r>
            <w:r w:rsidRPr="00B46CA5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ru-RU"/>
              </w:rPr>
              <w:object w:dxaOrig="200" w:dyaOrig="260">
                <v:shape id="_x0000_i1093" type="#_x0000_t75" style="width:10.5pt;height:12.75pt" o:ole="">
                  <v:imagedata r:id="rId145" o:title=""/>
                </v:shape>
                <o:OLEObject Type="Embed" ProgID="Equation.3" ShapeID="_x0000_i1093" DrawAspect="Content" ObjectID="_1389880394" r:id="rId154"/>
              </w:objec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=1800 кг/м3</w:t>
            </w:r>
          </w:p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0,02·1,8·9,81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0,353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0,388</w:t>
            </w:r>
          </w:p>
        </w:tc>
      </w:tr>
      <w:tr w:rsidR="00B46CA5" w:rsidRPr="00B46CA5" w:rsidTr="00B46CA5">
        <w:trPr>
          <w:trHeight w:val="318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Ребристая панель покрытия с бетоном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замоноличивания</w:t>
            </w:r>
            <w:proofErr w:type="spellEnd"/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1,54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1,694</w:t>
            </w:r>
          </w:p>
        </w:tc>
      </w:tr>
      <w:tr w:rsidR="00B46CA5" w:rsidRPr="00B46CA5" w:rsidTr="00B46CA5">
        <w:trPr>
          <w:trHeight w:val="318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балки    9100·9,81·10</w: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-3</w: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/6·18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0,827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B46CA5" w:rsidRPr="00B46CA5" w:rsidTr="00B46CA5">
        <w:trPr>
          <w:trHeight w:val="318"/>
        </w:trPr>
        <w:tc>
          <w:tcPr>
            <w:tcW w:w="52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63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ИТОГО: </w:t>
            </w: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E5"/>
            </w:r>
            <w:proofErr w:type="spellStart"/>
            <w:proofErr w:type="gramStart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  <w:proofErr w:type="gram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g1+g2+g3+g4+g5+g6+g7</w:t>
            </w:r>
          </w:p>
        </w:tc>
        <w:tc>
          <w:tcPr>
            <w:tcW w:w="2084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3,424</w:t>
            </w:r>
          </w:p>
        </w:tc>
        <w:tc>
          <w:tcPr>
            <w:tcW w:w="194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6" w:type="dxa"/>
          </w:tcPr>
          <w:p w:rsidR="00B46CA5" w:rsidRPr="00B46CA5" w:rsidRDefault="00B46CA5" w:rsidP="00B46CA5">
            <w:pPr>
              <w:tabs>
                <w:tab w:val="left" w:pos="9360"/>
                <w:tab w:val="left" w:pos="9540"/>
              </w:tabs>
              <w:spacing w:after="0" w:line="240" w:lineRule="auto"/>
              <w:ind w:right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3,801</w:t>
            </w:r>
          </w:p>
        </w:tc>
      </w:tr>
    </w:tbl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Проектируемое здание находится в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IV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климатическом районе, где расчетное значение снегового покрова на 1м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горизонтальной поверхности земли составляет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=2,4 кН/м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Нормативное значение снеговой нагрузки следует определять умножением расчетного значения на коэффициент 0,7.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x-none" w:eastAsia="x-none"/>
        </w:rPr>
        <w:t>п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= 2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,4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·0,7=1,68 кН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/м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Расчетное усилие от массы покрытия, кровли и снега: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8"/>
          <w:lang w:val="x-none" w:eastAsia="x-none"/>
        </w:rPr>
        <w:object w:dxaOrig="7640" w:dyaOrig="520">
          <v:shape id="_x0000_i1094" type="#_x0000_t75" style="width:381.75pt;height:26.25pt" o:ole="">
            <v:imagedata r:id="rId155" o:title=""/>
          </v:shape>
          <o:OLEObject Type="Embed" ProgID="Equation.3" ShapeID="_x0000_i1094" DrawAspect="Content" ObjectID="_1389880395" r:id="rId156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где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en-US" w:eastAsia="x-none"/>
        </w:rPr>
        <w:t>n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- номинальная ширина плиты, 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Расчетный пролет балки:</w:t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4580" w:dyaOrig="1040">
          <v:shape id="_x0000_i1095" type="#_x0000_t75" style="width:229.5pt;height:51.75pt" o:ole="">
            <v:imagedata r:id="rId157" o:title=""/>
          </v:shape>
          <o:OLEObject Type="Embed" ProgID="Equation.3" ShapeID="_x0000_i1095" DrawAspect="Content" ObjectID="_1389880396" r:id="rId15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где </w:t>
      </w: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8"/>
          <w:lang w:val="x-none" w:eastAsia="x-none"/>
        </w:rPr>
        <w:object w:dxaOrig="320" w:dyaOrig="540">
          <v:shape id="_x0000_i1096" type="#_x0000_t75" style="width:16.5pt;height:27pt" o:ole="">
            <v:imagedata r:id="rId159" o:title=""/>
          </v:shape>
          <o:OLEObject Type="Embed" ProgID="Equation.3" ShapeID="_x0000_i1096" DrawAspect="Content" ObjectID="_1389880397" r:id="rId160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-конструктивная длина балки, 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8"/>
          <w:lang w:val="x-none" w:eastAsia="x-none"/>
        </w:rPr>
        <w:object w:dxaOrig="980" w:dyaOrig="540">
          <v:shape id="_x0000_i1097" type="#_x0000_t75" style="width:48.75pt;height:27pt" o:ole="">
            <v:imagedata r:id="rId161" o:title=""/>
          </v:shape>
          <o:OLEObject Type="Embed" ProgID="Equation.3" ShapeID="_x0000_i1097" DrawAspect="Content" ObjectID="_1389880398" r:id="rId16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-длина площадок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опирания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соответственно левой и правой опор балок м;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8"/>
          <w:lang w:val="x-none" w:eastAsia="x-none"/>
        </w:rPr>
        <w:object w:dxaOrig="1260" w:dyaOrig="600">
          <v:shape id="_x0000_i1098" type="#_x0000_t75" style="width:63.75pt;height:30pt" o:ole="">
            <v:imagedata r:id="rId163" o:title=""/>
          </v:shape>
          <o:OLEObject Type="Embed" ProgID="Equation.3" ShapeID="_x0000_i1098" DrawAspect="Content" ObjectID="_1389880399" r:id="rId164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- расстояние от торца балок до площадок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опирания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соответственно левой и правой опор балок, м.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object w:dxaOrig="380" w:dyaOrig="400">
          <v:shape id="_x0000_i1099" type="#_x0000_t75" style="width:22.5pt;height:24.75pt" o:ole="">
            <v:imagedata r:id="rId165" o:title=""/>
          </v:shape>
          <o:OLEObject Type="Embed" ProgID="Equation.3" ShapeID="_x0000_i1099" DrawAspect="Content" ObjectID="_1389880400" r:id="rId166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=0, так как балка опирается на среднюю колонну.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ab/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5960" w:dyaOrig="960">
          <v:shape id="_x0000_i1100" type="#_x0000_t75" style="width:298.5pt;height:48pt" o:ole="">
            <v:imagedata r:id="rId167" o:title=""/>
          </v:shape>
          <o:OLEObject Type="Embed" ProgID="Equation.3" ShapeID="_x0000_i1100" DrawAspect="Content" ObjectID="_1389880401" r:id="rId16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985" w:dyaOrig="8565">
          <v:shape id="_x0000_i1101" type="#_x0000_t75" style="width:378pt;height:180pt" o:ole="">
            <v:imagedata r:id="rId169" o:title=""/>
          </v:shape>
          <o:OLEObject Type="Embed" ProgID="AutoCAD.Drawing.18" ShapeID="_x0000_i1101" DrawAspect="Content" ObjectID="_1389880402" r:id="rId17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Поперечная сила на опоре балки: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ab/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8"/>
          <w:lang w:val="x-none" w:eastAsia="x-none"/>
        </w:rPr>
        <w:object w:dxaOrig="2460" w:dyaOrig="380">
          <v:shape id="_x0000_i1102" type="#_x0000_t75" style="width:123pt;height:18.75pt" o:ole="">
            <v:imagedata r:id="rId171" o:title=""/>
          </v:shape>
          <o:OLEObject Type="Embed" ProgID="Equation.3" ShapeID="_x0000_i1102" DrawAspect="Content" ObjectID="_1389880403" r:id="rId17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где</w:t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1740" w:dyaOrig="960">
          <v:shape id="_x0000_i1103" type="#_x0000_t75" style="width:87pt;height:48pt" o:ole="">
            <v:imagedata r:id="rId173" o:title=""/>
          </v:shape>
          <o:OLEObject Type="Embed" ProgID="Equation.3" ShapeID="_x0000_i1103" DrawAspect="Content" ObjectID="_1389880404" r:id="rId174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-опорная реакция в балке от расчетных нагрузок.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ab/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7740" w:dyaOrig="960">
          <v:shape id="_x0000_i1104" type="#_x0000_t75" style="width:387pt;height:48pt" o:ole="">
            <v:imagedata r:id="rId175" o:title=""/>
          </v:shape>
          <o:OLEObject Type="Embed" ProgID="Equation.3" ShapeID="_x0000_i1104" DrawAspect="Content" ObjectID="_1389880405" r:id="rId176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Изгибающие моменты в расчетном сечении балки: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ab/>
      </w:r>
      <w:r w:rsidRPr="00B46CA5">
        <w:rPr>
          <w:rFonts w:ascii="Times New Roman" w:eastAsia="Times New Roman" w:hAnsi="Times New Roman" w:cs="Times New Roman"/>
          <w:spacing w:val="-4"/>
          <w:position w:val="-22"/>
          <w:sz w:val="28"/>
          <w:szCs w:val="28"/>
          <w:lang w:val="x-none" w:eastAsia="x-none"/>
        </w:rPr>
        <w:object w:dxaOrig="5240" w:dyaOrig="580">
          <v:shape id="_x0000_i1105" type="#_x0000_t75" style="width:261.75pt;height:29.25pt" o:ole="">
            <v:imagedata r:id="rId177" o:title=""/>
          </v:shape>
          <o:OLEObject Type="Embed" ProgID="Equation.3" ShapeID="_x0000_i1105" DrawAspect="Content" ObjectID="_1389880406" r:id="rId17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22"/>
          <w:sz w:val="28"/>
          <w:szCs w:val="28"/>
          <w:lang w:val="x-none" w:eastAsia="x-none"/>
        </w:rPr>
        <w:object w:dxaOrig="8720" w:dyaOrig="580">
          <v:shape id="_x0000_i1106" type="#_x0000_t75" style="width:435.75pt;height:29.25pt" o:ole="">
            <v:imagedata r:id="rId179" o:title=""/>
          </v:shape>
          <o:OLEObject Type="Embed" ProgID="Equation.3" ShapeID="_x0000_i1106" DrawAspect="Content" ObjectID="_1389880407" r:id="rId18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Фактическое поперечное сечение балок при их расчете по первой и второй группам предельных состояний приводится к эквивалентному двутавровому: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3400" w:dyaOrig="1100">
          <v:shape id="_x0000_i1107" type="#_x0000_t75" style="width:170.25pt;height:55.5pt" o:ole="">
            <v:imagedata r:id="rId181" o:title=""/>
          </v:shape>
          <o:OLEObject Type="Embed" ProgID="Equation.3" ShapeID="_x0000_i1107" DrawAspect="Content" ObjectID="_1389880408" r:id="rId18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      </w:t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3400" w:dyaOrig="1040">
          <v:shape id="_x0000_i1108" type="#_x0000_t75" style="width:170.25pt;height:51.75pt" o:ole="">
            <v:imagedata r:id="rId183" o:title=""/>
          </v:shape>
          <o:OLEObject Type="Embed" ProgID="Equation.3" ShapeID="_x0000_i1108" DrawAspect="Content" ObjectID="_1389880409" r:id="rId184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4239" w:dyaOrig="960">
          <v:shape id="_x0000_i1109" type="#_x0000_t75" style="width:212.25pt;height:48pt" o:ole="">
            <v:imagedata r:id="rId185" o:title=""/>
          </v:shape>
          <o:OLEObject Type="Embed" ProgID="Equation.3" ShapeID="_x0000_i1109" DrawAspect="Content" ObjectID="_1389880410" r:id="rId186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4140" w:dyaOrig="960">
          <v:shape id="_x0000_i1110" type="#_x0000_t75" style="width:207.75pt;height:48pt" o:ole="">
            <v:imagedata r:id="rId187" o:title=""/>
          </v:shape>
          <o:OLEObject Type="Embed" ProgID="Equation.3" ShapeID="_x0000_i1110" DrawAspect="Content" ObjectID="_1389880411" r:id="rId18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1580" w:dyaOrig="8895">
          <v:shape id="_x0000_i1111" type="#_x0000_t75" style="width:347.25pt;height:268.5pt" o:ole="">
            <v:imagedata r:id="rId189" o:title=""/>
          </v:shape>
          <o:OLEObject Type="Embed" ProgID="AutoCAD.Drawing.18" ShapeID="_x0000_i1111" DrawAspect="Content" ObjectID="_1389880412" r:id="rId19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  <w:lastRenderedPageBreak/>
        <w:t xml:space="preserve">                         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расчетное сечение балки                    фактическое сечение балки 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ab/>
        <w:t>Высота наиболее опасного нормального сечения балки: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9900" w:dyaOrig="1040">
          <v:shape id="_x0000_i1112" type="#_x0000_t75" style="width:495.75pt;height:51.75pt" o:ole="">
            <v:imagedata r:id="rId191" o:title=""/>
          </v:shape>
          <o:OLEObject Type="Embed" ProgID="Equation.3" ShapeID="_x0000_i1112" DrawAspect="Content" ObjectID="_1389880413" r:id="rId192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где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8"/>
          <w:vertAlign w:val="superscript"/>
          <w:lang w:val="x-none" w:eastAsia="x-none"/>
        </w:rPr>
        <w:t>оп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- высота балки на опоре;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tg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α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= 0,08333 – тангенс угла наклона верхнего пояса балки при уклоне 1:12.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Балка изготавливается из тяжелого бетона класса В35.</w:t>
      </w: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8"/>
          <w:lang w:val="x-none" w:eastAsia="x-none"/>
        </w:rPr>
        <w:object w:dxaOrig="980" w:dyaOrig="360">
          <v:shape id="_x0000_i1113" type="#_x0000_t75" style="width:50.25pt;height:18.75pt" o:ole="">
            <v:imagedata r:id="rId193" o:title=""/>
          </v:shape>
          <o:OLEObject Type="Embed" ProgID="Equation.3" ShapeID="_x0000_i1113" DrawAspect="Content" ObjectID="_1389880414" r:id="rId194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8"/>
          <w:lang w:val="x-none" w:eastAsia="x-none"/>
        </w:rPr>
        <w:object w:dxaOrig="300" w:dyaOrig="360">
          <v:shape id="_x0000_i1114" type="#_x0000_t75" style="width:15pt;height:18pt" o:ole="">
            <v:imagedata r:id="rId195" o:title=""/>
          </v:shape>
          <o:OLEObject Type="Embed" ProgID="Equation.3" ShapeID="_x0000_i1114" DrawAspect="Content" ObjectID="_1389880415" r:id="rId196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 19,5 МПа. Напрягаемая арматура класса К1400</w:t>
      </w: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8"/>
          <w:lang w:val="x-none" w:eastAsia="x-none"/>
        </w:rPr>
        <w:object w:dxaOrig="300" w:dyaOrig="360">
          <v:shape id="_x0000_i1115" type="#_x0000_t75" style="width:15pt;height:18pt" o:ole="">
            <v:imagedata r:id="rId197" o:title=""/>
          </v:shape>
          <o:OLEObject Type="Embed" ProgID="Equation.3" ShapeID="_x0000_i1115" DrawAspect="Content" ObjectID="_1389880416" r:id="rId198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 1170 МПа. Способ напряжения – механический на упоры формы. Требуемая площадь сжатой и растянутой арматуры определяется в наиболее опасном нормальном сечении балок. Расчет прочности нормальных сечений балок с полкой в сжатой зоне производится в зависимости от положения границы бетона сжатой зоны. Если выполняется условие: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02"/>
          <w:sz w:val="28"/>
          <w:szCs w:val="28"/>
          <w:lang w:val="x-none" w:eastAsia="x-none"/>
        </w:rPr>
        <w:object w:dxaOrig="8300" w:dyaOrig="2240">
          <v:shape id="_x0000_i1116" type="#_x0000_t75" style="width:414.75pt;height:111.75pt" o:ole="">
            <v:imagedata r:id="rId199" o:title=""/>
          </v:shape>
          <o:OLEObject Type="Embed" ProgID="Equation.3" ShapeID="_x0000_i1116" DrawAspect="Content" ObjectID="_1389880417" r:id="rId20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где: </w:t>
      </w:r>
      <w:r w:rsidRPr="00B46CA5">
        <w:rPr>
          <w:rFonts w:ascii="Times New Roman" w:eastAsia="Times New Roman" w:hAnsi="Times New Roman" w:cs="Times New Roman"/>
          <w:spacing w:val="-4"/>
          <w:position w:val="-36"/>
          <w:sz w:val="28"/>
          <w:szCs w:val="28"/>
          <w:lang w:val="x-none" w:eastAsia="x-none"/>
        </w:rPr>
        <w:object w:dxaOrig="4959" w:dyaOrig="1040">
          <v:shape id="_x0000_i1117" type="#_x0000_t75" style="width:248.25pt;height:51.75pt" o:ole="">
            <v:imagedata r:id="rId201" o:title=""/>
          </v:shape>
          <o:OLEObject Type="Embed" ProgID="Equation.3" ShapeID="_x0000_i1117" DrawAspect="Content" ObjectID="_1389880418" r:id="rId20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- ориентировочная рабочая высота расчетного сечения балок;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8"/>
          <w:lang w:val="x-none" w:eastAsia="x-none"/>
        </w:rPr>
        <w:object w:dxaOrig="1219" w:dyaOrig="520">
          <v:shape id="_x0000_i1118" type="#_x0000_t75" style="width:60.75pt;height:26.25pt" o:ole="">
            <v:imagedata r:id="rId203" o:title=""/>
          </v:shape>
          <o:OLEObject Type="Embed" ProgID="Equation.3" ShapeID="_x0000_i1118" DrawAspect="Content" ObjectID="_1389880419" r:id="rId204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- коэффициент, учитывающий длительность действия нагрузки  и принимаемый при совместном действии постоянных и снеговых нагрузок,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Условие выполняется, т.е. граница сжатой зоны проходит в полке, и сечение балки рассчитывается как прямоугольное.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52"/>
          <w:sz w:val="28"/>
          <w:szCs w:val="20"/>
          <w:vertAlign w:val="subscript"/>
          <w:lang w:val="en-US" w:eastAsia="x-none"/>
        </w:rPr>
        <w:object w:dxaOrig="5800" w:dyaOrig="1180">
          <v:shape id="_x0000_i1119" type="#_x0000_t75" style="width:291pt;height:58.5pt" o:ole="">
            <v:imagedata r:id="rId205" o:title=""/>
          </v:shape>
          <o:OLEObject Type="Embed" ProgID="Equation.3" ShapeID="_x0000_i1119" DrawAspect="Content" ObjectID="_1389880420" r:id="rId206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 xml:space="preserve">                </w:t>
      </w: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8"/>
          <w:lang w:val="x-none" w:eastAsia="x-none"/>
        </w:rPr>
        <w:object w:dxaOrig="3280" w:dyaOrig="560">
          <v:shape id="_x0000_i1120" type="#_x0000_t75" style="width:163.5pt;height:27.75pt" o:ole="">
            <v:imagedata r:id="rId207" o:title=""/>
          </v:shape>
          <o:OLEObject Type="Embed" ProgID="Equation.3" ShapeID="_x0000_i1120" DrawAspect="Content" ObjectID="_1389880421" r:id="rId208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&lt;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ξ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en-US" w:eastAsia="x-none"/>
        </w:rPr>
        <w:t>R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=0,34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46"/>
          <w:sz w:val="28"/>
          <w:szCs w:val="20"/>
          <w:vertAlign w:val="subscript"/>
          <w:lang w:val="x-none" w:eastAsia="x-none"/>
        </w:rPr>
        <w:object w:dxaOrig="6320" w:dyaOrig="1080">
          <v:shape id="_x0000_i1121" type="#_x0000_t75" style="width:315.75pt;height:54pt" o:ole="">
            <v:imagedata r:id="rId209" o:title=""/>
          </v:shape>
          <o:OLEObject Type="Embed" ProgID="Equation.3" ShapeID="_x0000_i1121" DrawAspect="Content" ObjectID="_1389880422" r:id="rId210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Принимаем по сортаменту 6 канатов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sym w:font="Symbol" w:char="F0C6"/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15 К1400 с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bscript"/>
          <w:lang w:val="x-none" w:eastAsia="x-none"/>
        </w:rPr>
        <w:t>р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 xml:space="preserve"> = 1059,6 мм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8940" w:dyaOrig="11985">
          <v:shape id="_x0000_i1122" type="#_x0000_t75" style="width:3in;height:166.5pt" o:ole="">
            <v:imagedata r:id="rId211" o:title="" croptop="27501f"/>
          </v:shape>
          <o:OLEObject Type="Embed" ProgID="AutoCAD.Drawing.18" ShapeID="_x0000_i1122" DrawAspect="Content" ObjectID="_1389880423" r:id="rId212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11. Подобрать продольную арматуру нижнего пояса сегментной раскосной строительной фермы из железобетона пролетом </w:t>
      </w:r>
      <w:smartTag w:uri="urn:schemas-microsoft-com:office:smarttags" w:element="metricconverter">
        <w:smartTagPr>
          <w:attr w:name="ProductID" w:val="24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24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при следующих данных: усилие в нижнем поясе 850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кН</w:t>
      </w: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t>.</w:t>
      </w:r>
      <w:proofErr w:type="spellEnd"/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Размеры сечения элементов и материал фермы выбрать самостоятельно.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pict>
          <v:shape id="_x0000_s1046" type="#_x0000_t75" style="position:absolute;left:0;text-align:left;margin-left:-7.4pt;margin-top:-.3pt;width:251.6pt;height:200.75pt;z-index:251679744">
            <v:imagedata r:id="rId213" o:title=""/>
            <w10:wrap type="square"/>
          </v:shape>
          <o:OLEObject Type="Embed" ProgID="AutoCAD.Drawing.18" ShapeID="_x0000_s1046" DrawAspect="Content" ObjectID="_1389880494" r:id="rId214"/>
        </w:pi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Сечение нижнего пояса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×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250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×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smartTag w:uri="urn:schemas-microsoft-com:office:smarttags" w:element="metricconverter">
        <w:smartTagPr>
          <w:attr w:name="ProductID" w:val="220 м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2</w:t>
        </w: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eastAsia="x-none"/>
          </w:rPr>
          <w:t>2</w:t>
        </w: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0 мм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Наибольшее расчётное усилие в нижнем поясе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850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кН.</w:t>
      </w:r>
      <w:proofErr w:type="spellEnd"/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 нижнем поясе действует растягивающая сила, но из-за собственного веса пояса возникает момент. В результате этого появляется эксцентриситет приложения продольной силы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=0,02м.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sp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=50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Требуемая площадь сечения арматуры: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sp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′ =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*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/ (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γ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sb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eastAsia="x-none"/>
        </w:rPr>
        <w:t>6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*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* (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eastAsia="x-none"/>
        </w:rPr>
        <w:t>0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-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′))</w:t>
      </w:r>
      <w:proofErr w:type="gram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,(</w:t>
      </w:r>
      <w:proofErr w:type="gram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верхняя арматура)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sp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*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′ / (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γ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sb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eastAsia="x-none"/>
        </w:rPr>
        <w:t>6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*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* (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eastAsia="x-none"/>
        </w:rPr>
        <w:t>0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 xml:space="preserve"> -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′))</w:t>
      </w:r>
      <w:proofErr w:type="gram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,(</w:t>
      </w:r>
      <w:proofErr w:type="gram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eastAsia="x-none"/>
        </w:rPr>
        <w:t>нижняя арматура)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γ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sb6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 xml:space="preserve"> –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коэффициент условий работы арматуры равный 1,15,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 xml:space="preserve">e = h / 2 - a′ -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е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0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22 / 2 - 5 – 2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 4c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 xml:space="preserve">e′ = h / 2 - a′ + 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е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0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22 / 2 - 5 + 2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 8 c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0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 xml:space="preserve"> = h - a′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22 - 5 = 17 c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sp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′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= 850 * 10 * 4 / (1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,15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 * 1170 * (17 - 5))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2,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1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en-US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,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en-US" w:eastAsia="x-none"/>
        </w:rPr>
        <w:t>sp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850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* 10 *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8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 (1,15 * 1170 * (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17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- 5))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4,2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Ø15 К7,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′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1,416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 тогда число канатов: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n'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2,1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/ 1,416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1,48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4,2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/ 1,416=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2,97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Ø15 К1400 с площадью поперечного сечения арматуры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′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2,832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Принимаем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Ø15 К1400 с площадью поперечного сечения арматуры </w:t>
      </w:r>
      <w:proofErr w:type="spellStart"/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vertAlign w:val="subscript"/>
          <w:lang w:val="x-none" w:eastAsia="x-none"/>
        </w:rPr>
        <w:t>sp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 4,248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2143125" cy="189547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12. Подобрать поперечную арматуру продольного ребра плиты покрытия при следующих данных: материал - бетон класса В25, арматура класса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400,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шаг колонн здания </w:t>
      </w:r>
      <w:smartTag w:uri="urn:schemas-microsoft-com:office:smarttags" w:element="metricconverter">
        <w:smartTagPr>
          <w:attr w:name="ProductID" w:val="12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12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 здание отапливаемое;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место строительства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г.Екатеринбург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Продольная арматура 2 ø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22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Сконструировать плиту покрытия.</w:t>
      </w:r>
    </w:p>
    <w:tbl>
      <w:tblPr>
        <w:tblpPr w:leftFromText="180" w:rightFromText="180" w:vertAnchor="text" w:horzAnchor="margin" w:tblpX="-137" w:tblpY="162"/>
        <w:tblW w:w="1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"/>
        <w:gridCol w:w="7423"/>
        <w:gridCol w:w="1374"/>
        <w:gridCol w:w="688"/>
        <w:gridCol w:w="1335"/>
      </w:tblGrid>
      <w:tr w:rsidR="00B46CA5" w:rsidRPr="00B46CA5" w:rsidTr="00B46CA5">
        <w:trPr>
          <w:trHeight w:val="340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№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Наименование нагрузки</w:t>
            </w:r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Нор. наг., 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γ</w:t>
            </w:r>
            <w:r w:rsidRPr="00B46CA5"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  <w:vertAlign w:val="subscript"/>
                <w:lang w:val="x-none" w:eastAsia="x-none"/>
              </w:rPr>
              <w:t>f</w:t>
            </w:r>
            <w:proofErr w:type="spellEnd"/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Рас. наг.,</w:t>
            </w:r>
          </w:p>
        </w:tc>
      </w:tr>
      <w:tr w:rsidR="00B46CA5" w:rsidRPr="00B46CA5" w:rsidTr="00B46CA5">
        <w:trPr>
          <w:trHeight w:val="324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1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Два слоя линокрома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6"/>
                <w:sz w:val="24"/>
                <w:szCs w:val="24"/>
                <w:lang w:val="x-none" w:eastAsia="x-none"/>
              </w:rPr>
              <w:object w:dxaOrig="200" w:dyaOrig="279">
                <v:shape id="_x0000_i1123" type="#_x0000_t75" style="width:10.5pt;height:14.25pt" o:ole="">
                  <v:imagedata r:id="rId143" o:title=""/>
                </v:shape>
                <o:OLEObject Type="Embed" ProgID="Equation.3" ShapeID="_x0000_i1123" DrawAspect="Content" ObjectID="_1389880424" r:id="rId216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=3,0 мм;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10"/>
                <w:sz w:val="24"/>
                <w:szCs w:val="24"/>
                <w:lang w:val="x-none" w:eastAsia="x-none"/>
              </w:rPr>
              <w:object w:dxaOrig="200" w:dyaOrig="260">
                <v:shape id="_x0000_i1124" type="#_x0000_t75" style="width:10.5pt;height:12.75pt" o:ole="">
                  <v:imagedata r:id="rId145" o:title=""/>
                </v:shape>
                <o:OLEObject Type="Embed" ProgID="Equation.3" ShapeID="_x0000_i1124" DrawAspect="Content" ObjectID="_1389880425" r:id="rId217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=600 кг/м3 0,6·9,81·0,003 </w:t>
            </w:r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0,018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1,3</w:t>
            </w:r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0,023</w:t>
            </w:r>
          </w:p>
        </w:tc>
      </w:tr>
      <w:tr w:rsidR="00B46CA5" w:rsidRPr="00B46CA5" w:rsidTr="00B46CA5">
        <w:trPr>
          <w:trHeight w:val="324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2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Цементная стяжка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6"/>
                <w:sz w:val="24"/>
                <w:szCs w:val="24"/>
                <w:lang w:val="x-none" w:eastAsia="x-none"/>
              </w:rPr>
              <w:object w:dxaOrig="200" w:dyaOrig="279">
                <v:shape id="_x0000_i1125" type="#_x0000_t75" style="width:10.5pt;height:14.25pt" o:ole="" o:bullet="t">
                  <v:imagedata r:id="rId143" o:title=""/>
                </v:shape>
                <o:OLEObject Type="Embed" ProgID="Equation.3" ShapeID="_x0000_i1125" DrawAspect="Content" ObjectID="_1389880426" r:id="rId218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=30мм;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10"/>
                <w:sz w:val="24"/>
                <w:szCs w:val="24"/>
                <w:lang w:val="x-none" w:eastAsia="x-none"/>
              </w:rPr>
              <w:object w:dxaOrig="200" w:dyaOrig="260">
                <v:shape id="_x0000_i1126" type="#_x0000_t75" style="width:10.5pt;height:12.75pt" o:ole="">
                  <v:imagedata r:id="rId145" o:title=""/>
                </v:shape>
                <o:OLEObject Type="Embed" ProgID="Equation.3" ShapeID="_x0000_i1126" DrawAspect="Content" ObjectID="_1389880427" r:id="rId219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=1800 кг/м3      0,03·1,8·9,81</w:t>
            </w:r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0,53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1,1</w:t>
            </w:r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0,583</w:t>
            </w:r>
          </w:p>
        </w:tc>
      </w:tr>
      <w:tr w:rsidR="00B46CA5" w:rsidRPr="00B46CA5" w:rsidTr="00B46CA5">
        <w:trPr>
          <w:trHeight w:val="324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x-none"/>
              </w:rPr>
              <w:t>3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Утеплитель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6"/>
                <w:sz w:val="24"/>
                <w:szCs w:val="24"/>
                <w:lang w:val="x-none" w:eastAsia="x-none"/>
              </w:rPr>
              <w:object w:dxaOrig="200" w:dyaOrig="279">
                <v:shape id="_x0000_i1127" type="#_x0000_t75" style="width:10.5pt;height:14.25pt" o:ole="">
                  <v:imagedata r:id="rId143" o:title=""/>
                </v:shape>
                <o:OLEObject Type="Embed" ProgID="Equation.3" ShapeID="_x0000_i1127" DrawAspect="Content" ObjectID="_1389880428" r:id="rId220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=150мм;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10"/>
                <w:sz w:val="24"/>
                <w:szCs w:val="24"/>
                <w:lang w:val="x-none" w:eastAsia="x-none"/>
              </w:rPr>
              <w:object w:dxaOrig="200" w:dyaOrig="260">
                <v:shape id="_x0000_i1128" type="#_x0000_t75" style="width:10.5pt;height:12.75pt" o:ole="">
                  <v:imagedata r:id="rId145" o:title=""/>
                </v:shape>
                <o:OLEObject Type="Embed" ProgID="Equation.3" ShapeID="_x0000_i1128" DrawAspect="Content" ObjectID="_1389880429" r:id="rId221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=100 кг/м3        0,15·1·9,81·0,1</w:t>
            </w:r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0,147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1,3</w:t>
            </w:r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0,191</w:t>
            </w:r>
          </w:p>
        </w:tc>
      </w:tr>
      <w:tr w:rsidR="00B46CA5" w:rsidRPr="00B46CA5" w:rsidTr="00B46CA5">
        <w:trPr>
          <w:trHeight w:val="340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en-US" w:eastAsia="x-none"/>
              </w:rPr>
              <w:t>4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Пароизоляция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: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руберойда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 -1слой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6"/>
                <w:sz w:val="24"/>
                <w:szCs w:val="24"/>
                <w:lang w:val="x-none" w:eastAsia="x-none"/>
              </w:rPr>
              <w:object w:dxaOrig="200" w:dyaOrig="279">
                <v:shape id="_x0000_i1129" type="#_x0000_t75" style="width:10.5pt;height:14.25pt" o:ole="">
                  <v:imagedata r:id="rId143" o:title=""/>
                </v:shape>
                <o:OLEObject Type="Embed" ProgID="Equation.3" ShapeID="_x0000_i1129" DrawAspect="Content" ObjectID="_1389880430" r:id="rId222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=1,5мм;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10"/>
                <w:sz w:val="24"/>
                <w:szCs w:val="24"/>
                <w:lang w:val="x-none" w:eastAsia="x-none"/>
              </w:rPr>
              <w:object w:dxaOrig="200" w:dyaOrig="260">
                <v:shape id="_x0000_i1130" type="#_x0000_t75" style="width:10.5pt;height:12.75pt" o:ole="">
                  <v:imagedata r:id="rId145" o:title=""/>
                </v:shape>
                <o:OLEObject Type="Embed" ProgID="Equation.3" ShapeID="_x0000_i1130" DrawAspect="Content" ObjectID="_1389880431" r:id="rId223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=600 кг/м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vertAlign w:val="superscript"/>
                <w:lang w:val="x-none" w:eastAsia="x-none"/>
              </w:rPr>
              <w:t>3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 0,6·9,81·0,0015</w:t>
            </w:r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0,009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1,3</w:t>
            </w:r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0,012</w:t>
            </w:r>
          </w:p>
        </w:tc>
      </w:tr>
      <w:tr w:rsidR="00B46CA5" w:rsidRPr="00B46CA5" w:rsidTr="00B46CA5">
        <w:trPr>
          <w:trHeight w:val="340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5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Цементная стяжка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6"/>
                <w:sz w:val="24"/>
                <w:szCs w:val="24"/>
                <w:lang w:val="x-none" w:eastAsia="x-none"/>
              </w:rPr>
              <w:object w:dxaOrig="200" w:dyaOrig="279">
                <v:shape id="_x0000_i1131" type="#_x0000_t75" style="width:10.5pt;height:14.25pt" o:ole="" o:bullet="t">
                  <v:imagedata r:id="rId143" o:title=""/>
                </v:shape>
                <o:OLEObject Type="Embed" ProgID="Equation.3" ShapeID="_x0000_i1131" DrawAspect="Content" ObjectID="_1389880432" r:id="rId224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=20мм; </w:t>
            </w:r>
            <w:r w:rsidRPr="00B46CA5">
              <w:rPr>
                <w:rFonts w:ascii="Times New Roman" w:eastAsia="Times New Roman" w:hAnsi="Times New Roman" w:cs="Times New Roman"/>
                <w:spacing w:val="-4"/>
                <w:position w:val="-10"/>
                <w:sz w:val="24"/>
                <w:szCs w:val="24"/>
                <w:lang w:val="x-none" w:eastAsia="x-none"/>
              </w:rPr>
              <w:object w:dxaOrig="200" w:dyaOrig="260">
                <v:shape id="_x0000_i1132" type="#_x0000_t75" style="width:10.5pt;height:12.75pt" o:ole="">
                  <v:imagedata r:id="rId145" o:title=""/>
                </v:shape>
                <o:OLEObject Type="Embed" ProgID="Equation.3" ShapeID="_x0000_i1132" DrawAspect="Content" ObjectID="_1389880433" r:id="rId225"/>
              </w:objec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=1800 кг/м3      0,02·1,8·9,81</w:t>
            </w:r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0,353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1,1</w:t>
            </w:r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0,388</w:t>
            </w:r>
          </w:p>
        </w:tc>
      </w:tr>
      <w:tr w:rsidR="00B46CA5" w:rsidRPr="00B46CA5" w:rsidTr="00B46CA5">
        <w:trPr>
          <w:trHeight w:val="324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6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Ребристая панель покрытия с бетоном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замоноличивания</w:t>
            </w:r>
            <w:proofErr w:type="spellEnd"/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2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1,1</w:t>
            </w:r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2,2</w:t>
            </w:r>
          </w:p>
        </w:tc>
      </w:tr>
      <w:tr w:rsidR="00B46CA5" w:rsidRPr="00B46CA5" w:rsidTr="00B46CA5">
        <w:trPr>
          <w:trHeight w:val="324"/>
        </w:trPr>
        <w:tc>
          <w:tcPr>
            <w:tcW w:w="37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7</w:t>
            </w:r>
          </w:p>
        </w:tc>
        <w:tc>
          <w:tcPr>
            <w:tcW w:w="7423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ИТОГО: 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sym w:font="Symbol" w:char="F0E5"/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gпок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 xml:space="preserve"> = g1+g2+g3+g4+g5+g6</w:t>
            </w:r>
          </w:p>
        </w:tc>
        <w:tc>
          <w:tcPr>
            <w:tcW w:w="13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3,057</w:t>
            </w:r>
          </w:p>
        </w:tc>
        <w:tc>
          <w:tcPr>
            <w:tcW w:w="688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</w:p>
        </w:tc>
        <w:tc>
          <w:tcPr>
            <w:tcW w:w="133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x-none" w:eastAsia="x-none"/>
              </w:rPr>
              <w:t>3,397</w:t>
            </w:r>
          </w:p>
        </w:tc>
      </w:tr>
    </w:tbl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Проектируемое здание находится в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III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климатическом районе, где расчетное значение снегового покрова на 1м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горизонтальной поверхности земли составляет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=1,8 кН/м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Нормативное значение снеговой нагрузки следует определять умножением расчетного значения на коэффициент 0,7: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п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1,8·0,7=1,26 кН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/м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Расчетная распределенная нагрузка от массы покрытия, кровли и снега: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2940" w:dyaOrig="520">
          <v:shape id="_x0000_i1133" type="#_x0000_t75" style="width:147pt;height:26.25pt" o:ole="">
            <v:imagedata r:id="rId226" o:title=""/>
          </v:shape>
          <o:OLEObject Type="Embed" ProgID="Equation.3" ShapeID="_x0000_i1133" DrawAspect="Content" ObjectID="_1389880434" r:id="rId227"/>
        </w:object>
      </w: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n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-номинальная ширина плиты, 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4860" w:dyaOrig="499">
          <v:shape id="_x0000_i1134" type="#_x0000_t75" style="width:243pt;height:24.75pt" o:ole="">
            <v:imagedata r:id="rId228" o:title=""/>
          </v:shape>
          <o:OLEObject Type="Embed" ProgID="Equation.3" ShapeID="_x0000_i1134" DrawAspect="Content" ObjectID="_1389880435" r:id="rId229"/>
        </w:objec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eastAsia="x-none"/>
        </w:rPr>
        <w:t xml:space="preserve">  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>ℓ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vertAlign w:val="subscript"/>
          <w:lang w:val="x-none" w:eastAsia="x-none"/>
        </w:rPr>
        <w:t>р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 xml:space="preserve"> = ℓ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vertAlign w:val="subscript"/>
          <w:lang w:val="x-none" w:eastAsia="x-none"/>
        </w:rPr>
        <w:t>пл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 xml:space="preserve"> - ℓ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vertAlign w:val="subscript"/>
          <w:lang w:val="x-none" w:eastAsia="x-none"/>
        </w:rPr>
        <w:t>оп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 xml:space="preserve"> = 11980 – 120 = 11860 мм;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x-none"/>
        </w:rPr>
        <w:t>Q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vertAlign w:val="subscript"/>
          <w:lang w:val="en-US" w:eastAsia="x-none"/>
        </w:rPr>
        <w:t>max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 xml:space="preserve"> =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x-none"/>
        </w:rPr>
        <w:t>Q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eastAsia="x-none"/>
        </w:rPr>
        <w:t>/2=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>14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>,81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 xml:space="preserve"> ·11,86/2 = 87,83 кН;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eastAsia="x-none"/>
        </w:rPr>
        <w:t xml:space="preserve">  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 xml:space="preserve">=450мм.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eastAsia="x-none"/>
        </w:rPr>
        <w:t xml:space="preserve">  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vertAlign w:val="subscript"/>
          <w:lang w:val="x-none" w:eastAsia="x-none"/>
        </w:rPr>
        <w:t>0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  <w:t>=450-35=415мм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Расчет изгибаемых элементов по наклонному сечению производят из условия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0"/>
          <w:lang w:val="x-none" w:eastAsia="x-none"/>
        </w:rPr>
        <w:object w:dxaOrig="1320" w:dyaOrig="360">
          <v:shape id="_x0000_i1135" type="#_x0000_t75" style="width:89.25pt;height:24pt" o:ole="">
            <v:imagedata r:id="rId230" o:title=""/>
          </v:shape>
          <o:OLEObject Type="Embed" ProgID="Equation.3" ShapeID="_x0000_i1135" DrawAspect="Content" ObjectID="_1389880436" r:id="rId231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где </w:t>
      </w:r>
      <w:r>
        <w:rPr>
          <w:rFonts w:ascii="Times New Roman" w:eastAsia="Times New Roman" w:hAnsi="Times New Roman" w:cs="Times New Roman"/>
          <w:noProof/>
          <w:spacing w:val="-4"/>
          <w:position w:val="-10"/>
          <w:sz w:val="28"/>
          <w:szCs w:val="20"/>
          <w:lang w:eastAsia="ru-RU"/>
        </w:rPr>
        <w:drawing>
          <wp:inline distT="0" distB="0" distL="0" distR="0">
            <wp:extent cx="152400" cy="2000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2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- поперечная сила в наклонном сечении с длиной проекции </w:t>
      </w:r>
      <w:r>
        <w:rPr>
          <w:rFonts w:ascii="Times New Roman" w:eastAsia="Times New Roman" w:hAnsi="Times New Roman" w:cs="Times New Roman"/>
          <w:noProof/>
          <w:spacing w:val="-4"/>
          <w:position w:val="-6"/>
          <w:sz w:val="28"/>
          <w:szCs w:val="20"/>
          <w:lang w:eastAsia="ru-RU"/>
        </w:rPr>
        <w:drawing>
          <wp:inline distT="0" distB="0" distL="0" distR="0">
            <wp:extent cx="161925" cy="20955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от внешних сил, расположенных по одну сторону от рассматриваемого наклонного сечения; при вертикальной нагрузке, приложенной к верхней грани элемента, значение </w:t>
      </w:r>
      <w:r>
        <w:rPr>
          <w:rFonts w:ascii="Times New Roman" w:eastAsia="Times New Roman" w:hAnsi="Times New Roman" w:cs="Times New Roman"/>
          <w:noProof/>
          <w:spacing w:val="-4"/>
          <w:position w:val="-10"/>
          <w:sz w:val="28"/>
          <w:szCs w:val="20"/>
          <w:lang w:eastAsia="ru-RU"/>
        </w:rPr>
        <w:drawing>
          <wp:inline distT="0" distB="0" distL="0" distR="0">
            <wp:extent cx="190500" cy="2476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принимается в нормальном сечении, проходящем на расстоянии </w:t>
      </w:r>
      <w:r>
        <w:rPr>
          <w:rFonts w:ascii="Times New Roman" w:eastAsia="Times New Roman" w:hAnsi="Times New Roman" w:cs="Times New Roman"/>
          <w:noProof/>
          <w:spacing w:val="-4"/>
          <w:position w:val="-6"/>
          <w:sz w:val="28"/>
          <w:szCs w:val="20"/>
          <w:lang w:eastAsia="ru-RU"/>
        </w:rPr>
        <w:drawing>
          <wp:inline distT="0" distB="0" distL="0" distR="0">
            <wp:extent cx="114300" cy="1428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5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от опоры; </w:t>
      </w:r>
      <w:r>
        <w:rPr>
          <w:rFonts w:ascii="Times New Roman" w:eastAsia="Times New Roman" w:hAnsi="Times New Roman" w:cs="Times New Roman"/>
          <w:noProof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266700" cy="2667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7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- поперечная сила, воспринимаемая бетоном в наклонном сечении; </w:t>
      </w:r>
      <w:r>
        <w:rPr>
          <w:rFonts w:ascii="Times New Roman" w:eastAsia="Times New Roman" w:hAnsi="Times New Roman" w:cs="Times New Roman"/>
          <w:noProof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314325" cy="2667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- поперечная сила, воспринимаемая хомутами в наклонном сечении. Определим требуемую интенсивность хомутов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приопорного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участка: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bscript"/>
          <w:lang w:val="x-none" w:eastAsia="x-none"/>
        </w:rPr>
        <w:t>в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 = 1,5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bscript"/>
          <w:lang w:val="en-US" w:eastAsia="x-none"/>
        </w:rPr>
        <w:t>bt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>·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en-US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>·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bscript"/>
          <w:lang w:val="x-none" w:eastAsia="x-none"/>
        </w:rPr>
        <w:t xml:space="preserve">0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>= 1,5·0,9·1,05·0,17·0,415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>=41,5 кПа·м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perscript"/>
          <w:lang w:val="x-none"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>;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eastAsia="x-none"/>
        </w:rPr>
        <w:t xml:space="preserve">   </w:t>
      </w:r>
      <w:r w:rsidRPr="00B46CA5">
        <w:rPr>
          <w:rFonts w:ascii="Times New Roman" w:eastAsia="Times New Roman" w:hAnsi="Times New Roman" w:cs="Times New Roman"/>
          <w:spacing w:val="-4"/>
          <w:position w:val="-16"/>
          <w:sz w:val="26"/>
          <w:szCs w:val="20"/>
          <w:lang w:val="x-none" w:eastAsia="x-none"/>
        </w:rPr>
        <w:object w:dxaOrig="4660" w:dyaOrig="540">
          <v:shape id="_x0000_i1136" type="#_x0000_t75" style="width:233.25pt;height:27pt" o:ole="">
            <v:imagedata r:id="rId236" o:title=""/>
          </v:shape>
          <o:OLEObject Type="Embed" ProgID="Equation.3" ShapeID="_x0000_i1136" DrawAspect="Content" ObjectID="_1389880437" r:id="rId237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ab/>
        <w:t xml:space="preserve">Проверяем условия: </w:t>
      </w:r>
      <w:r>
        <w:rPr>
          <w:rFonts w:ascii="Arial" w:eastAsia="Times New Roman" w:hAnsi="Arial" w:cs="Arial"/>
          <w:noProof/>
          <w:color w:val="000000"/>
          <w:spacing w:val="-4"/>
          <w:position w:val="-12"/>
          <w:sz w:val="18"/>
          <w:szCs w:val="18"/>
          <w:lang w:eastAsia="ru-RU"/>
        </w:rPr>
        <w:drawing>
          <wp:inline distT="0" distB="0" distL="0" distR="0">
            <wp:extent cx="1676400" cy="2762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6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eastAsia="x-none"/>
        </w:rPr>
        <w:t xml:space="preserve">;    </w:t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val="x-none" w:eastAsia="x-none"/>
        </w:rPr>
        <w:t xml:space="preserve">49,58 &lt; </w:t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eastAsia="x-none"/>
        </w:rPr>
        <w:t>2·41,5/0,415-87,83=</w:t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val="x-none" w:eastAsia="x-none"/>
        </w:rPr>
        <w:t>112,</w:t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eastAsia="x-none"/>
        </w:rPr>
        <w:t>1</w:t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val="x-none" w:eastAsia="x-none"/>
        </w:rPr>
        <w:t xml:space="preserve">7; 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eastAsia="x-none"/>
        </w:rPr>
      </w:pPr>
      <w:r>
        <w:rPr>
          <w:rFonts w:ascii="Arial" w:eastAsia="Times New Roman" w:hAnsi="Arial" w:cs="Arial"/>
          <w:noProof/>
          <w:color w:val="000000"/>
          <w:spacing w:val="-4"/>
          <w:position w:val="-12"/>
          <w:sz w:val="18"/>
          <w:szCs w:val="18"/>
          <w:lang w:eastAsia="ru-RU"/>
        </w:rPr>
        <w:drawing>
          <wp:inline distT="0" distB="0" distL="0" distR="0">
            <wp:extent cx="1304925" cy="36195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8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Arial" w:eastAsia="Times New Roman" w:hAnsi="Arial" w:cs="Arial"/>
          <w:color w:val="000000"/>
          <w:spacing w:val="-4"/>
          <w:position w:val="-12"/>
          <w:sz w:val="18"/>
          <w:szCs w:val="18"/>
          <w:lang w:val="x-none" w:eastAsia="x-none"/>
        </w:rPr>
        <w:t xml:space="preserve">, </w:t>
      </w:r>
      <w:r w:rsidRPr="00B46CA5">
        <w:rPr>
          <w:rFonts w:ascii="Arial" w:eastAsia="Times New Roman" w:hAnsi="Arial" w:cs="Arial"/>
          <w:color w:val="000000"/>
          <w:spacing w:val="-4"/>
          <w:position w:val="-12"/>
          <w:sz w:val="18"/>
          <w:szCs w:val="18"/>
          <w:lang w:eastAsia="x-none"/>
        </w:rPr>
        <w:t xml:space="preserve">;      </w:t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eastAsia="x-none"/>
        </w:rPr>
        <w:t>4</w:t>
      </w:r>
      <w:r w:rsidRPr="00B46CA5">
        <w:rPr>
          <w:rFonts w:ascii="Times New Roman" w:eastAsia="Times New Roman" w:hAnsi="Times New Roman" w:cs="Times New Roman"/>
          <w:color w:val="000000"/>
          <w:spacing w:val="-4"/>
          <w:position w:val="-12"/>
          <w:sz w:val="28"/>
          <w:szCs w:val="20"/>
          <w:lang w:val="x-none" w:eastAsia="x-none"/>
        </w:rPr>
        <w:t>9,58 &lt; 66,67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sSubPr>
            <m:e>
              <m:r>
                <w:rPr>
                  <w:rFonts w:ascii="Cambria Math" w:hAnsi="Cambria Math"/>
                  <w:sz w:val="27"/>
                  <w:szCs w:val="27"/>
                </w:rPr>
                <m:t>q</m:t>
              </m:r>
            </m:e>
            <m:sub>
              <m:r>
                <w:rPr>
                  <w:rFonts w:ascii="Cambria Math" w:hAnsi="Cambria Math"/>
                  <w:sz w:val="27"/>
                  <w:szCs w:val="27"/>
                </w:rPr>
                <m:t>sw</m:t>
              </m:r>
            </m:sub>
          </m:sSub>
          <m:r>
            <w:rPr>
              <w:rFonts w:ascii="Cambria Math" w:hAnsi="Cambria Math"/>
              <w:sz w:val="27"/>
              <w:szCs w:val="27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max</m:t>
                  </m:r>
                </m:sub>
              </m:sSub>
              <m:r>
                <w:rPr>
                  <w:rFonts w:ascii="Cambria Math" w:hAnsi="Cambria Math"/>
                  <w:sz w:val="27"/>
                  <w:szCs w:val="27"/>
                </w:rPr>
                <m:t>-0,5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bt</m:t>
                  </m:r>
                </m:sub>
              </m:sSub>
              <m:r>
                <w:rPr>
                  <w:rFonts w:ascii="Cambria Math" w:hAnsi="Cambria Math"/>
                  <w:sz w:val="27"/>
                  <w:szCs w:val="27"/>
                </w:rPr>
                <m:t>b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7"/>
                  <w:szCs w:val="27"/>
                </w:rPr>
                <m:t>-3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7"/>
                  <w:szCs w:val="27"/>
                </w:rPr>
                <m:t>q</m:t>
              </m:r>
            </m:num>
            <m:den>
              <m:r>
                <w:rPr>
                  <w:rFonts w:ascii="Cambria Math" w:hAnsi="Cambria Math"/>
                  <w:sz w:val="27"/>
                  <w:szCs w:val="27"/>
                </w:rPr>
                <m:t>1,5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7"/>
              <w:szCs w:val="27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fPr>
            <m:num>
              <m:r>
                <w:rPr>
                  <w:rFonts w:ascii="Cambria Math" w:hAnsi="Cambria Math"/>
                  <w:sz w:val="27"/>
                  <w:szCs w:val="27"/>
                </w:rPr>
                <m:t>87,83-0,5∙0,9∙1,05∙0,17∙0,415-3∙0,415∙14,81</m:t>
              </m:r>
            </m:num>
            <m:den>
              <m:r>
                <w:rPr>
                  <w:rFonts w:ascii="Cambria Math" w:hAnsi="Cambria Math"/>
                  <w:sz w:val="27"/>
                  <w:szCs w:val="27"/>
                </w:rPr>
                <m:t>1,5∙0,415</m:t>
              </m:r>
            </m:den>
          </m:f>
          <m:r>
            <w:rPr>
              <w:rFonts w:ascii="Cambria Math" w:hAnsi="Cambria Math"/>
              <w:sz w:val="27"/>
              <w:szCs w:val="27"/>
            </w:rPr>
            <m:t>=57,92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Шаг хомутов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219075" cy="26670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у опоры должен быть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: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≤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/2=225мм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и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≤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300 мм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(кр.50мм,округл.в меньшую сторону)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, а в пролете –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=3/4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=3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37,5мм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и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>≤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500 мм,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≤15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15·22=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330мм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(кр.50мм,округл.в меньшую сторону).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Максимально допустимый шаг у опоры равен: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8"/>
          <w:szCs w:val="20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>w,max</m:t>
              </m:r>
            </m:sub>
          </m:sSub>
          <m:r>
            <w:rPr>
              <w:rFonts w:ascii="Cambria Math" w:hAnsi="Cambria Math"/>
              <w:color w:val="00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bt</m:t>
                  </m:r>
                </m:sub>
              </m:sSub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>b</m:t>
              </m:r>
              <m:sSubSup>
                <m:sSub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>Q</m:t>
              </m:r>
            </m:den>
          </m:f>
          <m:r>
            <w:rPr>
              <w:rFonts w:ascii="Cambria Math" w:hAnsi="Cambria Math"/>
              <w:color w:val="00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>0,9∙1,05∙0,17∙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0,415</m:t>
                  </m:r>
                </m:e>
                <m:sup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/>
                  <w:sz w:val="28"/>
                  <w:szCs w:val="28"/>
                </w:rPr>
                <m:t>87,83</m:t>
              </m:r>
            </m:den>
          </m:f>
          <m:r>
            <w:rPr>
              <w:rFonts w:ascii="Cambria Math" w:hAnsi="Cambria Math"/>
              <w:color w:val="000000"/>
              <w:sz w:val="28"/>
              <w:szCs w:val="28"/>
            </w:rPr>
            <m:t>=0,315м=315мм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Принимаем шаг хомутов у опоры </w:t>
      </w:r>
      <w:proofErr w:type="spellStart"/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vertAlign w:val="subscript"/>
          <w:lang w:val="en-US" w:eastAsia="x-none"/>
        </w:rPr>
        <w:t>w</w:t>
      </w:r>
      <w:proofErr w:type="spellEnd"/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= 200 мм, а в пролете </w:t>
      </w:r>
      <w:proofErr w:type="spellStart"/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vertAlign w:val="subscript"/>
          <w:lang w:val="en-US" w:eastAsia="x-none"/>
        </w:rPr>
        <w:t>w</w:t>
      </w:r>
      <w:proofErr w:type="spellEnd"/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vertAlign w:val="subscript"/>
          <w:lang w:val="x-none" w:eastAsia="x-none"/>
        </w:rPr>
        <w:t xml:space="preserve">2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=300 мм. Отсюда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</w:pPr>
      <m:oMath>
        <m:sSub>
          <m:sSub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bPr>
          <m:e>
            <m:r>
              <w:rPr>
                <w:rFonts w:ascii="Cambria Math" w:hAnsi="Cambria Math"/>
                <w:sz w:val="27"/>
                <w:szCs w:val="27"/>
              </w:rPr>
              <m:t>A</m:t>
            </m:r>
          </m:e>
          <m:sub>
            <m:r>
              <w:rPr>
                <w:rFonts w:ascii="Cambria Math" w:hAnsi="Cambria Math"/>
                <w:sz w:val="27"/>
                <w:szCs w:val="27"/>
              </w:rPr>
              <m:t>sw</m:t>
            </m:r>
          </m:sub>
        </m:sSub>
        <m:r>
          <w:rPr>
            <w:rFonts w:ascii="Cambria Math" w:hAnsi="Cambria Math"/>
            <w:sz w:val="27"/>
            <w:szCs w:val="27"/>
          </w:rPr>
          <m:t>=</m:t>
        </m:r>
        <m:f>
          <m:fPr>
            <m:ctrlPr>
              <w:rPr>
                <w:rFonts w:ascii="Cambria Math" w:hAnsi="Cambria Math"/>
                <w:i/>
                <w:sz w:val="27"/>
                <w:szCs w:val="27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7"/>
                    <w:szCs w:val="27"/>
                  </w:rPr>
                </m:ctrlPr>
              </m:sSubPr>
              <m:e>
                <m:r>
                  <w:rPr>
                    <w:rFonts w:ascii="Cambria Math" w:hAnsi="Cambria Math"/>
                    <w:sz w:val="27"/>
                    <w:szCs w:val="27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7"/>
                    <w:szCs w:val="27"/>
                  </w:rPr>
                  <m:t>sw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7"/>
                    <w:szCs w:val="27"/>
                  </w:rPr>
                </m:ctrlPr>
              </m:sSubPr>
              <m:e>
                <m:r>
                  <w:rPr>
                    <w:rFonts w:ascii="Cambria Math" w:hAnsi="Cambria Math"/>
                    <w:sz w:val="27"/>
                    <w:szCs w:val="27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7"/>
                    <w:szCs w:val="27"/>
                  </w:rPr>
                  <m:t>w1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7"/>
                    <w:szCs w:val="27"/>
                  </w:rPr>
                </m:ctrlPr>
              </m:sSubPr>
              <m:e>
                <m:r>
                  <w:rPr>
                    <w:rFonts w:ascii="Cambria Math" w:hAnsi="Cambria Math"/>
                    <w:sz w:val="27"/>
                    <w:szCs w:val="27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7"/>
                    <w:szCs w:val="27"/>
                  </w:rPr>
                  <m:t>sw</m:t>
                </m:r>
              </m:sub>
            </m:sSub>
          </m:den>
        </m:f>
        <m:r>
          <w:rPr>
            <w:rFonts w:ascii="Cambria Math" w:hAnsi="Cambria Math"/>
            <w:sz w:val="27"/>
            <w:szCs w:val="27"/>
          </w:rPr>
          <m:t>=</m:t>
        </m:r>
        <m:f>
          <m:fPr>
            <m:ctrlPr>
              <w:rPr>
                <w:rFonts w:ascii="Cambria Math" w:hAnsi="Cambria Math"/>
                <w:i/>
                <w:sz w:val="27"/>
                <w:szCs w:val="27"/>
              </w:rPr>
            </m:ctrlPr>
          </m:fPr>
          <m:num>
            <m:r>
              <w:rPr>
                <w:rFonts w:ascii="Cambria Math" w:hAnsi="Cambria Math"/>
                <w:sz w:val="27"/>
                <w:szCs w:val="27"/>
              </w:rPr>
              <m:t>57,92∙0,2</m:t>
            </m:r>
          </m:num>
          <m:den>
            <m:r>
              <w:rPr>
                <w:rFonts w:ascii="Cambria Math" w:hAnsi="Cambria Math"/>
                <w:sz w:val="27"/>
                <w:szCs w:val="27"/>
              </w:rPr>
              <m:t>300</m:t>
            </m:r>
          </m:den>
        </m:f>
        <m:r>
          <w:rPr>
            <w:rFonts w:ascii="Cambria Math" w:hAnsi="Cambria Math"/>
            <w:sz w:val="27"/>
            <w:szCs w:val="27"/>
          </w:rPr>
          <m:t xml:space="preserve">=0,39 </m:t>
        </m:r>
        <m:sSup>
          <m:sSup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pPr>
          <m:e>
            <m:r>
              <w:rPr>
                <w:rFonts w:ascii="Cambria Math" w:hAnsi="Cambria Math"/>
                <w:sz w:val="27"/>
                <w:szCs w:val="27"/>
              </w:rPr>
              <m:t>см</m:t>
            </m:r>
          </m:e>
          <m:sup>
            <m:r>
              <w:rPr>
                <w:rFonts w:ascii="Cambria Math" w:hAnsi="Cambria Math"/>
                <w:sz w:val="27"/>
                <w:szCs w:val="27"/>
              </w:rPr>
              <m:t>2</m:t>
            </m:r>
          </m:sup>
        </m:sSup>
      </m:oMath>
      <w:r w:rsidRPr="00B46CA5">
        <w:rPr>
          <w:rFonts w:ascii="Times New Roman" w:eastAsia="Times New Roman" w:hAnsi="Times New Roman" w:cs="Times New Roman"/>
          <w:spacing w:val="-4"/>
          <w:sz w:val="27"/>
          <w:szCs w:val="27"/>
          <w:lang w:val="x-none" w:eastAsia="x-none"/>
        </w:rPr>
        <w:t xml:space="preserve">; 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bscript"/>
          <w:lang w:val="en-US" w:eastAsia="x-none"/>
        </w:rPr>
        <w:t>sw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sym w:font="Symbol" w:char="F0B3"/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 1/4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= 22/4=5,5 мм;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vertAlign w:val="subscript"/>
          <w:lang w:val="en-US" w:eastAsia="x-none"/>
        </w:rPr>
        <w:t>sw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sym w:font="Symbol" w:char="F0B3"/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 6 мм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Принимаем в поперечном сечении два хомута ø6В500(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333375" cy="2857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=0,57 см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4"/>
          <w:sz w:val="28"/>
          <w:szCs w:val="20"/>
          <w:lang w:eastAsia="ru-RU"/>
        </w:rPr>
        <w:drawing>
          <wp:inline distT="0" distB="0" distL="0" distR="0">
            <wp:extent cx="104775" cy="20955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).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Таким образом, принятая интенсивность хомутов у опоры и в пролете соответственно равны: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sSubPr>
            <m:e>
              <m:r>
                <w:rPr>
                  <w:rFonts w:ascii="Cambria Math" w:hAnsi="Cambria Math"/>
                  <w:sz w:val="27"/>
                  <w:szCs w:val="27"/>
                </w:rPr>
                <m:t>q</m:t>
              </m:r>
            </m:e>
            <m:sub>
              <m:r>
                <w:rPr>
                  <w:rFonts w:ascii="Cambria Math" w:hAnsi="Cambria Math"/>
                  <w:sz w:val="27"/>
                  <w:szCs w:val="27"/>
                </w:rPr>
                <m:t>sw1</m:t>
              </m:r>
            </m:sub>
          </m:sSub>
          <m:r>
            <w:rPr>
              <w:rFonts w:ascii="Cambria Math" w:hAnsi="Cambria Math"/>
              <w:sz w:val="27"/>
              <w:szCs w:val="27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sw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sw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w1</m:t>
                  </m:r>
                </m:sub>
              </m:sSub>
            </m:den>
          </m:f>
          <m:r>
            <w:rPr>
              <w:rFonts w:ascii="Cambria Math" w:hAnsi="Cambria Math"/>
              <w:sz w:val="27"/>
              <w:szCs w:val="27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fPr>
            <m:num>
              <m:r>
                <w:rPr>
                  <w:rFonts w:ascii="Cambria Math" w:hAnsi="Cambria Math"/>
                  <w:sz w:val="27"/>
                  <w:szCs w:val="27"/>
                </w:rPr>
                <m:t>300∙0,57∙100</m:t>
              </m:r>
            </m:num>
            <m:den>
              <m:r>
                <w:rPr>
                  <w:rFonts w:ascii="Cambria Math" w:hAnsi="Cambria Math"/>
                  <w:sz w:val="27"/>
                  <w:szCs w:val="27"/>
                </w:rPr>
                <m:t>0,2</m:t>
              </m:r>
            </m:den>
          </m:f>
          <m:r>
            <w:rPr>
              <w:rFonts w:ascii="Cambria Math" w:hAnsi="Cambria Math"/>
              <w:sz w:val="27"/>
              <w:szCs w:val="27"/>
            </w:rPr>
            <m:t>=85,5</m:t>
          </m:r>
          <m:f>
            <m:f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fPr>
            <m:num>
              <m:r>
                <w:rPr>
                  <w:rFonts w:ascii="Cambria Math" w:hAnsi="Cambria Math"/>
                  <w:sz w:val="27"/>
                  <w:szCs w:val="27"/>
                </w:rPr>
                <m:t>кН</m:t>
              </m:r>
            </m:num>
            <m:den>
              <m:r>
                <w:rPr>
                  <w:rFonts w:ascii="Cambria Math" w:hAnsi="Cambria Math"/>
                  <w:sz w:val="27"/>
                  <w:szCs w:val="27"/>
                </w:rPr>
                <m:t>м</m:t>
              </m:r>
            </m:den>
          </m:f>
          <m:r>
            <w:rPr>
              <w:rFonts w:ascii="Cambria Math" w:hAnsi="Cambria Math"/>
              <w:sz w:val="27"/>
              <w:szCs w:val="27"/>
            </w:rPr>
            <m:t xml:space="preserve">           </m:t>
          </m:r>
          <m:sSub>
            <m:sSub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sSubPr>
            <m:e>
              <m:r>
                <w:rPr>
                  <w:rFonts w:ascii="Cambria Math" w:hAnsi="Cambria Math"/>
                  <w:sz w:val="27"/>
                  <w:szCs w:val="27"/>
                </w:rPr>
                <m:t>q</m:t>
              </m:r>
            </m:e>
            <m:sub>
              <m:r>
                <w:rPr>
                  <w:rFonts w:ascii="Cambria Math" w:hAnsi="Cambria Math"/>
                  <w:sz w:val="27"/>
                  <w:szCs w:val="27"/>
                </w:rPr>
                <m:t>sw2</m:t>
              </m:r>
            </m:sub>
          </m:sSub>
          <m:r>
            <w:rPr>
              <w:rFonts w:ascii="Cambria Math" w:hAnsi="Cambria Math"/>
              <w:sz w:val="27"/>
              <w:szCs w:val="27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sw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sw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7"/>
                      <w:szCs w:val="27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7"/>
                      <w:szCs w:val="27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27"/>
                      <w:szCs w:val="27"/>
                    </w:rPr>
                    <m:t>w2</m:t>
                  </m:r>
                </m:sub>
              </m:sSub>
            </m:den>
          </m:f>
          <m:r>
            <w:rPr>
              <w:rFonts w:ascii="Cambria Math" w:hAnsi="Cambria Math"/>
              <w:sz w:val="27"/>
              <w:szCs w:val="27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7"/>
                  <w:szCs w:val="27"/>
                </w:rPr>
              </m:ctrlPr>
            </m:fPr>
            <m:num>
              <m:r>
                <w:rPr>
                  <w:rFonts w:ascii="Cambria Math" w:hAnsi="Cambria Math"/>
                  <w:sz w:val="27"/>
                  <w:szCs w:val="27"/>
                </w:rPr>
                <m:t>300∙0,57∙100</m:t>
              </m:r>
            </m:num>
            <m:den>
              <m:r>
                <w:rPr>
                  <w:rFonts w:ascii="Cambria Math" w:hAnsi="Cambria Math"/>
                  <w:sz w:val="27"/>
                  <w:szCs w:val="27"/>
                </w:rPr>
                <m:t>0,3</m:t>
              </m:r>
            </m:den>
          </m:f>
          <m:r>
            <w:rPr>
              <w:rFonts w:ascii="Cambria Math" w:hAnsi="Cambria Math"/>
              <w:sz w:val="27"/>
              <w:szCs w:val="27"/>
            </w:rPr>
            <m:t>=57 кН/м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Arial" w:eastAsia="Times New Roman" w:hAnsi="Arial" w:cs="Arial"/>
          <w:color w:val="000000"/>
          <w:spacing w:val="-4"/>
          <w:sz w:val="18"/>
          <w:szCs w:val="1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7"/>
          <w:szCs w:val="27"/>
          <w:lang w:val="x-none" w:eastAsia="x-none"/>
        </w:rPr>
        <w:t xml:space="preserve">Проверяем условие: </w:t>
      </w:r>
      <m:oMath>
        <m:sSub>
          <m:sSub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bPr>
          <m:e>
            <m:r>
              <w:rPr>
                <w:rFonts w:ascii="Cambria Math" w:hAnsi="Cambria Math"/>
                <w:sz w:val="27"/>
                <w:szCs w:val="27"/>
              </w:rPr>
              <m:t>q</m:t>
            </m:r>
          </m:e>
          <m:sub>
            <m:r>
              <w:rPr>
                <w:rFonts w:ascii="Cambria Math" w:hAnsi="Cambria Math"/>
                <w:sz w:val="27"/>
                <w:szCs w:val="27"/>
              </w:rPr>
              <m:t>sw</m:t>
            </m:r>
          </m:sub>
        </m:sSub>
        <m:r>
          <w:rPr>
            <w:rFonts w:ascii="Cambria Math" w:hAnsi="Cambria Math"/>
            <w:sz w:val="27"/>
            <w:szCs w:val="27"/>
          </w:rPr>
          <m:t>≥0,25</m:t>
        </m:r>
        <m:sSub>
          <m:sSub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bPr>
          <m:e>
            <m:r>
              <w:rPr>
                <w:rFonts w:ascii="Cambria Math" w:hAnsi="Cambria Math"/>
                <w:sz w:val="27"/>
                <w:szCs w:val="27"/>
              </w:rPr>
              <m:t>R</m:t>
            </m:r>
          </m:e>
          <m:sub>
            <m:r>
              <w:rPr>
                <w:rFonts w:ascii="Cambria Math" w:hAnsi="Cambria Math"/>
                <w:sz w:val="27"/>
                <w:szCs w:val="27"/>
              </w:rPr>
              <m:t>bt</m:t>
            </m:r>
          </m:sub>
        </m:sSub>
        <m:r>
          <w:rPr>
            <w:rFonts w:ascii="Cambria Math" w:hAnsi="Cambria Math"/>
            <w:sz w:val="27"/>
            <w:szCs w:val="27"/>
          </w:rPr>
          <m:t>b=0,25∙0,9∙1,05∙0,17∙1000=40,16 кН/м</m:t>
        </m:r>
      </m:oMath>
      <w:r w:rsidRPr="00B46CA5">
        <w:rPr>
          <w:rFonts w:ascii="Times New Roman" w:eastAsia="Times New Roman" w:hAnsi="Times New Roman" w:cs="Times New Roman"/>
          <w:spacing w:val="-4"/>
          <w:sz w:val="27"/>
          <w:szCs w:val="27"/>
          <w:lang w:val="x-none" w:eastAsia="x-none"/>
        </w:rPr>
        <w:t xml:space="preserve">, условие выполняется,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следовательно, значения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295275" cy="2286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и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304800" cy="2286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не корректируем.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Определим, длину участка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0"/>
          <w:sz w:val="28"/>
          <w:szCs w:val="20"/>
          <w:lang w:eastAsia="ru-RU"/>
        </w:rPr>
        <w:drawing>
          <wp:inline distT="0" distB="0" distL="0" distR="0">
            <wp:extent cx="123825" cy="2286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noProof/>
          <w:color w:val="000000"/>
          <w:spacing w:val="-4"/>
          <w:position w:val="-10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с интенсивностью хомутов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333375" cy="2571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. Так как </w:t>
      </w:r>
      <w:r w:rsidRPr="00B46CA5">
        <w:rPr>
          <w:rFonts w:ascii="Cambria Math" w:eastAsia="Times New Roman" w:hAnsi="Cambria Math" w:cs="Times New Roman"/>
          <w:spacing w:val="-4"/>
          <w:sz w:val="27"/>
          <w:szCs w:val="27"/>
          <w:lang w:val="x-none" w:eastAsia="x-none"/>
        </w:rPr>
        <w:br/>
      </w:r>
      <m:oMath>
        <m:r>
          <w:rPr>
            <w:rFonts w:ascii="Cambria Math" w:hAnsi="Cambria Math"/>
            <w:sz w:val="27"/>
            <w:szCs w:val="27"/>
          </w:rPr>
          <m:t>∆</m:t>
        </m:r>
        <m:sSub>
          <m:sSub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bPr>
          <m:e>
            <m:r>
              <w:rPr>
                <w:rFonts w:ascii="Cambria Math" w:hAnsi="Cambria Math"/>
                <w:sz w:val="27"/>
                <w:szCs w:val="27"/>
              </w:rPr>
              <m:t>q</m:t>
            </m:r>
          </m:e>
          <m:sub>
            <m:r>
              <w:rPr>
                <w:rFonts w:ascii="Cambria Math" w:hAnsi="Cambria Math"/>
                <w:sz w:val="27"/>
                <w:szCs w:val="27"/>
              </w:rPr>
              <m:t>sw</m:t>
            </m:r>
          </m:sub>
        </m:sSub>
        <m:r>
          <w:rPr>
            <w:rFonts w:ascii="Cambria Math" w:hAnsi="Cambria Math"/>
            <w:sz w:val="27"/>
            <w:szCs w:val="27"/>
          </w:rPr>
          <m:t>=0,75</m:t>
        </m:r>
        <m:d>
          <m:dPr>
            <m:ctrlPr>
              <w:rPr>
                <w:rFonts w:ascii="Cambria Math" w:hAnsi="Cambria Math"/>
                <w:i/>
                <w:sz w:val="27"/>
                <w:szCs w:val="27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7"/>
                    <w:szCs w:val="27"/>
                  </w:rPr>
                </m:ctrlPr>
              </m:sSubPr>
              <m:e>
                <m:r>
                  <w:rPr>
                    <w:rFonts w:ascii="Cambria Math" w:hAnsi="Cambria Math"/>
                    <w:sz w:val="27"/>
                    <w:szCs w:val="27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7"/>
                    <w:szCs w:val="27"/>
                  </w:rPr>
                  <m:t>sw1</m:t>
                </m:r>
              </m:sub>
            </m:sSub>
            <m:r>
              <w:rPr>
                <w:rFonts w:ascii="Cambria Math" w:hAnsi="Cambria Math"/>
                <w:sz w:val="27"/>
                <w:szCs w:val="27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7"/>
                    <w:szCs w:val="27"/>
                  </w:rPr>
                </m:ctrlPr>
              </m:sSubPr>
              <m:e>
                <m:r>
                  <w:rPr>
                    <w:rFonts w:ascii="Cambria Math" w:hAnsi="Cambria Math"/>
                    <w:sz w:val="27"/>
                    <w:szCs w:val="27"/>
                  </w:rPr>
                  <m:t>q</m:t>
                </m:r>
              </m:e>
              <m:sub>
                <m:r>
                  <w:rPr>
                    <w:rFonts w:ascii="Cambria Math" w:hAnsi="Cambria Math"/>
                    <w:sz w:val="27"/>
                    <w:szCs w:val="27"/>
                  </w:rPr>
                  <m:t>sw2</m:t>
                </m:r>
              </m:sub>
            </m:sSub>
          </m:e>
        </m:d>
        <m:r>
          <w:rPr>
            <w:rFonts w:ascii="Cambria Math" w:hAnsi="Cambria Math"/>
            <w:sz w:val="27"/>
            <w:szCs w:val="27"/>
          </w:rPr>
          <m:t>=0,75</m:t>
        </m:r>
        <m:d>
          <m:dPr>
            <m:ctrlPr>
              <w:rPr>
                <w:rFonts w:ascii="Cambria Math" w:hAnsi="Cambria Math"/>
                <w:i/>
                <w:sz w:val="27"/>
                <w:szCs w:val="27"/>
              </w:rPr>
            </m:ctrlPr>
          </m:dPr>
          <m:e>
            <m:r>
              <w:rPr>
                <w:rFonts w:ascii="Cambria Math" w:hAnsi="Cambria Math"/>
                <w:sz w:val="27"/>
                <w:szCs w:val="27"/>
              </w:rPr>
              <m:t>85,5-57</m:t>
            </m:r>
          </m:e>
        </m:d>
        <m:r>
          <w:rPr>
            <w:rFonts w:ascii="Cambria Math" w:hAnsi="Cambria Math"/>
            <w:sz w:val="27"/>
            <w:szCs w:val="27"/>
          </w:rPr>
          <m:t>=21,375</m:t>
        </m:r>
        <m:f>
          <m:fPr>
            <m:ctrlPr>
              <w:rPr>
                <w:rFonts w:ascii="Cambria Math" w:hAnsi="Cambria Math"/>
                <w:i/>
                <w:sz w:val="27"/>
                <w:szCs w:val="27"/>
              </w:rPr>
            </m:ctrlPr>
          </m:fPr>
          <m:num>
            <m:r>
              <w:rPr>
                <w:rFonts w:ascii="Cambria Math" w:hAnsi="Cambria Math"/>
                <w:sz w:val="27"/>
                <w:szCs w:val="27"/>
              </w:rPr>
              <m:t>кН</m:t>
            </m:r>
          </m:num>
          <m:den>
            <m:r>
              <w:rPr>
                <w:rFonts w:ascii="Cambria Math" w:hAnsi="Cambria Math"/>
                <w:sz w:val="27"/>
                <w:szCs w:val="27"/>
              </w:rPr>
              <m:t>м</m:t>
            </m:r>
          </m:den>
        </m:f>
        <m:r>
          <w:rPr>
            <w:rFonts w:ascii="Cambria Math" w:hAnsi="Cambria Math"/>
            <w:sz w:val="27"/>
            <w:szCs w:val="27"/>
          </w:rPr>
          <m:t>&gt;q=14,81</m:t>
        </m:r>
        <m:f>
          <m:fPr>
            <m:ctrlPr>
              <w:rPr>
                <w:rFonts w:ascii="Cambria Math" w:hAnsi="Cambria Math"/>
                <w:i/>
                <w:sz w:val="27"/>
                <w:szCs w:val="27"/>
              </w:rPr>
            </m:ctrlPr>
          </m:fPr>
          <m:num>
            <m:r>
              <w:rPr>
                <w:rFonts w:ascii="Cambria Math" w:hAnsi="Cambria Math"/>
                <w:sz w:val="27"/>
                <w:szCs w:val="27"/>
              </w:rPr>
              <m:t>кН</m:t>
            </m:r>
          </m:num>
          <m:den>
            <m:r>
              <w:rPr>
                <w:rFonts w:ascii="Cambria Math" w:hAnsi="Cambria Math"/>
                <w:sz w:val="27"/>
                <w:szCs w:val="27"/>
              </w:rPr>
              <m:t>м</m:t>
            </m:r>
          </m:den>
        </m:f>
      </m:oMath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, значение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0"/>
          <w:sz w:val="28"/>
          <w:szCs w:val="20"/>
          <w:lang w:eastAsia="ru-RU"/>
        </w:rPr>
        <w:drawing>
          <wp:inline distT="0" distB="0" distL="0" distR="0">
            <wp:extent cx="161925" cy="2857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вычислим приняв</w:t>
      </w:r>
      <m:oMath>
        <m:sSub>
          <m:sSub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bPr>
          <m:e>
            <m:r>
              <w:rPr>
                <w:rFonts w:ascii="Cambria Math" w:hAnsi="Cambria Math"/>
                <w:sz w:val="27"/>
                <w:szCs w:val="27"/>
              </w:rPr>
              <m:t>Q</m:t>
            </m:r>
          </m:e>
          <m:sub>
            <m:r>
              <w:rPr>
                <w:rFonts w:ascii="Cambria Math" w:hAnsi="Cambria Math"/>
                <w:sz w:val="27"/>
                <w:szCs w:val="27"/>
              </w:rPr>
              <m:t>b,min</m:t>
            </m:r>
          </m:sub>
        </m:sSub>
        <m:r>
          <w:rPr>
            <w:rFonts w:ascii="Cambria Math" w:hAnsi="Cambria Math"/>
            <w:sz w:val="27"/>
            <w:szCs w:val="27"/>
          </w:rPr>
          <m:t>=0,5</m:t>
        </m:r>
        <m:sSub>
          <m:sSub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bPr>
          <m:e>
            <m:r>
              <w:rPr>
                <w:rFonts w:ascii="Cambria Math" w:hAnsi="Cambria Math"/>
                <w:sz w:val="27"/>
                <w:szCs w:val="27"/>
              </w:rPr>
              <m:t>R</m:t>
            </m:r>
          </m:e>
          <m:sub>
            <m:r>
              <w:rPr>
                <w:rFonts w:ascii="Cambria Math" w:hAnsi="Cambria Math"/>
                <w:sz w:val="27"/>
                <w:szCs w:val="27"/>
              </w:rPr>
              <m:t>bt</m:t>
            </m:r>
          </m:sub>
        </m:sSub>
        <m:r>
          <w:rPr>
            <w:rFonts w:ascii="Cambria Math" w:hAnsi="Cambria Math"/>
            <w:sz w:val="27"/>
            <w:szCs w:val="27"/>
          </w:rPr>
          <m:t>b</m:t>
        </m:r>
        <m:sSub>
          <m:sSubPr>
            <m:ctrlPr>
              <w:rPr>
                <w:rFonts w:ascii="Cambria Math" w:hAnsi="Cambria Math"/>
                <w:i/>
                <w:sz w:val="27"/>
                <w:szCs w:val="27"/>
              </w:rPr>
            </m:ctrlPr>
          </m:sSubPr>
          <m:e>
            <m:r>
              <w:rPr>
                <w:rFonts w:ascii="Cambria Math" w:hAnsi="Cambria Math"/>
                <w:sz w:val="27"/>
                <w:szCs w:val="27"/>
              </w:rPr>
              <m:t>h</m:t>
            </m:r>
          </m:e>
          <m:sub>
            <m:r>
              <w:rPr>
                <w:rFonts w:ascii="Cambria Math" w:hAnsi="Cambria Math"/>
                <w:sz w:val="27"/>
                <w:szCs w:val="27"/>
              </w:rPr>
              <m:t>0</m:t>
            </m:r>
          </m:sub>
        </m:sSub>
      </m:oMath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=31,75 кН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l</m:t>
              </m:r>
            </m:e>
            <m:sub>
              <m:r>
                <w:rPr>
                  <w:rFonts w:ascii="Cambria Math"/>
                  <w:color w:val="000000"/>
                  <w:sz w:val="26"/>
                  <w:szCs w:val="26"/>
                </w:rPr>
                <m:t>1</m:t>
              </m:r>
            </m:sub>
          </m:sSub>
          <m:r>
            <w:rPr>
              <w:rFonts w:ascii="Cambria Math"/>
              <w:color w:val="000000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max</m:t>
                  </m:r>
                </m:sub>
              </m:sSub>
              <m:r>
                <w:rPr>
                  <w:rFonts w:ascii="Cambria Math"/>
                  <w:color w:val="000000"/>
                  <w:sz w:val="26"/>
                  <w:szCs w:val="26"/>
                </w:rPr>
                <m:t>-</m:t>
              </m:r>
              <m:r>
                <w:rPr>
                  <w:rFonts w:ascii="Cambria Math"/>
                  <w:color w:val="000000"/>
                  <w:sz w:val="26"/>
                  <w:szCs w:val="26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/>
                      <w:color w:val="000000"/>
                      <w:sz w:val="26"/>
                      <w:szCs w:val="26"/>
                    </w:rPr>
                    <m:t>,</m:t>
                  </m:r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min</m:t>
                  </m:r>
                </m:sub>
              </m:sSub>
              <m:r>
                <w:rPr>
                  <w:rFonts w:ascii="Cambria Math"/>
                  <w:color w:val="000000"/>
                  <w:sz w:val="26"/>
                  <w:szCs w:val="26"/>
                </w:rPr>
                <m:t>+1,5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sw</m:t>
                  </m:r>
                  <m:r>
                    <w:rPr>
                      <w:rFonts w:ascii="Cambria Math"/>
                      <w:sz w:val="26"/>
                      <w:szCs w:val="26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h</m:t>
                  </m:r>
                </m:e>
                <m:sub>
                  <m:r>
                    <w:rPr>
                      <w:rFonts w:asci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/>
                  <w:sz w:val="26"/>
                  <w:szCs w:val="26"/>
                </w:rPr>
                <m:t>)</m:t>
              </m:r>
            </m:num>
            <m:den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q</m:t>
              </m:r>
            </m:den>
          </m:f>
          <m:r>
            <w:rPr>
              <w:rFonts w:ascii="Cambria Math"/>
              <w:color w:val="000000"/>
              <w:sz w:val="26"/>
              <w:szCs w:val="26"/>
            </w:rPr>
            <m:t>-</m:t>
          </m:r>
          <m:r>
            <w:rPr>
              <w:rFonts w:ascii="Cambria Math"/>
              <w:color w:val="000000"/>
              <w:sz w:val="26"/>
              <w:szCs w:val="26"/>
            </w:rPr>
            <m:t>2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h</m:t>
              </m:r>
            </m:e>
            <m:sub>
              <m:r>
                <w:rPr>
                  <w:rFonts w:ascii="Cambria Math"/>
                  <w:color w:val="000000"/>
                  <w:sz w:val="26"/>
                  <w:szCs w:val="26"/>
                </w:rPr>
                <m:t>0</m:t>
              </m:r>
            </m:sub>
          </m:sSub>
          <m:r>
            <w:rPr>
              <w:rFonts w:ascii="Cambria Math"/>
              <w:color w:val="000000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fPr>
            <m:num>
              <m:r>
                <w:rPr>
                  <w:rFonts w:ascii="Cambria Math"/>
                  <w:color w:val="000000"/>
                  <w:sz w:val="26"/>
                  <w:szCs w:val="26"/>
                </w:rPr>
                <m:t>87,83</m:t>
              </m:r>
              <m:r>
                <w:rPr>
                  <w:rFonts w:ascii="Cambria Math"/>
                  <w:color w:val="000000"/>
                  <w:sz w:val="26"/>
                  <w:szCs w:val="26"/>
                </w:rPr>
                <m:t>-</m:t>
              </m:r>
              <m:r>
                <w:rPr>
                  <w:rFonts w:ascii="Cambria Math"/>
                  <w:color w:val="000000"/>
                  <w:sz w:val="26"/>
                  <w:szCs w:val="26"/>
                </w:rPr>
                <m:t>(31,75+1,5</m:t>
              </m:r>
              <m:r>
                <w:rPr>
                  <w:rFonts w:ascii="Cambria Math"/>
                  <w:color w:val="000000"/>
                  <w:sz w:val="26"/>
                  <w:szCs w:val="26"/>
                </w:rPr>
                <m:t>∙</m:t>
              </m:r>
              <m:r>
                <w:rPr>
                  <w:rFonts w:ascii="Cambria Math"/>
                  <w:color w:val="000000"/>
                  <w:sz w:val="26"/>
                  <w:szCs w:val="26"/>
                </w:rPr>
                <m:t>57</m:t>
              </m:r>
              <m:r>
                <w:rPr>
                  <w:rFonts w:ascii="Cambria Math"/>
                  <w:color w:val="000000"/>
                  <w:sz w:val="26"/>
                  <w:szCs w:val="26"/>
                </w:rPr>
                <m:t>∙</m:t>
              </m:r>
              <m:r>
                <w:rPr>
                  <w:rFonts w:ascii="Cambria Math"/>
                  <w:color w:val="000000"/>
                  <w:sz w:val="26"/>
                  <w:szCs w:val="26"/>
                </w:rPr>
                <m:t>0,415)</m:t>
              </m:r>
            </m:num>
            <m:den>
              <m:r>
                <w:rPr>
                  <w:rFonts w:ascii="Cambria Math"/>
                  <w:color w:val="000000"/>
                  <w:sz w:val="26"/>
                  <w:szCs w:val="26"/>
                </w:rPr>
                <m:t>14,81</m:t>
              </m:r>
            </m:den>
          </m:f>
          <m:r>
            <w:rPr>
              <w:rFonts w:ascii="Cambria Math"/>
              <w:color w:val="000000"/>
              <w:sz w:val="26"/>
              <w:szCs w:val="26"/>
            </w:rPr>
            <m:t>-</m:t>
          </m:r>
          <m:r>
            <w:rPr>
              <w:rFonts w:ascii="Cambria Math"/>
              <w:color w:val="000000"/>
              <w:sz w:val="26"/>
              <w:szCs w:val="26"/>
            </w:rPr>
            <m:t>2</m:t>
          </m:r>
          <m:r>
            <w:rPr>
              <w:rFonts w:ascii="Cambria Math"/>
              <w:color w:val="000000"/>
              <w:sz w:val="26"/>
              <w:szCs w:val="26"/>
            </w:rPr>
            <m:t>∙</m:t>
          </m:r>
          <m:r>
            <w:rPr>
              <w:rFonts w:ascii="Cambria Math"/>
              <w:color w:val="000000"/>
              <w:sz w:val="26"/>
              <w:szCs w:val="26"/>
            </w:rPr>
            <m:t>0,415=0,561</m:t>
          </m:r>
          <m:r>
            <w:rPr>
              <w:rFonts w:ascii="Cambria Math"/>
              <w:color w:val="000000"/>
              <w:sz w:val="26"/>
              <w:szCs w:val="26"/>
            </w:rPr>
            <m:t>м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шаг стержней на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>приопорном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 участке длиной ℓ/4 = 11980/4 = 2995 мм принимаем 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6"/>
          <w:szCs w:val="20"/>
          <w:lang w:val="x-none" w:eastAsia="x-none"/>
        </w:rPr>
        <w:t xml:space="preserve"> = 200 мм, на остальной части пролета 300 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3935" w:dyaOrig="8475">
          <v:shape id="_x0000_i1137" type="#_x0000_t75" style="width:437.25pt;height:266.25pt" o:ole="">
            <v:imagedata r:id="rId247" o:title=""/>
          </v:shape>
          <o:OLEObject Type="Embed" ProgID="AutoCAD.Drawing.18" ShapeID="_x0000_i1137" DrawAspect="Content" ObjectID="_1389880438" r:id="rId248"/>
        </w:object>
      </w: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13.Проверить достаточность несущей способности колонны при следующих данных: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- М = 120 кН*м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l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= 60 кН*м; N = 1200 кН;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N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l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= 800 кН; b=h=400 мм; H=7,2 м;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l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o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= </w:t>
      </w:r>
      <w:smartTag w:uri="urn:schemas-microsoft-com:office:smarttags" w:element="metricconverter">
        <w:smartTagPr>
          <w:attr w:name="ProductID" w:val="7,2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7,2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; бетон класса В20; продольная арматура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=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sc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=10,17 см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Бетон В20: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b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=11,5МПа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C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Расчетные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сопротивления бетона для предельных состояний первой группы.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val="x-none" w:eastAsia="x-none"/>
        </w:rPr>
        <w:pict>
          <v:shape id="_x0000_s1027" type="#_x0000_t75" style="position:absolute;left:0;text-align:left;margin-left:313.25pt;margin-top:5.2pt;width:249.7pt;height:179pt;z-index:251660288">
            <v:imagedata r:id="rId249" o:title="" croptop="18694f" cropbottom="12152f"/>
            <w10:wrap type="square"/>
          </v:shape>
          <o:OLEObject Type="Embed" ProgID="AutoCAD.Drawing.18" ShapeID="_x0000_s1027" DrawAspect="Content" ObjectID="_1389880495" r:id="rId250"/>
        </w:pi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Е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в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=27500МПа;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Арматура А400: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=355МПа -</w:t>
      </w:r>
      <w:r w:rsidRPr="00B46C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Расчетные значения сопротивления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арматуры для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предельных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состоянии перкой группы.</w:t>
      </w:r>
      <w:r w:rsidRPr="00B46C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0"/>
          <w:lang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=200000МПа.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x-none" w:eastAsia="x-none"/>
        </w:rPr>
        <w:t>Величина случайного эксцентриситета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a</w:t>
      </w:r>
      <w:proofErr w:type="spellEnd"/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sym w:font="Symbol" w:char="F0B3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 xml:space="preserve">/600=720/600=1,2 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c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a</w:t>
      </w:r>
      <w:proofErr w:type="spellEnd"/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sym w:font="Symbol" w:char="F0B3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 xml:space="preserve">/30=40/30=1,3 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c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a</w:t>
      </w:r>
      <w:proofErr w:type="spellEnd"/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sym w:font="Symbol" w:char="F0B3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1 см.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x-none" w:eastAsia="x-none"/>
        </w:rPr>
        <w:t xml:space="preserve">принимаем </w:t>
      </w:r>
      <w:proofErr w:type="spell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a</w:t>
      </w:r>
      <w:proofErr w:type="spell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=1,3 см.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i=0,289h=0,289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sym w:font="Symbol" w:char="F0D7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0</w:t>
      </w:r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,4</w:t>
      </w:r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=0,1156 м;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l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0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/i=</w:t>
      </w:r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7,2/0,1156=62,28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sym w:font="Symbol" w:char="F03E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14;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o</w:t>
      </w:r>
      <w:proofErr w:type="spellEnd"/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 M/ N=120/1200=0,1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=10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см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M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1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=M+</w:t>
      </w:r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N(</w:t>
      </w:r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 xml:space="preserve">h/2-a)=120+1200(0,4/2-0,05)=300 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кН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sym w:font="Symbol" w:char="F0D7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M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1l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=M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1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+</w:t>
      </w:r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1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(</w:t>
      </w:r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 xml:space="preserve">h/2-a)=60+800(0,4/2-0,05)=180 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кН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sym w:font="Symbol" w:char="F0D7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t>м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x-none" w:eastAsia="x-none"/>
        </w:rPr>
        <w:t xml:space="preserve">Так как изгибающие моменты </w:t>
      </w: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en-US" w:eastAsia="x-none"/>
        </w:rPr>
        <w:t>M</w:t>
      </w: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x-none" w:eastAsia="x-none"/>
        </w:rPr>
        <w:t xml:space="preserve"> и </w:t>
      </w: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en-US" w:eastAsia="x-none"/>
        </w:rPr>
        <w:t>M</w:t>
      </w: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vertAlign w:val="subscript"/>
          <w:lang w:val="en-US" w:eastAsia="x-none"/>
        </w:rPr>
        <w:t>l</w:t>
      </w:r>
      <w:r w:rsidRPr="00B46CA5">
        <w:rPr>
          <w:rFonts w:ascii="Times New Roman" w:eastAsia="Times New Roman" w:hAnsi="Times New Roman" w:cs="Times New Roman"/>
          <w:bCs/>
          <w:spacing w:val="-4"/>
          <w:sz w:val="28"/>
          <w:szCs w:val="20"/>
          <w:lang w:val="x-none" w:eastAsia="x-none"/>
        </w:rPr>
        <w:t xml:space="preserve"> одного знака, то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sym w:font="Symbol" w:char="F06A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l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=1+ M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1l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/ M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1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=1+ 180/300=1</w:t>
      </w:r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,6</w:t>
      </w:r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sym w:font="Symbol" w:char="F03C"/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2;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sym w:font="Symbol" w:char="F064"/>
      </w:r>
      <w:proofErr w:type="spellStart"/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e,</w:t>
      </w:r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min</w:t>
      </w:r>
      <w:proofErr w:type="spell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=0,15;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x-none" w:eastAsia="x-none"/>
        </w:rPr>
        <w:sym w:font="Symbol" w:char="F064"/>
      </w:r>
      <w:proofErr w:type="spellStart"/>
      <w:proofErr w:type="gram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e,</w:t>
      </w:r>
      <w:proofErr w:type="gram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min</w:t>
      </w:r>
      <w:proofErr w:type="spell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 xml:space="preserve">=0,15&lt; </w:t>
      </w:r>
      <w:proofErr w:type="spellStart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e</w:t>
      </w:r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vertAlign w:val="subscript"/>
          <w:lang w:val="en-US" w:eastAsia="x-none"/>
        </w:rPr>
        <w:t>o</w:t>
      </w:r>
      <w:proofErr w:type="spellEnd"/>
      <w:r w:rsidRPr="00B46CA5">
        <w:rPr>
          <w:rFonts w:ascii="Times New Roman" w:eastAsia="Times New Roman" w:hAnsi="Times New Roman" w:cs="Times New Roman"/>
          <w:bCs/>
          <w:i/>
          <w:spacing w:val="-4"/>
          <w:sz w:val="28"/>
          <w:szCs w:val="20"/>
          <w:lang w:val="en-US" w:eastAsia="x-none"/>
        </w:rPr>
        <w:t>/ h= 10/ 40=0,25;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bCs/>
          <w:spacing w:val="-4"/>
          <w:position w:val="-46"/>
          <w:sz w:val="28"/>
          <w:szCs w:val="20"/>
          <w:lang w:val="x-none" w:eastAsia="x-none"/>
        </w:rPr>
        <w:object w:dxaOrig="4220" w:dyaOrig="1120">
          <v:shape id="_x0000_i1138" type="#_x0000_t75" style="width:131.25pt;height:36pt" o:ole="">
            <v:imagedata r:id="rId251" o:title=""/>
          </v:shape>
          <o:OLEObject Type="Embed" ProgID="Equation.3" ShapeID="_x0000_i1138" DrawAspect="Content" ObjectID="_1389880439" r:id="rId252"/>
        </w:object>
      </w:r>
      <w:r w:rsidRPr="00B46CA5">
        <w:rPr>
          <w:rFonts w:ascii="Times New Roman" w:eastAsia="Times New Roman" w:hAnsi="Times New Roman" w:cs="Times New Roman"/>
          <w:bCs/>
          <w:spacing w:val="-4"/>
          <w:position w:val="-48"/>
          <w:sz w:val="28"/>
          <w:szCs w:val="20"/>
          <w:lang w:val="x-none" w:eastAsia="x-none"/>
        </w:rPr>
        <w:t xml:space="preserve">       </w:t>
      </w:r>
      <w:r w:rsidRPr="00B46CA5">
        <w:rPr>
          <w:rFonts w:ascii="Times New Roman" w:eastAsia="Times New Roman" w:hAnsi="Times New Roman" w:cs="Times New Roman"/>
          <w:i/>
          <w:spacing w:val="-4"/>
          <w:position w:val="-46"/>
          <w:sz w:val="16"/>
          <w:szCs w:val="16"/>
          <w:lang w:val="x-none" w:eastAsia="x-none"/>
        </w:rPr>
        <w:object w:dxaOrig="5980" w:dyaOrig="1100">
          <v:shape id="_x0000_i1139" type="#_x0000_t75" style="width:219.75pt;height:40.5pt" o:ole="">
            <v:imagedata r:id="rId253" o:title=""/>
          </v:shape>
          <o:OLEObject Type="Embed" ProgID="Equation.3" ShapeID="_x0000_i1139" DrawAspect="Content" ObjectID="_1389880440" r:id="rId254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16"/>
          <w:szCs w:val="16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position w:val="-108"/>
          <w:sz w:val="16"/>
          <w:szCs w:val="16"/>
          <w:lang w:val="x-none" w:eastAsia="x-none"/>
        </w:rPr>
        <w:object w:dxaOrig="13860" w:dyaOrig="2360">
          <v:shape id="_x0000_i1140" type="#_x0000_t75" style="width:566.25pt;height:96.75pt" o:ole="">
            <v:imagedata r:id="rId255" o:title=""/>
          </v:shape>
          <o:OLEObject Type="Embed" ProgID="Equation.3" ShapeID="_x0000_i1140" DrawAspect="Content" ObjectID="_1389880441" r:id="rId256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16"/>
          <w:szCs w:val="16"/>
          <w:lang w:eastAsia="x-none"/>
        </w:rPr>
      </w:pPr>
      <w:r w:rsidRPr="00B46CA5">
        <w:rPr>
          <w:rFonts w:ascii="Times New Roman" w:eastAsia="Times New Roman" w:hAnsi="Times New Roman" w:cs="Times New Roman"/>
          <w:i/>
          <w:spacing w:val="-4"/>
          <w:position w:val="-42"/>
          <w:sz w:val="16"/>
          <w:szCs w:val="16"/>
          <w:lang w:val="x-none" w:eastAsia="x-none"/>
        </w:rPr>
        <w:object w:dxaOrig="6420" w:dyaOrig="1080">
          <v:shape id="_x0000_i1141" type="#_x0000_t75" style="width:255pt;height:42.75pt" o:ole="">
            <v:imagedata r:id="rId257" o:title=""/>
          </v:shape>
          <o:OLEObject Type="Embed" ProgID="Equation.3" ShapeID="_x0000_i1141" DrawAspect="Content" ObjectID="_1389880442" r:id="rId258"/>
        </w:object>
      </w:r>
      <w:r w:rsidRPr="00B46CA5">
        <w:rPr>
          <w:rFonts w:ascii="Times New Roman" w:eastAsia="Times New Roman" w:hAnsi="Times New Roman" w:cs="Times New Roman"/>
          <w:i/>
          <w:spacing w:val="-4"/>
          <w:sz w:val="16"/>
          <w:szCs w:val="16"/>
          <w:lang w:val="en-US" w:eastAsia="x-none"/>
        </w:rPr>
        <w:t xml:space="preserve">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16"/>
          <w:szCs w:val="16"/>
          <w:lang w:val="x-none" w:eastAsia="x-none"/>
        </w:rPr>
        <w:object w:dxaOrig="5120" w:dyaOrig="520">
          <v:shape id="_x0000_i1142" type="#_x0000_t75" style="width:192.75pt;height:19.5pt" o:ole="">
            <v:imagedata r:id="rId259" o:title=""/>
          </v:shape>
          <o:OLEObject Type="Embed" ProgID="Equation.3" ShapeID="_x0000_i1142" DrawAspect="Content" ObjectID="_1389880443" r:id="rId260"/>
        </w:object>
      </w:r>
      <w:r w:rsidRPr="00B46CA5">
        <w:rPr>
          <w:rFonts w:ascii="Times New Roman" w:eastAsia="Times New Roman" w:hAnsi="Times New Roman" w:cs="Times New Roman"/>
          <w:spacing w:val="-4"/>
          <w:sz w:val="16"/>
          <w:szCs w:val="16"/>
          <w:lang w:val="x-none" w:eastAsia="x-none"/>
        </w:rPr>
        <w:t>-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усл.устойч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.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выполн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46"/>
          <w:sz w:val="16"/>
          <w:szCs w:val="16"/>
          <w:lang w:val="x-none" w:eastAsia="x-none"/>
        </w:rPr>
        <w:object w:dxaOrig="6340" w:dyaOrig="1060">
          <v:shape id="_x0000_i1143" type="#_x0000_t75" style="width:219pt;height:36.75pt" o:ole="">
            <v:imagedata r:id="rId261" o:title=""/>
          </v:shape>
          <o:OLEObject Type="Embed" ProgID="Equation.3" ShapeID="_x0000_i1143" DrawAspect="Content" ObjectID="_1389880444" r:id="rId262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Проверку прочности прямоугольных сечений с симметричной арматурой (когда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876300" cy="228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1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) производят из условия: </w:t>
      </w:r>
      <m:oMath>
        <m:r>
          <w:rPr>
            <w:rFonts w:ascii="Cambria Math" w:hAnsi="Cambria Math"/>
            <w:color w:val="000000"/>
            <w:sz w:val="28"/>
            <w:szCs w:val="28"/>
          </w:rPr>
          <m:t>Mη≤</m:t>
        </m:r>
        <m:sSub>
          <m:sSub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color w:val="000000"/>
                <w:sz w:val="28"/>
                <w:szCs w:val="28"/>
              </w:rPr>
              <m:t>b</m:t>
            </m:r>
          </m:sub>
        </m:sSub>
        <m:r>
          <w:rPr>
            <w:rFonts w:ascii="Cambria Math" w:hAnsi="Cambria Math"/>
            <w:color w:val="000000"/>
            <w:sz w:val="28"/>
            <w:szCs w:val="28"/>
          </w:rPr>
          <m:t>bx</m:t>
        </m:r>
        <m:d>
          <m:d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hAnsi="Cambria Math"/>
                <w:color w:val="000000"/>
                <w:sz w:val="28"/>
                <w:szCs w:val="28"/>
              </w:rPr>
              <m:t>-0,5x</m:t>
            </m:r>
          </m:e>
        </m:d>
        <m:r>
          <w:rPr>
            <w:rFonts w:ascii="Cambria Math" w:hAnsi="Cambria Math"/>
            <w:color w:val="000000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sc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sc</m:t>
                </m:r>
              </m:sub>
            </m:sSub>
            <m:r>
              <w:rPr>
                <w:rFonts w:ascii="Cambria Math" w:hAnsi="Cambria Math"/>
                <w:color w:val="000000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N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2</m:t>
                </m:r>
              </m:den>
            </m:f>
          </m:e>
        </m:d>
        <m:r>
          <w:rPr>
            <w:rFonts w:ascii="Cambria Math" w:hAnsi="Cambria Math"/>
            <w:color w:val="000000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color w:val="000000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color w:val="000000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000000"/>
                <w:sz w:val="28"/>
                <w:szCs w:val="28"/>
              </w:rPr>
              <m:t>sc</m:t>
            </m:r>
          </m:sub>
        </m:sSub>
      </m:oMath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) 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6"/>
          <w:sz w:val="28"/>
          <w:szCs w:val="20"/>
          <w:lang w:eastAsia="ru-RU"/>
        </w:rPr>
        <w:drawing>
          <wp:inline distT="0" distB="0" distL="0" distR="0">
            <wp:extent cx="123825" cy="1428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4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- высота сжатой зоны, принимаемая равной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а) при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30"/>
          <w:sz w:val="28"/>
          <w:szCs w:val="20"/>
          <w:lang w:eastAsia="ru-RU"/>
        </w:rPr>
        <w:drawing>
          <wp:inline distT="0" distB="0" distL="0" distR="0">
            <wp:extent cx="1123950" cy="4381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5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-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58102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lastRenderedPageBreak/>
        <w:t xml:space="preserve">б) при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54292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-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2"/>
          <w:sz w:val="28"/>
          <w:szCs w:val="20"/>
          <w:lang w:eastAsia="ru-RU"/>
        </w:rPr>
        <w:drawing>
          <wp:inline distT="0" distB="0" distL="0" distR="0">
            <wp:extent cx="485775" cy="2286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, где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10"/>
          <w:sz w:val="28"/>
          <w:szCs w:val="20"/>
          <w:lang w:eastAsia="ru-RU"/>
        </w:rPr>
        <w:drawing>
          <wp:inline distT="0" distB="0" distL="0" distR="0">
            <wp:extent cx="133350" cy="2190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 xml:space="preserve"> определяется по формуле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30"/>
          <w:sz w:val="28"/>
          <w:szCs w:val="20"/>
          <w:lang w:eastAsia="ru-RU"/>
        </w:rPr>
        <w:drawing>
          <wp:inline distT="0" distB="0" distL="0" distR="0">
            <wp:extent cx="1495425" cy="4286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;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position w:val="-30"/>
          <w:sz w:val="28"/>
          <w:szCs w:val="20"/>
          <w:lang w:eastAsia="ru-RU"/>
        </w:rPr>
        <w:drawing>
          <wp:inline distT="0" distB="0" distL="0" distR="0">
            <wp:extent cx="771525" cy="4286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val="x-none" w:eastAsia="x-none"/>
        </w:rPr>
        <w:t>;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α</m:t>
              </m:r>
            </m:e>
            <m:sub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/>
              <w:color w:val="000000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N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b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6"/>
                      <w:szCs w:val="26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color w:val="000000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1200</m:t>
              </m:r>
            </m:num>
            <m:den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0,9∙11,5∙0,4∙0,35∙1000</m:t>
              </m:r>
            </m:den>
          </m:f>
          <m:r>
            <w:rPr>
              <w:rFonts w:ascii="Cambria Math" w:hAnsi="Cambria Math"/>
              <w:color w:val="000000"/>
              <w:sz w:val="26"/>
              <w:szCs w:val="26"/>
            </w:rPr>
            <m:t>=0,828&gt;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ξ</m:t>
              </m:r>
            </m:e>
            <m:sub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sz w:val="26"/>
              <w:szCs w:val="26"/>
            </w:rPr>
            <m:t xml:space="preserve">=0,531;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α</m:t>
              </m:r>
            </m:e>
            <m:sub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s</m:t>
              </m:r>
            </m:sub>
          </m:sSub>
          <m:r>
            <w:rPr>
              <w:rFonts w:ascii="Cambria Math" w:hAnsi="Cambria Math"/>
              <w:color w:val="000000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355∙10,17</m:t>
              </m:r>
            </m:num>
            <m:den>
              <m:r>
                <w:rPr>
                  <w:rFonts w:ascii="Cambria Math" w:hAnsi="Cambria Math"/>
                  <w:color w:val="000000"/>
                  <w:sz w:val="26"/>
                  <w:szCs w:val="26"/>
                </w:rPr>
                <m:t>0,9∙11,5∙40∙35</m:t>
              </m:r>
            </m:den>
          </m:f>
          <m:r>
            <w:rPr>
              <w:rFonts w:ascii="Cambria Math" w:hAnsi="Cambria Math"/>
              <w:color w:val="000000"/>
              <w:sz w:val="26"/>
              <w:szCs w:val="26"/>
            </w:rPr>
            <m:t>=0,249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val="x-none"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val="x-none" w:eastAsia="x-none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ξ=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0,828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1-0,531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+2∙0,249∙0,531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1-0,531+2∙0,249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=0,675;x=0,675∙0,35=0,236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6"/>
          <w:szCs w:val="26"/>
          <w:lang w:val="en-US" w:eastAsia="x-none"/>
        </w:rPr>
      </w:pPr>
      <m:oMathPara>
        <m:oMath>
          <m:r>
            <w:rPr>
              <w:rFonts w:ascii="Cambria Math"/>
              <w:sz w:val="26"/>
              <w:szCs w:val="26"/>
            </w:rPr>
            <m:t>120</m:t>
          </m:r>
          <m:r>
            <w:rPr>
              <w:rFonts w:ascii="Cambria Math"/>
              <w:sz w:val="26"/>
              <w:szCs w:val="26"/>
            </w:rPr>
            <m:t>∙</m:t>
          </m:r>
          <m:r>
            <w:rPr>
              <w:rFonts w:ascii="Cambria Math"/>
              <w:sz w:val="26"/>
              <w:szCs w:val="26"/>
            </w:rPr>
            <m:t>1,573=188,8</m:t>
          </m:r>
          <m:r>
            <w:rPr>
              <w:rFonts w:ascii="Cambria Math" w:hAnsi="Cambria Math"/>
              <w:sz w:val="26"/>
              <w:szCs w:val="26"/>
            </w:rPr>
            <m:t>&gt;</m:t>
          </m:r>
          <m:r>
            <w:rPr>
              <w:rFonts w:ascii="Cambria Math"/>
              <w:sz w:val="26"/>
              <w:szCs w:val="26"/>
            </w:rPr>
            <m:t>0,9</m:t>
          </m:r>
          <m:r>
            <w:rPr>
              <w:rFonts w:ascii="Cambria Math" w:hAnsi="Cambria Math"/>
              <w:sz w:val="26"/>
              <w:szCs w:val="26"/>
            </w:rPr>
            <m:t>∙</m:t>
          </m:r>
          <m:r>
            <w:rPr>
              <w:rFonts w:ascii="Cambria Math"/>
              <w:sz w:val="26"/>
              <w:szCs w:val="26"/>
            </w:rPr>
            <m:t>11,5</m:t>
          </m:r>
          <m:r>
            <w:rPr>
              <w:rFonts w:ascii="Cambria Math" w:hAnsi="Cambria Math"/>
              <w:sz w:val="26"/>
              <w:szCs w:val="26"/>
            </w:rPr>
            <m:t>∙</m:t>
          </m:r>
          <m:r>
            <w:rPr>
              <w:rFonts w:ascii="Cambria Math"/>
              <w:sz w:val="26"/>
              <w:szCs w:val="26"/>
            </w:rPr>
            <m:t>0,4</m:t>
          </m:r>
          <m:r>
            <w:rPr>
              <w:rFonts w:ascii="Cambria Math" w:hAnsi="Cambria Math"/>
              <w:sz w:val="26"/>
              <w:szCs w:val="26"/>
            </w:rPr>
            <m:t>∙</m:t>
          </m:r>
          <m:r>
            <w:rPr>
              <w:rFonts w:ascii="Cambria Math"/>
              <w:sz w:val="26"/>
              <w:szCs w:val="26"/>
            </w:rPr>
            <m:t>0,236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/>
                  <w:sz w:val="26"/>
                  <w:szCs w:val="26"/>
                </w:rPr>
                <m:t>0,35</m:t>
              </m:r>
              <m:r>
                <w:rPr>
                  <w:rFonts w:ascii="Cambria Math"/>
                  <w:sz w:val="26"/>
                  <w:szCs w:val="26"/>
                </w:rPr>
                <m:t>-</m:t>
              </m:r>
              <m:r>
                <w:rPr>
                  <w:rFonts w:ascii="Cambria Math"/>
                  <w:sz w:val="26"/>
                  <w:szCs w:val="26"/>
                </w:rPr>
                <m:t>0,5</m:t>
              </m:r>
              <m:r>
                <w:rPr>
                  <w:rFonts w:ascii="Cambria Math" w:hAnsi="Cambria Math"/>
                  <w:sz w:val="26"/>
                  <w:szCs w:val="26"/>
                </w:rPr>
                <m:t>∙</m:t>
              </m:r>
              <m:r>
                <w:rPr>
                  <w:rFonts w:ascii="Cambria Math"/>
                  <w:sz w:val="26"/>
                  <w:szCs w:val="26"/>
                </w:rPr>
                <m:t>0,236</m:t>
              </m:r>
            </m:e>
          </m:d>
          <m:r>
            <w:rPr>
              <w:rFonts w:ascii="Cambria Math"/>
              <w:sz w:val="26"/>
              <w:szCs w:val="26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/>
                  <w:sz w:val="26"/>
                  <w:szCs w:val="26"/>
                </w:rPr>
                <m:t>355</m:t>
              </m:r>
              <m:r>
                <w:rPr>
                  <w:rFonts w:ascii="Cambria Math" w:hAnsi="Cambria Math"/>
                  <w:sz w:val="26"/>
                  <w:szCs w:val="26"/>
                </w:rPr>
                <m:t>∙</m:t>
              </m:r>
              <m:r>
                <w:rPr>
                  <w:rFonts w:ascii="Cambria Math"/>
                  <w:sz w:val="26"/>
                  <w:szCs w:val="26"/>
                </w:rPr>
                <m:t>10,17</m:t>
              </m:r>
              <m:r>
                <w:rPr>
                  <w:rFonts w:ascii="Cambria Math" w:hAnsi="Cambria Math"/>
                  <w:sz w:val="26"/>
                  <w:szCs w:val="26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/>
                      <w:sz w:val="26"/>
                      <w:szCs w:val="26"/>
                    </w:rPr>
                    <m:t>1200</m:t>
                  </m:r>
                </m:num>
                <m:den>
                  <m:r>
                    <w:rPr>
                      <w:rFonts w:ascii="Cambria Math"/>
                      <w:sz w:val="26"/>
                      <w:szCs w:val="26"/>
                    </w:rPr>
                    <m:t>2</m:t>
                  </m:r>
                </m:den>
              </m:f>
            </m:e>
          </m:d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/>
                  <w:sz w:val="26"/>
                  <w:szCs w:val="26"/>
                </w:rPr>
                <m:t>0,35</m:t>
              </m:r>
              <m:r>
                <w:rPr>
                  <w:rFonts w:ascii="Cambria Math"/>
                  <w:sz w:val="26"/>
                  <w:szCs w:val="26"/>
                </w:rPr>
                <m:t>-</m:t>
              </m:r>
              <m:r>
                <w:rPr>
                  <w:rFonts w:ascii="Cambria Math"/>
                  <w:sz w:val="26"/>
                  <w:szCs w:val="26"/>
                </w:rPr>
                <m:t>0,05</m:t>
              </m:r>
            </m:e>
          </m:d>
          <m:r>
            <w:rPr>
              <w:rFonts w:ascii="Cambria Math"/>
              <w:sz w:val="26"/>
              <w:szCs w:val="26"/>
            </w:rPr>
            <m:t>=155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Следовательно, несущая способность колонны не обеспечена.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14. Тонкостенные пространственные покрытия. Область применения. Конструктивное решение покрытий.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425" w:dyaOrig="585">
          <v:shape id="_x0000_i1144" type="#_x0000_t75" style="width:316.5pt;height:167.25pt" o:ole="" o:allowoverlap="f">
            <v:imagedata r:id="rId272" o:title="" croptop="12140f" cropbottom="15743f" cropleft="7375f" cropright="23963f"/>
          </v:shape>
          <o:OLEObject Type="Embed" ProgID="AutoCAD.Drawing.18" ShapeID="_x0000_i1144" DrawAspect="Content" ObjectID="_1389880445" r:id="rId27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en-US"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en-US"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>
            <wp:extent cx="5819775" cy="6867525"/>
            <wp:effectExtent l="0" t="0" r="9525" b="9525"/>
            <wp:docPr id="4" name="Рисунок 4" descr="Шпора0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Шпора0084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ТПП применяются как в промышленности так и в гражданском строительстве.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lastRenderedPageBreak/>
        <w:t>Спортивные, зрелищные сооружения. Пролеты таких сооружений могут превышать 100м, а вместимость-100тыс. чел.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Достоинства ТПП: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Возможность перекрывать &gt;пролеты без промежуточных опор.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Экономия материалов 25…40% по сравнению с плоскими конструкциями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3.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Снижение собственной массы конструкций.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4.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Архитектурная выразительность.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Недостатки ТПП: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1.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Трудоемкость возведения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2.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Усложнение устройства кровли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3.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Криволинейные элементы менее технологичны в изготовлении, чем плоские.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866140</wp:posOffset>
            </wp:positionV>
            <wp:extent cx="7445375" cy="6686550"/>
            <wp:effectExtent l="0" t="0" r="3175" b="0"/>
            <wp:wrapSquare wrapText="bothSides"/>
            <wp:docPr id="41" name="Рисунок 41" descr="Шпора0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пора0085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5375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Поверхность оболочки обладает кривизной в одном или двух направлениях, благодаря чему в оболочках возникают усилия преимущественно одного знака. Форма оболочки выбирается такой, чтобы обеспечить её работу главным образом на сжатие, при этом бетон оболочки используется наиболее эффективно.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Оболочка по контуру опирается на диафрагмы, которые выполняются в виде арок,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lastRenderedPageBreak/>
        <w:t>ферми контурных брусьев. Арки и фермы применяют, как правило в многоволновых покрытиях, в которых оболочка опирается на четыре угловые точки . В отдельно стоящих оболочках опертых по периметру здания на ряд часто расположенных колонн или на стены, используют контурный брус. Фермы как наиболее жесткие в вертикальной плоскости имеют преимущество перед арками. В много волновых решениях смежные оболочки проектируют на общей диафрагме, а в зоне температурных швов-на спаренных диафрагмах и колоннах.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Сборные оболочки выполняют и ребристых плит, поверхность которых может быть плоской, цилиндрической или двоякой кривизны. Рекомендуется применять плоские и цилиндрические плиты, т.к. плиты двоякой кривизны более сложны в изготовлении.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15. Сконструировать балку пролетом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прямоугольного сечения размерами b=200 мм, h=500 мм. Поперечная арматура ø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8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Продольная рабочая арматура 2 ø 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2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Шаг в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приопорной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зоне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=500&gt;450 =&gt; </w:t>
      </w:r>
      <w:r w:rsidRPr="00B46CA5">
        <w:rPr>
          <w:rFonts w:ascii="Times New Roman" w:eastAsia="Times New Roman" w:hAnsi="Times New Roman" w:cs="Times New Roman"/>
          <w:spacing w:val="-4"/>
          <w:position w:val="-58"/>
          <w:sz w:val="28"/>
          <w:szCs w:val="20"/>
          <w:lang w:val="x-none" w:eastAsia="x-none"/>
        </w:rPr>
        <w:object w:dxaOrig="4200" w:dyaOrig="1359">
          <v:shape id="_x0000_i1145" type="#_x0000_t75" style="width:131.25pt;height:42.75pt" o:ole="">
            <v:imagedata r:id="rId276" o:title=""/>
          </v:shape>
          <o:OLEObject Type="Embed" ProgID="Equation.3" ShapeID="_x0000_i1145" DrawAspect="Content" ObjectID="_1389880446" r:id="rId277"/>
        </w:object>
      </w:r>
    </w:p>
    <w:p w:rsidR="00B46CA5" w:rsidRPr="00B46CA5" w:rsidRDefault="00B46CA5" w:rsidP="00B46CA5">
      <w:pPr>
        <w:tabs>
          <w:tab w:val="left" w:pos="398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Принимаем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=150мм</w:t>
      </w:r>
    </w:p>
    <w:p w:rsidR="00B46CA5" w:rsidRPr="00B46CA5" w:rsidRDefault="00B46CA5" w:rsidP="00B46CA5">
      <w:pPr>
        <w:tabs>
          <w:tab w:val="left" w:pos="398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средней части пролета</w:t>
      </w:r>
    </w:p>
    <w:p w:rsidR="00B46CA5" w:rsidRPr="00B46CA5" w:rsidRDefault="00B46CA5" w:rsidP="00B46CA5">
      <w:pPr>
        <w:tabs>
          <w:tab w:val="left" w:pos="398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58"/>
          <w:sz w:val="28"/>
          <w:szCs w:val="28"/>
          <w:lang w:eastAsia="ru-RU"/>
        </w:rPr>
        <w:object w:dxaOrig="4740" w:dyaOrig="1359">
          <v:shape id="_x0000_i1146" type="#_x0000_t75" style="width:167.25pt;height:47.25pt" o:ole="">
            <v:imagedata r:id="rId278" o:title=""/>
          </v:shape>
          <o:OLEObject Type="Embed" ProgID="Equation.3" ShapeID="_x0000_i1146" DrawAspect="Content" ObjectID="_1389880447" r:id="rId279"/>
        </w:object>
      </w:r>
    </w:p>
    <w:p w:rsidR="00B46CA5" w:rsidRPr="00B46CA5" w:rsidRDefault="00B46CA5" w:rsidP="00B46CA5">
      <w:pPr>
        <w:tabs>
          <w:tab w:val="left" w:pos="398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Принимаем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=350мм</w:t>
      </w:r>
    </w:p>
    <w:p w:rsidR="00B46CA5" w:rsidRPr="00B46CA5" w:rsidRDefault="00B46CA5" w:rsidP="00B46CA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свариваемости</w:t>
      </w:r>
    </w:p>
    <w:p w:rsidR="00B46CA5" w:rsidRPr="00B46CA5" w:rsidRDefault="00B46CA5" w:rsidP="00B46CA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36"/>
          <w:sz w:val="28"/>
          <w:szCs w:val="28"/>
          <w:lang w:eastAsia="ru-RU"/>
        </w:rPr>
        <w:object w:dxaOrig="3300" w:dyaOrig="999">
          <v:shape id="_x0000_i1147" type="#_x0000_t75" style="width:113.25pt;height:34.5pt" o:ole="">
            <v:imagedata r:id="rId280" o:title=""/>
          </v:shape>
          <o:OLEObject Type="Embed" ProgID="Equation.3" ShapeID="_x0000_i1147" DrawAspect="Content" ObjectID="_1389880448" r:id="rId281"/>
        </w:object>
      </w:r>
      <w:r w:rsidRPr="00B46CA5">
        <w:rPr>
          <w:rFonts w:ascii="Times New Roman" w:eastAsia="Times New Roman" w:hAnsi="Times New Roman" w:cs="Times New Roman"/>
          <w:position w:val="-36"/>
          <w:sz w:val="28"/>
          <w:szCs w:val="28"/>
          <w:lang w:eastAsia="ru-RU"/>
        </w:rPr>
        <w:t xml:space="preserve"> 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принимаем Ø8 А400,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=350 мм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8940" w:dyaOrig="11985">
          <v:shape id="_x0000_i1148" type="#_x0000_t75" style="width:398.25pt;height:534.75pt" o:ole="">
            <v:imagedata r:id="rId282" o:title=""/>
          </v:shape>
          <o:OLEObject Type="Embed" ProgID="AutoCAD.Drawing.18" ShapeID="_x0000_i1148" DrawAspect="Content" ObjectID="_1389880449" r:id="rId28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16. Подобрать продольную арматуру ригеля каркаса по серии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1.020 при следующих данных: q = 80 кН/м; l=6 м; b = </w:t>
      </w:r>
      <w:smartTag w:uri="urn:schemas-microsoft-com:office:smarttags" w:element="metricconverter">
        <w:smartTagPr>
          <w:attr w:name="ProductID" w:val="200 м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200 мм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; h = </w:t>
      </w:r>
      <w:smartTag w:uri="urn:schemas-microsoft-com:office:smarttags" w:element="metricconverter">
        <w:smartTagPr>
          <w:attr w:name="ProductID" w:val="450 м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450 мм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 материал - бетон класса В20, арматура класса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Сжатая арматура 2 ø 10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noProof/>
          <w:color w:val="92D050"/>
          <w:sz w:val="20"/>
          <w:szCs w:val="28"/>
          <w:lang w:eastAsia="ru-RU"/>
        </w:rPr>
        <w:pict>
          <v:shape id="_x0000_s1042" type="#_x0000_t75" style="position:absolute;margin-left:333.15pt;margin-top:9.95pt;width:239.6pt;height:371.35pt;z-index:251675648">
            <v:imagedata r:id="rId284" o:title=""/>
            <w10:wrap type="square"/>
          </v:shape>
          <o:OLEObject Type="Embed" ProgID="AutoCAD.Drawing.18" ShapeID="_x0000_s1042" DrawAspect="Content" ObjectID="_1389880496" r:id="rId285"/>
        </w:pict>
      </w:r>
      <w:r w:rsidRPr="00B46CA5">
        <w:rPr>
          <w:rFonts w:ascii="Times New Roman" w:eastAsia="Times New Roman" w:hAnsi="Times New Roman" w:cs="Times New Roman"/>
          <w:position w:val="-20"/>
          <w:sz w:val="28"/>
          <w:szCs w:val="28"/>
          <w:lang w:eastAsia="ru-RU"/>
        </w:rPr>
        <w:object w:dxaOrig="8540" w:dyaOrig="620">
          <v:shape id="_x0000_i1149" type="#_x0000_t75" style="width:4in;height:20.25pt" o:ole="">
            <v:imagedata r:id="rId286" o:title=""/>
          </v:shape>
          <o:OLEObject Type="Embed" ProgID="Equation.3" ShapeID="_x0000_i1149" DrawAspect="Content" ObjectID="_1389880450" r:id="rId287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5740" w:dyaOrig="520">
          <v:shape id="_x0000_i1150" type="#_x0000_t75" style="width:158.25pt;height:14.25pt" o:ole="">
            <v:imagedata r:id="rId288" o:title=""/>
          </v:shape>
          <o:OLEObject Type="Embed" ProgID="Equation.3" ShapeID="_x0000_i1150" DrawAspect="Content" ObjectID="_1389880451" r:id="rId289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12"/>
          <w:sz w:val="20"/>
          <w:szCs w:val="20"/>
          <w:lang w:eastAsia="ru-RU"/>
        </w:rPr>
        <w:object w:dxaOrig="2220" w:dyaOrig="460">
          <v:shape id="_x0000_i1151" type="#_x0000_t75" style="width:64.5pt;height:13.5pt" o:ole="" o:allowoverlap="f">
            <v:imagedata r:id="rId290" o:title=""/>
          </v:shape>
          <o:OLEObject Type="Embed" ProgID="Equation.3" ShapeID="_x0000_i1151" DrawAspect="Content" ObjectID="_1389880452" r:id="rId291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пролет ригеля: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36"/>
          <w:sz w:val="28"/>
          <w:szCs w:val="28"/>
          <w:lang w:eastAsia="ru-RU"/>
        </w:rPr>
        <w:object w:dxaOrig="5660" w:dyaOrig="980">
          <v:shape id="_x0000_i1152" type="#_x0000_t75" style="width:171.75pt;height:30pt" o:ole="">
            <v:imagedata r:id="rId292" o:title=""/>
          </v:shape>
          <o:OLEObject Type="Embed" ProgID="Equation.3" ShapeID="_x0000_i1152" DrawAspect="Content" ObjectID="_1389880453" r:id="rId293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position w:val="-36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36"/>
          <w:sz w:val="28"/>
          <w:szCs w:val="28"/>
          <w:lang w:eastAsia="ru-RU"/>
        </w:rPr>
        <w:object w:dxaOrig="5920" w:dyaOrig="1080">
          <v:shape id="_x0000_i1153" type="#_x0000_t75" style="width:183.75pt;height:33pt" o:ole="">
            <v:imagedata r:id="rId294" o:title=""/>
          </v:shape>
          <o:OLEObject Type="Embed" ProgID="Equation.3" ShapeID="_x0000_i1153" DrawAspect="Content" ObjectID="_1389880454" r:id="rId295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 В20: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b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=11,5МПа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C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Расчетные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сопротивления бетона для предельных состояний первой группы.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Арматура А400: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=355МПа -</w:t>
      </w:r>
      <w:r w:rsidRPr="00B46C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Расчетные значения сопротивления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арматуры для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предельных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состоянии перкой группы.</w:t>
      </w:r>
      <w:r w:rsidRPr="00B46C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5700" w:dyaOrig="580">
          <v:shape id="_x0000_i1154" type="#_x0000_t75" style="width:201.75pt;height:21pt" o:ole="">
            <v:imagedata r:id="rId296" o:title=""/>
          </v:shape>
          <o:OLEObject Type="Embed" ProgID="Equation.3" ShapeID="_x0000_i1154" DrawAspect="Content" ObjectID="_1389880455" r:id="rId297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48"/>
          <w:sz w:val="28"/>
          <w:szCs w:val="28"/>
          <w:lang w:eastAsia="ru-RU"/>
        </w:rPr>
        <w:object w:dxaOrig="4760" w:dyaOrig="1100">
          <v:shape id="_x0000_i1155" type="#_x0000_t75" style="width:151.5pt;height:34.5pt" o:ole="">
            <v:imagedata r:id="rId298" o:title=""/>
          </v:shape>
          <o:OLEObject Type="Embed" ProgID="Equation.3" ShapeID="_x0000_i1155" DrawAspect="Content" ObjectID="_1389880456" r:id="rId299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sc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=2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·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0,875=1,57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2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(2Ø10 A400);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=h-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sc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=450-40=410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position w:val="-44"/>
          <w:sz w:val="28"/>
          <w:szCs w:val="28"/>
          <w:lang w:val="en-US" w:eastAsia="ru-RU"/>
        </w:rPr>
      </w:pPr>
      <w:r w:rsidRPr="00B46CA5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6440" w:dyaOrig="700">
          <v:shape id="_x0000_i1156" type="#_x0000_t75" style="width:251.25pt;height:27pt" o:ole="">
            <v:imagedata r:id="rId300" o:title=""/>
          </v:shape>
          <o:OLEObject Type="Embed" ProgID="Equation.3" ShapeID="_x0000_i1156" DrawAspect="Content" ObjectID="_1389880457" r:id="rId301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Отсюда: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Увеличиваем: класс бетона на В30 и 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sc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=2,26см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(2Ø12), а также высоту ригеля до 550мм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44"/>
          <w:sz w:val="28"/>
          <w:szCs w:val="28"/>
          <w:lang w:eastAsia="ru-RU"/>
        </w:rPr>
        <w:object w:dxaOrig="10560" w:dyaOrig="1100">
          <v:shape id="_x0000_i1157" type="#_x0000_t75" style="width:302.25pt;height:30.75pt" o:ole="">
            <v:imagedata r:id="rId302" o:title=""/>
          </v:shape>
          <o:OLEObject Type="Embed" ProgID="Equation.3" ShapeID="_x0000_i1157" DrawAspect="Content" ObjectID="_1389880458" r:id="rId303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ξ=1-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1-2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sub>
              </m:sSub>
            </m:e>
          </m:rad>
          <m:r>
            <w:rPr>
              <w:rFonts w:ascii="Cambria Math" w:hAnsi="Cambria Math"/>
              <w:sz w:val="28"/>
              <w:szCs w:val="28"/>
            </w:rPr>
            <m:t>=1-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1-2∙0,329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=0,415</m:t>
          </m:r>
        </m:oMath>
      </m:oMathPara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78"/>
          <w:sz w:val="28"/>
          <w:szCs w:val="28"/>
          <w:lang w:eastAsia="ru-RU"/>
        </w:rPr>
        <w:object w:dxaOrig="12680" w:dyaOrig="1760">
          <v:shape id="_x0000_i1158" type="#_x0000_t75" style="width:384.75pt;height:53.25pt" o:ole="">
            <v:imagedata r:id="rId304" o:title=""/>
          </v:shape>
          <o:OLEObject Type="Embed" ProgID="Equation.3" ShapeID="_x0000_i1158" DrawAspect="Content" ObjectID="_1389880459" r:id="rId305"/>
        </w:object>
      </w:r>
      <w:r w:rsidRPr="00B46CA5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6100" w:dyaOrig="580">
          <v:shape id="_x0000_i1159" type="#_x0000_t75" style="width:152.25pt;height:15pt" o:ole="">
            <v:imagedata r:id="rId306" o:title=""/>
          </v:shape>
          <o:OLEObject Type="Embed" ProgID="Equation.3" ShapeID="_x0000_i1159" DrawAspect="Content" ObjectID="_1389880460" r:id="rId307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Принимаем 3ø32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400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γ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b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2-</w:t>
      </w:r>
      <w:r w:rsidRPr="00B46CA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 для бетонных конструкций, вводимый к расчетным значениям сопротивления </w:t>
      </w:r>
      <w:proofErr w:type="spellStart"/>
      <w:r w:rsidRPr="00B46CA5">
        <w:rPr>
          <w:rFonts w:ascii="Times New Roman" w:eastAsia="Times New Roman" w:hAnsi="Times New Roman" w:cs="Times New Roman"/>
          <w:sz w:val="26"/>
          <w:szCs w:val="20"/>
          <w:lang w:eastAsia="ru-RU"/>
        </w:rPr>
        <w:t>R</w:t>
      </w:r>
      <w:r w:rsidRPr="00B46CA5">
        <w:rPr>
          <w:rFonts w:ascii="Times New Roman" w:eastAsia="Times New Roman" w:hAnsi="Times New Roman" w:cs="Times New Roman"/>
          <w:sz w:val="36"/>
          <w:szCs w:val="20"/>
          <w:vertAlign w:val="subscript"/>
          <w:lang w:eastAsia="ru-RU"/>
        </w:rPr>
        <w:t>b</w:t>
      </w:r>
      <w:proofErr w:type="spellEnd"/>
      <w:r w:rsidRPr="00B46CA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и учитывающий характер разрушения таких конструкций,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gramStart"/>
      <w:r w:rsidRPr="00B46CA5">
        <w:rPr>
          <w:rFonts w:ascii="Times New Roman" w:eastAsia="Times New Roman" w:hAnsi="Times New Roman" w:cs="Times New Roman"/>
          <w:sz w:val="26"/>
          <w:szCs w:val="20"/>
          <w:lang w:val="en-US" w:eastAsia="ru-RU"/>
        </w:rPr>
        <w:t>ξ</w:t>
      </w:r>
      <w:r w:rsidRPr="00B46CA5">
        <w:rPr>
          <w:rFonts w:ascii="Times New Roman" w:eastAsia="Times New Roman" w:hAnsi="Times New Roman" w:cs="Times New Roman"/>
          <w:sz w:val="26"/>
          <w:szCs w:val="20"/>
          <w:lang w:eastAsia="ru-RU"/>
        </w:rPr>
        <w:t>-относительная</w:t>
      </w:r>
      <w:proofErr w:type="gramEnd"/>
      <w:r w:rsidRPr="00B46CA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высота сжатой зоны,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46CA5">
        <w:rPr>
          <w:rFonts w:ascii="Times New Roman" w:eastAsia="Times New Roman" w:hAnsi="Times New Roman" w:cs="Times New Roman"/>
          <w:sz w:val="26"/>
          <w:szCs w:val="20"/>
          <w:lang w:eastAsia="ru-RU"/>
        </w:rPr>
        <w:t>ξ</w:t>
      </w:r>
      <w:r w:rsidRPr="00B46CA5">
        <w:rPr>
          <w:rFonts w:ascii="Times New Roman" w:eastAsia="Times New Roman" w:hAnsi="Times New Roman" w:cs="Times New Roman"/>
          <w:sz w:val="26"/>
          <w:szCs w:val="20"/>
          <w:vertAlign w:val="subscript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sz w:val="26"/>
          <w:szCs w:val="20"/>
          <w:lang w:eastAsia="ru-RU"/>
        </w:rPr>
        <w:t>-граничная высота сжатой зоны.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17. Проверить достаточность несущей способности балки прямоугольного профиля с размерами сечения 200х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6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00 мм, пролетом </w:t>
      </w:r>
      <w:smartTag w:uri="urn:schemas-microsoft-com:office:smarttags" w:element="metricconverter">
        <w:smartTagPr>
          <w:attr w:name="ProductID" w:val="6 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6 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и при следующих данных: q=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8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0кН/м; бетон класса В15; сжатая арматура 2 ø 12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 растянутая арматура 2 ø 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23580" w:dyaOrig="12540">
          <v:shape id="_x0000_i1160" type="#_x0000_t75" style="width:546pt;height:162.75pt" o:ole="">
            <v:imagedata r:id="rId308" o:title="" croptop="15883f" cropbottom="17906f"/>
          </v:shape>
          <o:OLEObject Type="Embed" ProgID="AutoCAD.Drawing.18" ShapeID="_x0000_i1160" DrawAspect="Content" ObjectID="_1389880461" r:id="rId30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cs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=355 МПа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=9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,82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с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=2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,26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R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=|B15|=8,5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МПа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=h-a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 xml:space="preserve">=600-40=560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мм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,  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=40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мм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38"/>
          <w:sz w:val="28"/>
          <w:szCs w:val="20"/>
          <w:lang w:val="en-US" w:eastAsia="x-none"/>
        </w:rPr>
        <w:object w:dxaOrig="5380" w:dyaOrig="1020">
          <v:shape id="_x0000_i1161" type="#_x0000_t75" style="width:217.5pt;height:42pt" o:ole="">
            <v:imagedata r:id="rId310" o:title=""/>
          </v:shape>
          <o:OLEObject Type="Embed" ProgID="Equation.3" ShapeID="_x0000_i1161" DrawAspect="Content" ObjectID="_1389880462" r:id="rId311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Высота сжатой зоны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46"/>
          <w:sz w:val="28"/>
          <w:szCs w:val="20"/>
          <w:lang w:val="x-none" w:eastAsia="x-none"/>
        </w:rPr>
        <w:object w:dxaOrig="9000" w:dyaOrig="1080">
          <v:shape id="_x0000_i1162" type="#_x0000_t75" style="width:319.5pt;height:37.5pt" o:ole="">
            <v:imagedata r:id="rId312" o:title=""/>
          </v:shape>
          <o:OLEObject Type="Embed" ProgID="Equation.3" ShapeID="_x0000_i1162" DrawAspect="Content" ObjectID="_1389880463" r:id="rId313"/>
        </w:object>
      </w:r>
      <w:r w:rsidRPr="00B46CA5">
        <w:rPr>
          <w:rFonts w:ascii="Times New Roman" w:eastAsia="Times New Roman" w:hAnsi="Times New Roman" w:cs="Times New Roman"/>
          <w:spacing w:val="-4"/>
          <w:position w:val="-46"/>
          <w:sz w:val="28"/>
          <w:szCs w:val="20"/>
          <w:lang w:val="x-none" w:eastAsia="x-none"/>
        </w:rPr>
        <w:object w:dxaOrig="3460" w:dyaOrig="1080">
          <v:shape id="_x0000_i1163" type="#_x0000_t75" style="width:117pt;height:36.75pt" o:ole="">
            <v:imagedata r:id="rId314" o:title=""/>
          </v:shape>
          <o:OLEObject Type="Embed" ProgID="Equation.3" ShapeID="_x0000_i1163" DrawAspect="Content" ObjectID="_1389880464" r:id="rId315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Условие 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 </w: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1060" w:dyaOrig="499">
          <v:shape id="_x0000_i1164" type="#_x0000_t75" style="width:45pt;height:21.75pt" o:ole="">
            <v:imagedata r:id="rId316" o:title=""/>
          </v:shape>
          <o:OLEObject Type="Embed" ProgID="Equation.3" ShapeID="_x0000_i1164" DrawAspect="Content" ObjectID="_1389880465" r:id="rId317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7240" w:dyaOrig="520">
          <v:shape id="_x0000_i1165" type="#_x0000_t75" style="width:362.25pt;height:25.5pt" o:ole="">
            <v:imagedata r:id="rId318" o:title=""/>
          </v:shape>
          <o:OLEObject Type="Embed" ProgID="Equation.3" ShapeID="_x0000_i1165" DrawAspect="Content" ObjectID="_1389880466" r:id="rId31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 </w: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1060" w:dyaOrig="499">
          <v:shape id="_x0000_i1166" type="#_x0000_t75" style="width:48pt;height:22.5pt" o:ole="">
            <v:imagedata r:id="rId320" o:title=""/>
          </v:shape>
          <o:OLEObject Type="Embed" ProgID="Equation.3" ShapeID="_x0000_i1166" DrawAspect="Content" ObjectID="_1389880467" r:id="rId321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6480" w:dyaOrig="580">
          <v:shape id="_x0000_i1167" type="#_x0000_t75" style="width:308.25pt;height:27pt" o:ole="">
            <v:imagedata r:id="rId322" o:title=""/>
          </v:shape>
          <o:OLEObject Type="Embed" ProgID="Equation.3" ShapeID="_x0000_i1167" DrawAspect="Content" ObjectID="_1389880468" r:id="rId32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2980" w:dyaOrig="499">
          <v:shape id="_x0000_i1168" type="#_x0000_t75" style="width:125.25pt;height:21pt" o:ole="">
            <v:imagedata r:id="rId324" o:title=""/>
          </v:shape>
          <o:OLEObject Type="Embed" ProgID="Equation.3" ShapeID="_x0000_i1168" DrawAspect="Content" ObjectID="_1389880469" r:id="rId325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92"/>
          <w:sz w:val="28"/>
          <w:szCs w:val="20"/>
          <w:lang w:val="x-none" w:eastAsia="x-none"/>
        </w:rPr>
        <w:object w:dxaOrig="4920" w:dyaOrig="1520">
          <v:shape id="_x0000_i1169" type="#_x0000_t75" style="width:181.5pt;height:57pt" o:ole="">
            <v:imagedata r:id="rId326" o:title=""/>
          </v:shape>
          <o:OLEObject Type="Embed" ProgID="Equation.3" ShapeID="_x0000_i1169" DrawAspect="Content" ObjectID="_1389880470" r:id="rId327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т.е. </w:t>
      </w: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3400" w:dyaOrig="499">
          <v:shape id="_x0000_i1170" type="#_x0000_t75" style="width:147pt;height:21.75pt" o:ole="">
            <v:imagedata r:id="rId328" o:title=""/>
          </v:shape>
          <o:OLEObject Type="Embed" ProgID="Equation.3" ShapeID="_x0000_i1170" DrawAspect="Content" ObjectID="_1389880471" r:id="rId329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4"/>
          <w:sz w:val="28"/>
          <w:szCs w:val="20"/>
          <w:lang w:val="x-none" w:eastAsia="x-none"/>
        </w:rPr>
        <w:object w:dxaOrig="15399" w:dyaOrig="520">
          <v:shape id="_x0000_i1171" type="#_x0000_t75" style="width:7in;height:16.5pt" o:ole="">
            <v:imagedata r:id="rId330" o:title=""/>
          </v:shape>
          <o:OLEObject Type="Embed" ProgID="Equation.3" ShapeID="_x0000_i1171" DrawAspect="Content" ObjectID="_1389880472" r:id="rId331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Получается: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position w:val="-16"/>
          <w:sz w:val="28"/>
          <w:szCs w:val="20"/>
          <w:lang w:val="x-none" w:eastAsia="x-none"/>
        </w:rPr>
        <w:object w:dxaOrig="6000" w:dyaOrig="520">
          <v:shape id="_x0000_i1172" type="#_x0000_t75" style="width:245.25pt;height:20.25pt" o:ole="">
            <v:imagedata r:id="rId332" o:title=""/>
          </v:shape>
          <o:OLEObject Type="Embed" ProgID="Equation.3" ShapeID="_x0000_i1172" DrawAspect="Content" ObjectID="_1389880473" r:id="rId33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=&gt; несущая способность балки недостаточна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=&gt;необходимо увеличить сечение или Ø арматуры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18. Сконструировать колонну прямоугольного сечения размером 400х800 мм при следующих данных: Н=6 м; продольная арматура 4 ø 25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Продольная арматура каркаса КР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=2Ø25А400 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sc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=9,82см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 id="_x0000_s1028" type="#_x0000_t75" style="position:absolute;margin-left:372.45pt;margin-top:4.85pt;width:177.2pt;height:311.9pt;z-index:-251655168">
            <v:imagedata r:id="rId334" o:title="" cropright="47112f"/>
          </v:shape>
          <o:OLEObject Type="Embed" ProgID="AutoCAD.Drawing.18" ShapeID="_x0000_s1028" DrawAspect="Content" ObjectID="_1389880497" r:id="rId335"/>
        </w:pic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Поперечная арматура подбираем 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</w:t>
      </w:r>
      <w:proofErr w:type="spellEnd"/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180" w:dyaOrig="340">
          <v:shape id="_x0000_i1173" type="#_x0000_t75" style="width:8.25pt;height:16.5pt" o:ole="">
            <v:imagedata r:id="rId336" o:title=""/>
          </v:shape>
          <o:OLEObject Type="Embed" ProgID="Equation.3" ShapeID="_x0000_i1173" DrawAspect="Content" ObjectID="_1389880474" r:id="rId337"/>
        </w:object>
      </w:r>
      <w:r w:rsidRPr="00B46CA5">
        <w:rPr>
          <w:rFonts w:ascii="Times New Roman" w:eastAsia="Times New Roman" w:hAnsi="Times New Roman" w:cs="Times New Roman"/>
          <w:position w:val="-72"/>
          <w:sz w:val="28"/>
          <w:szCs w:val="28"/>
          <w:lang w:eastAsia="ru-RU"/>
        </w:rPr>
        <w:object w:dxaOrig="4500" w:dyaOrig="1640">
          <v:shape id="_x0000_i1174" type="#_x0000_t75" style="width:140.25pt;height:51pt" o:ole="">
            <v:imagedata r:id="rId338" o:title=""/>
          </v:shape>
          <o:OLEObject Type="Embed" ProgID="Equation.3" ShapeID="_x0000_i1174" DrawAspect="Content" ObjectID="_1389880475" r:id="rId339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Шаг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стержней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position w:val="-50"/>
          <w:sz w:val="28"/>
          <w:szCs w:val="28"/>
          <w:lang w:val="en-US" w:eastAsia="ru-RU"/>
        </w:rPr>
      </w:pPr>
      <w:r w:rsidRPr="00B46CA5">
        <w:rPr>
          <w:rFonts w:ascii="Times New Roman" w:eastAsia="Times New Roman" w:hAnsi="Times New Roman" w:cs="Times New Roman"/>
          <w:position w:val="-50"/>
          <w:sz w:val="28"/>
          <w:szCs w:val="28"/>
          <w:lang w:eastAsia="ru-RU"/>
        </w:rPr>
        <w:object w:dxaOrig="4080" w:dyaOrig="1200">
          <v:shape id="_x0000_i1175" type="#_x0000_t75" style="width:141.75pt;height:42pt" o:ole="">
            <v:imagedata r:id="rId340" o:title=""/>
          </v:shape>
          <o:OLEObject Type="Embed" ProgID="Equation.3" ShapeID="_x0000_i1175" DrawAspect="Content" ObjectID="_1389880476" r:id="rId341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Сварной каркас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Принимаем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попер стер Ø8А240 с шагом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=300мм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-387350</wp:posOffset>
                </wp:positionH>
                <wp:positionV relativeFrom="paragraph">
                  <wp:posOffset>2484120</wp:posOffset>
                </wp:positionV>
                <wp:extent cx="212090" cy="402590"/>
                <wp:effectExtent l="12065" t="6350" r="13970" b="1016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26" style="position:absolute;margin-left:-30.5pt;margin-top:195.6pt;width:16.7pt;height:31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-728345</wp:posOffset>
                </wp:positionH>
                <wp:positionV relativeFrom="paragraph">
                  <wp:posOffset>3192780</wp:posOffset>
                </wp:positionV>
                <wp:extent cx="212090" cy="402590"/>
                <wp:effectExtent l="13970" t="10160" r="12065" b="63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6" style="position:absolute;margin-left:-57.35pt;margin-top:251.4pt;width:16.7pt;height:31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-949960</wp:posOffset>
                </wp:positionH>
                <wp:positionV relativeFrom="paragraph">
                  <wp:posOffset>3265805</wp:posOffset>
                </wp:positionV>
                <wp:extent cx="387350" cy="226695"/>
                <wp:effectExtent l="11430" t="6985" r="10795" b="1397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7350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CA5" w:rsidRPr="0032409A" w:rsidRDefault="00B46CA5" w:rsidP="00B46CA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91440" tIns="36000" rIns="9144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6" style="position:absolute;left:0;text-align:left;margin-left:-74.8pt;margin-top:257.15pt;width:30.5pt;height:1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" strokecolor="white">
                <v:textbox inset=",1mm,,1mm">
                  <w:txbxContent>
                    <w:p w:rsidR="00B46CA5" w:rsidRPr="0032409A" w:rsidRDefault="00B46CA5" w:rsidP="00B46CA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200</w:t>
                      </w:r>
                    </w:p>
                  </w:txbxContent>
                </v:textbox>
              </v:rect>
            </w:pict>
          </mc:Fallback>
        </mc:AlternateConten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noProof/>
          <w:spacing w:val="-4"/>
          <w:sz w:val="28"/>
          <w:szCs w:val="28"/>
          <w:lang w:val="x-none" w:eastAsia="x-none"/>
        </w:rPr>
        <w:pict>
          <v:shape id="_x0000_s1029" type="#_x0000_t75" style="position:absolute;left:0;text-align:left;margin-left:20.55pt;margin-top:4.35pt;width:256pt;height:135.7pt;z-index:251662336">
            <v:imagedata r:id="rId342" o:title=""/>
          </v:shape>
          <o:OLEObject Type="Embed" ProgID="AutoCAD.Drawing.18" ShapeID="_x0000_s1029" DrawAspect="Content" ObjectID="_1389880498" r:id="rId343"/>
        </w:pi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372AC9" wp14:editId="44711C96">
                <wp:simplePos x="0" y="0"/>
                <wp:positionH relativeFrom="column">
                  <wp:posOffset>6529070</wp:posOffset>
                </wp:positionH>
                <wp:positionV relativeFrom="paragraph">
                  <wp:posOffset>4067175</wp:posOffset>
                </wp:positionV>
                <wp:extent cx="443865" cy="236220"/>
                <wp:effectExtent l="0" t="0" r="13335" b="1143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865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CA5" w:rsidRPr="001A1C0D" w:rsidRDefault="00B46CA5" w:rsidP="00B46CA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7" style="position:absolute;left:0;text-align:left;margin-left:514.1pt;margin-top:320.25pt;width:34.95pt;height:18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" strokecolor="white">
                <v:textbox>
                  <w:txbxContent>
                    <w:p w:rsidR="00B46CA5" w:rsidRPr="001A1C0D" w:rsidRDefault="00B46CA5" w:rsidP="00B46CA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622AFB" wp14:editId="7817C59C">
                <wp:simplePos x="0" y="0"/>
                <wp:positionH relativeFrom="column">
                  <wp:posOffset>6020435</wp:posOffset>
                </wp:positionH>
                <wp:positionV relativeFrom="paragraph">
                  <wp:posOffset>4652010</wp:posOffset>
                </wp:positionV>
                <wp:extent cx="443865" cy="236220"/>
                <wp:effectExtent l="0" t="0" r="13335" b="1143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865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CA5" w:rsidRPr="001A1C0D" w:rsidRDefault="00B46CA5" w:rsidP="00B46CA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8" style="position:absolute;left:0;text-align:left;margin-left:474.05pt;margin-top:366.3pt;width:34.95pt;height:18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" strokecolor="white">
                <v:textbox>
                  <w:txbxContent>
                    <w:p w:rsidR="00B46CA5" w:rsidRPr="001A1C0D" w:rsidRDefault="00B46CA5" w:rsidP="00B46CA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anchor distT="0" distB="0" distL="114300" distR="114300" simplePos="0" relativeHeight="251665408" behindDoc="1" locked="0" layoutInCell="1" allowOverlap="1" wp14:anchorId="4304D720" wp14:editId="2BBDBE38">
            <wp:simplePos x="0" y="0"/>
            <wp:positionH relativeFrom="column">
              <wp:posOffset>3662680</wp:posOffset>
            </wp:positionH>
            <wp:positionV relativeFrom="paragraph">
              <wp:posOffset>2167255</wp:posOffset>
            </wp:positionV>
            <wp:extent cx="3240405" cy="3986530"/>
            <wp:effectExtent l="0" t="0" r="0" b="0"/>
            <wp:wrapTight wrapText="bothSides">
              <wp:wrapPolygon edited="0">
                <wp:start x="2286" y="0"/>
                <wp:lineTo x="1143" y="310"/>
                <wp:lineTo x="1270" y="1445"/>
                <wp:lineTo x="3683" y="1858"/>
                <wp:lineTo x="1016" y="2064"/>
                <wp:lineTo x="889" y="3303"/>
                <wp:lineTo x="2921" y="3509"/>
                <wp:lineTo x="3429" y="5161"/>
                <wp:lineTo x="3429" y="6812"/>
                <wp:lineTo x="635" y="7122"/>
                <wp:lineTo x="635" y="8257"/>
                <wp:lineTo x="3429" y="8464"/>
                <wp:lineTo x="3429" y="10115"/>
                <wp:lineTo x="1397" y="11147"/>
                <wp:lineTo x="635" y="11664"/>
                <wp:lineTo x="254" y="12283"/>
                <wp:lineTo x="1270" y="12799"/>
                <wp:lineTo x="3429" y="13418"/>
                <wp:lineTo x="3429" y="15070"/>
                <wp:lineTo x="889" y="15689"/>
                <wp:lineTo x="254" y="16102"/>
                <wp:lineTo x="381" y="16721"/>
                <wp:lineTo x="3302" y="18373"/>
                <wp:lineTo x="2921" y="18373"/>
                <wp:lineTo x="2921" y="18786"/>
                <wp:lineTo x="3429" y="20024"/>
                <wp:lineTo x="2921" y="21469"/>
                <wp:lineTo x="15238" y="21469"/>
                <wp:lineTo x="15619" y="21366"/>
                <wp:lineTo x="15619" y="20644"/>
                <wp:lineTo x="15238" y="20024"/>
                <wp:lineTo x="15746" y="19198"/>
                <wp:lineTo x="15746" y="18476"/>
                <wp:lineTo x="15238" y="18373"/>
                <wp:lineTo x="15238" y="16721"/>
                <wp:lineTo x="21079" y="16721"/>
                <wp:lineTo x="21460" y="16618"/>
                <wp:lineTo x="21333" y="5264"/>
                <wp:lineTo x="21206" y="4645"/>
                <wp:lineTo x="17905" y="3303"/>
                <wp:lineTo x="17778" y="2064"/>
                <wp:lineTo x="15873" y="1858"/>
                <wp:lineTo x="16508" y="1239"/>
                <wp:lineTo x="16127" y="0"/>
                <wp:lineTo x="2286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398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CA5"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val="x-none" w:eastAsia="x-none"/>
        </w:rPr>
        <w:pict>
          <v:shape id="_x0000_s1037" type="#_x0000_t75" style="position:absolute;left:0;text-align:left;margin-left:-23.35pt;margin-top:166.35pt;width:400.45pt;height:314.5pt;z-index:251670528;mso-position-horizontal-relative:text;mso-position-vertical-relative:text">
            <v:imagedata r:id="rId345" o:title="" cropright="26688f"/>
          </v:shape>
          <o:OLEObject Type="Embed" ProgID="AutoCAD.Drawing.18" ShapeID="_x0000_s1037" DrawAspect="Content" ObjectID="_1389880499" r:id="rId346"/>
        </w:pic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9A5C18" wp14:editId="73CBC395">
                <wp:simplePos x="0" y="0"/>
                <wp:positionH relativeFrom="column">
                  <wp:posOffset>6536055</wp:posOffset>
                </wp:positionH>
                <wp:positionV relativeFrom="paragraph">
                  <wp:posOffset>4551045</wp:posOffset>
                </wp:positionV>
                <wp:extent cx="204470" cy="461010"/>
                <wp:effectExtent l="10795" t="5080" r="13335" b="1016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514.65pt;margin-top:358.35pt;width:16.1pt;height:3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" strokecolor="white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1B142D" wp14:editId="08E1F584">
                <wp:simplePos x="0" y="0"/>
                <wp:positionH relativeFrom="column">
                  <wp:posOffset>6908165</wp:posOffset>
                </wp:positionH>
                <wp:positionV relativeFrom="paragraph">
                  <wp:posOffset>3937635</wp:posOffset>
                </wp:positionV>
                <wp:extent cx="204470" cy="461010"/>
                <wp:effectExtent l="11430" t="10795" r="12700" b="1397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26" style="position:absolute;margin-left:543.95pt;margin-top:310.05pt;width:16.1pt;height:3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" strokecolor="white"/>
            </w:pict>
          </mc:Fallback>
        </mc:AlternateContent>
      </w: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19. Выполнить армирование плиты монолитного перекрытия толщиной </w:t>
      </w:r>
      <w:smartTag w:uri="urn:schemas-microsoft-com:office:smarttags" w:element="metricconverter">
        <w:smartTagPr>
          <w:attr w:name="ProductID" w:val="60 м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60 мм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. Шаг второстепенных балок перекрытия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l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з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= </w:t>
      </w:r>
      <w:smartTag w:uri="urn:schemas-microsoft-com:office:smarttags" w:element="metricconverter">
        <w:smartTagPr>
          <w:attr w:name="ProductID" w:val="2000 мм"/>
        </w:smartTagPr>
        <w:r w:rsidRPr="00B46CA5">
          <w:rPr>
            <w:rFonts w:ascii="Times New Roman" w:eastAsia="Times New Roman" w:hAnsi="Times New Roman" w:cs="Times New Roman"/>
            <w:color w:val="FF0000"/>
            <w:spacing w:val="-4"/>
            <w:sz w:val="28"/>
            <w:szCs w:val="20"/>
            <w:lang w:val="x-none" w:eastAsia="x-none"/>
          </w:rPr>
          <w:t>2000 мм</w:t>
        </w:r>
      </w:smartTag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Сечение второстепенной балки 200х400 мм. Расчетная нагрузка на перекрытие равна 10 кН/м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6.2. Выбор материалов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Назначаем для плиты тяжелый бетон класса В15. Для указанного класса бетона: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γ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=0,9;</m:t>
        </m:r>
      </m:oMath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=0,9∙8,5=7,65 МПа;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b</m:t>
            </m:r>
          </m:sub>
        </m:sSub>
        <m:r>
          <w:rPr>
            <w:rFonts w:ascii="Cambria Math" w:hAnsi="Cambria Math"/>
            <w:sz w:val="28"/>
            <w:szCs w:val="28"/>
          </w:rPr>
          <m:t>=24000 МПа</m:t>
        </m:r>
      </m:oMath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бетон естественного твердения.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 армировании полки плиты сварными рулонными сетками используется арматурная проволока В500 с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=415 МПа;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 армировании полки плиты раздельными плоскими сетками используется стержневая арматура класса А400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sc</m:t>
            </m:r>
          </m:sub>
        </m:sSub>
        <m:r>
          <w:rPr>
            <w:rFonts w:ascii="Cambria Math" w:hAnsi="Cambria Math"/>
            <w:sz w:val="28"/>
            <w:szCs w:val="28"/>
          </w:rPr>
          <m:t>=355 МПа;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6.3.  Расчет и армирование плиты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Плита рассчитывается на действие нагрузки на ширину полосой 1 м.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Предварительно назначаются высота и ширина сечения второстепенной балки из условий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Высота второстепенной балки: </w:t>
      </w: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0"/>
          <w:lang w:val="en-US" w:eastAsia="x-none"/>
        </w:rPr>
        <w:object w:dxaOrig="560" w:dyaOrig="360">
          <v:shape id="_x0000_i1176" type="#_x0000_t75" style="width:27.75pt;height:18pt" o:ole="">
            <v:imagedata r:id="rId347" o:title=""/>
          </v:shape>
          <o:OLEObject Type="Embed" ProgID="Equation.3" ShapeID="_x0000_i1176" DrawAspect="Content" ObjectID="_1389880477" r:id="rId348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400 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Ширина второстепенной балки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вб</m:t>
            </m:r>
          </m:sub>
        </m:sSub>
        <m:r>
          <w:rPr>
            <w:rFonts w:ascii="Cambria Math" w:hAnsi="Cambria Math"/>
            <w:sz w:val="28"/>
            <w:szCs w:val="28"/>
          </w:rPr>
          <m:t>=200 мм;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Расчетный пролет плиты равен: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03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L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вб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 xml:space="preserve">=2000-200=1800 </m:t>
          </m:r>
          <m:r>
            <w:rPr>
              <w:rFonts w:ascii="Cambria Math" w:hAnsi="Cambria Math"/>
              <w:sz w:val="28"/>
              <w:szCs w:val="28"/>
            </w:rPr>
            <m:t>мм.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Выровненные изгибающие моменты в средних пролетах и над средними опорами: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q∙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03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1,8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=2,03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кН∙м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м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В первом пролете и на первой промежуточной опоре соответственно: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q∙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03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11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1,8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11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=2,95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кН∙м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м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Монолитные плиты армируются сетками. Расстояние от центра тяжести арматуры сеток до ближайшей грани сечения принимаем </w:t>
      </w: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0"/>
          <w:lang w:val="x-none" w:eastAsia="x-none"/>
        </w:rPr>
        <w:object w:dxaOrig="1219" w:dyaOrig="360">
          <v:shape id="_x0000_i1177" type="#_x0000_t75" style="width:60.75pt;height:18pt" o:ole="">
            <v:imagedata r:id="rId349" o:title=""/>
          </v:shape>
          <o:OLEObject Type="Embed" ProgID="Equation.3" ShapeID="_x0000_i1177" DrawAspect="Content" ObjectID="_1389880478" r:id="rId350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Тогда рабочая высота сечения </w:t>
      </w:r>
      <w:r w:rsidRPr="00B46CA5">
        <w:rPr>
          <w:rFonts w:ascii="Times New Roman" w:eastAsia="Times New Roman" w:hAnsi="Times New Roman" w:cs="Times New Roman"/>
          <w:spacing w:val="-4"/>
          <w:position w:val="-12"/>
          <w:sz w:val="28"/>
          <w:szCs w:val="20"/>
          <w:lang w:val="x-none" w:eastAsia="x-none"/>
        </w:rPr>
        <w:object w:dxaOrig="3260" w:dyaOrig="360">
          <v:shape id="_x0000_i1178" type="#_x0000_t75" style="width:162.75pt;height:18pt" o:ole="">
            <v:imagedata r:id="rId351" o:title=""/>
          </v:shape>
          <o:OLEObject Type="Embed" ProgID="Equation.3" ShapeID="_x0000_i1178" DrawAspect="Content" ObjectID="_1389880479" r:id="rId352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23580" w:dyaOrig="12540">
          <v:shape id="_x0000_i1179" type="#_x0000_t75" style="width:525pt;height:175.5pt" o:ole="">
            <v:imagedata r:id="rId353" o:title="" croptop="28372f" cropbottom="12403f" cropleft="16066f" cropright="15078f"/>
          </v:shape>
          <o:OLEObject Type="Embed" ProgID="AutoCAD.Drawing.18" ShapeID="_x0000_i1179" DrawAspect="Content" ObjectID="_1389880480" r:id="rId354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Непрерывные сетки: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 начале расчет прочности по нормальному сечению ведется по моменту </w:t>
      </w:r>
      <w:r w:rsidRPr="00B46CA5">
        <w:rPr>
          <w:rFonts w:ascii="Times New Roman" w:eastAsia="Times New Roman" w:hAnsi="Times New Roman" w:cs="Times New Roman"/>
          <w:spacing w:val="-4"/>
          <w:position w:val="-10"/>
          <w:sz w:val="28"/>
          <w:szCs w:val="20"/>
          <w:lang w:val="x-none" w:eastAsia="x-none"/>
        </w:rPr>
        <w:object w:dxaOrig="380" w:dyaOrig="340">
          <v:shape id="_x0000_i1180" type="#_x0000_t75" style="width:18.75pt;height:17.25pt" o:ole="">
            <v:imagedata r:id="rId355" o:title=""/>
          </v:shape>
          <o:OLEObject Type="Embed" ProgID="Equation.3" ShapeID="_x0000_i1180" DrawAspect="Content" ObjectID="_1389880481" r:id="rId356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в следующей последовательности: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b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bSup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2,03∙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7,65∙1000∙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45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=0,131;</m:t>
        </m:r>
      </m:oMath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sub>
        </m:sSub>
        <m:r>
          <w:rPr>
            <w:rFonts w:ascii="Cambria Math" w:hAnsi="Cambria Math"/>
            <w:sz w:val="28"/>
            <w:szCs w:val="28"/>
          </w:rPr>
          <m:t>=0,131&lt;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α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</w:rPr>
          <m:t>=0,376;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1-2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α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b>
                      </m:sSub>
                    </m:e>
                  </m:ra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415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7,65∙1000∙45∙(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1-2∙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0,131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415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=116,9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мм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/м;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Принимаем количество сеток в одном шаге колонн </w:t>
      </w: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 = ...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Длину </w:t>
      </w:r>
      <w:proofErr w:type="spellStart"/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>нахлеста</w:t>
      </w:r>
      <w:proofErr w:type="spellEnd"/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 принимаем предварительно </w:t>
      </w:r>
      <m:oMath>
        <m:sSub>
          <m:sSubPr>
            <m:ctrlPr>
              <w:rPr>
                <w:rFonts w:ascii="Cambria Math" w:hAnsi="Cambria Math"/>
                <w:i/>
                <w:color w:val="365F9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365F9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365F91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color w:val="365F91"/>
            <w:sz w:val="28"/>
            <w:szCs w:val="28"/>
          </w:rPr>
          <m:t>=0,1 м.</m:t>
        </m:r>
      </m:oMath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Принимаем длину выпуска поперечных стержней </w:t>
      </w:r>
      <w:r w:rsidRPr="00B46CA5">
        <w:rPr>
          <w:rFonts w:ascii="Times New Roman" w:eastAsia="Times New Roman" w:hAnsi="Times New Roman" w:cs="Times New Roman"/>
          <w:i/>
          <w:color w:val="00B0F0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i/>
          <w:color w:val="00B0F0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>= 0,025 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lastRenderedPageBreak/>
        <w:t>Ширина сетки между крайними продольными стержнями: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365F9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365F91"/>
                  <w:sz w:val="28"/>
                  <w:szCs w:val="28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color w:val="365F91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color w:val="365F91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365F91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365F91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65F91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color w:val="365F91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  <w:color w:val="365F91"/>
                  <w:sz w:val="28"/>
                  <w:szCs w:val="28"/>
                </w:rPr>
                <m:t>n</m:t>
              </m:r>
            </m:den>
          </m:f>
          <m:r>
            <w:rPr>
              <w:rFonts w:ascii="Cambria Math" w:hAnsi="Cambria Math"/>
              <w:color w:val="365F91"/>
              <w:sz w:val="28"/>
              <w:szCs w:val="28"/>
            </w:rPr>
            <m:t>+2∙</m:t>
          </m:r>
          <m:sSub>
            <m:sSubPr>
              <m:ctrlPr>
                <w:rPr>
                  <w:rFonts w:ascii="Cambria Math" w:hAnsi="Cambria Math"/>
                  <w:i/>
                  <w:color w:val="365F9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365F91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color w:val="365F91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hAnsi="Cambria Math"/>
              <w:color w:val="365F91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365F9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365F91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hAnsi="Cambria Math"/>
                  <w:color w:val="365F91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/>
              <w:color w:val="365F91"/>
              <w:sz w:val="28"/>
              <w:szCs w:val="28"/>
            </w:rPr>
            <m:t>+2∙0,1=2,2 м.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Принимаем ширину сетки   </w:t>
      </w:r>
      <m:oMath>
        <m:sSub>
          <m:sSubPr>
            <m:ctrlPr>
              <w:rPr>
                <w:rFonts w:ascii="Cambria Math" w:hAnsi="Cambria Math"/>
                <w:i/>
                <w:color w:val="365F9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365F91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color w:val="365F91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color w:val="365F91"/>
            <w:sz w:val="28"/>
            <w:szCs w:val="28"/>
          </w:rPr>
          <m:t>=2,3 м.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Принимаем защитный слой бетона </w:t>
      </w:r>
      <m:oMath>
        <m:sSub>
          <m:sSubPr>
            <m:ctrlPr>
              <w:rPr>
                <w:rFonts w:ascii="Cambria Math" w:hAnsi="Cambria Math"/>
                <w:i/>
                <w:color w:val="365F9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365F9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365F91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color w:val="365F91"/>
            <w:sz w:val="28"/>
            <w:szCs w:val="28"/>
          </w:rPr>
          <m:t>=0,025 м.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 xml:space="preserve">Ширина здания‚ состоящего из 3 пролетов‚ равна: </w:t>
      </w:r>
      <m:oMath>
        <m:sSub>
          <m:sSubPr>
            <m:ctrlPr>
              <w:rPr>
                <w:rFonts w:ascii="Cambria Math" w:hAnsi="Cambria Math"/>
                <w:i/>
                <w:color w:val="365F9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365F91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color w:val="365F91"/>
                <w:sz w:val="28"/>
                <w:szCs w:val="28"/>
              </w:rPr>
              <m:t>зд</m:t>
            </m:r>
          </m:sub>
        </m:sSub>
        <m:r>
          <w:rPr>
            <w:rFonts w:ascii="Cambria Math" w:hAnsi="Cambria Math"/>
            <w:color w:val="365F91"/>
            <w:sz w:val="28"/>
            <w:szCs w:val="28"/>
          </w:rPr>
          <m:t>=20800 м.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Cambria Math" w:eastAsia="Times New Roman" w:hAnsi="Cambria Math" w:cs="Times New Roman"/>
          <w:color w:val="00B0F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>Длина сетки равна</w:t>
      </w: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eastAsia="x-none"/>
        </w:rPr>
        <w:t xml:space="preserve">: </w:t>
      </w:r>
      <m:oMath>
        <m:r>
          <w:rPr>
            <w:rFonts w:ascii="Cambria Math" w:hAnsi="Cambria Math"/>
            <w:color w:val="365F91"/>
            <w:sz w:val="28"/>
            <w:szCs w:val="28"/>
            <w:lang w:val="en-US"/>
          </w:rPr>
          <m:t>L</m:t>
        </m:r>
        <m:r>
          <w:rPr>
            <w:rFonts w:ascii="Cambria Math" w:hAnsi="Cambria Math"/>
            <w:color w:val="365F91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color w:val="365F9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365F91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color w:val="365F91"/>
                <w:sz w:val="28"/>
                <w:szCs w:val="28"/>
              </w:rPr>
              <m:t>зд</m:t>
            </m:r>
          </m:sub>
        </m:sSub>
        <m:r>
          <w:rPr>
            <w:rFonts w:ascii="Cambria Math" w:hAnsi="Cambria Math"/>
            <w:color w:val="365F91"/>
            <w:sz w:val="28"/>
            <w:szCs w:val="28"/>
          </w:rPr>
          <m:t>-2∙</m:t>
        </m:r>
        <m:sSub>
          <m:sSubPr>
            <m:ctrlPr>
              <w:rPr>
                <w:rFonts w:ascii="Cambria Math" w:hAnsi="Cambria Math"/>
                <w:i/>
                <w:color w:val="365F91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365F91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color w:val="365F91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color w:val="365F91"/>
            <w:sz w:val="28"/>
            <w:szCs w:val="28"/>
          </w:rPr>
          <m:t>=20800-2∙25=20750;</m:t>
        </m:r>
      </m:oMath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00B0F0"/>
          <w:spacing w:val="-4"/>
          <w:sz w:val="28"/>
          <w:szCs w:val="20"/>
          <w:lang w:val="x-none" w:eastAsia="x-none"/>
        </w:rPr>
        <w:t>Способ армирования зависит от диаметра рабочей продольной арматуры.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В железобетонных линейных конструкциях и плитах наибольшее расстояние между осями стержней продольной арматуры должны быть не более: 200мм, при высоте поперечного сечения </w:t>
      </w:r>
      <m:oMath>
        <m:r>
          <w:rPr>
            <w:rFonts w:ascii="Cambria Math" w:hAnsi="Cambria Math"/>
            <w:sz w:val="28"/>
            <w:szCs w:val="28"/>
          </w:rPr>
          <m:t>h≤150 мм;</m:t>
        </m:r>
      </m:oMath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Принимаем шаг продольных стержней равный 100 мм. Тогда количество стержней в 1м ширины сетки равно 10. Требуемая площадь сечения 1 стержня равна: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s1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116,9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=11,69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мм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По сортаменту арматуры принимаем проволоку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F0C6"/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4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500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s1</m:t>
            </m:r>
          </m:sub>
        </m:sSub>
        <m:r>
          <w:rPr>
            <w:rFonts w:ascii="Cambria Math" w:hAnsi="Cambria Math"/>
            <w:sz w:val="28"/>
            <w:szCs w:val="28"/>
          </w:rPr>
          <m:t>=12,6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 мм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Армирование производится рулонными сетками с продольным расположением рабочей арматуры.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Подбираем марку сетки: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C</m:t>
          </m:r>
          <m:r>
            <w:rPr>
              <w:rFonts w:ascii="Cambria Math" w:hAnsi="Cambria Math"/>
              <w:sz w:val="28"/>
              <w:szCs w:val="28"/>
            </w:rPr>
            <m:t>1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  <m:r>
                <w:rPr>
                  <w:rFonts w:ascii="Cambria Math" w:hAnsi="Cambria Math"/>
                  <w:sz w:val="28"/>
                  <w:szCs w:val="28"/>
                </w:rPr>
                <m:t>500-100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  <m:r>
                <w:rPr>
                  <w:rFonts w:ascii="Cambria Math" w:hAnsi="Cambria Math"/>
                  <w:sz w:val="28"/>
                  <w:szCs w:val="28"/>
                </w:rPr>
                <m:t>500-200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230×2075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75</m:t>
              </m:r>
            </m:den>
          </m:f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8940" w:dyaOrig="11985">
          <v:shape id="_x0000_i1181" type="#_x0000_t75" style="width:452.25pt;height:198.75pt" o:ole="">
            <v:imagedata r:id="rId357" o:title="" croptop="33666f" cropbottom="10863f" cropleft="1054f"/>
          </v:shape>
          <o:OLEObject Type="Embed" ProgID="AutoCAD.Drawing.18" ShapeID="_x0000_i1181" DrawAspect="Content" ObjectID="_1389880482" r:id="rId358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Сварная сетка С1 для армирования монолитной плиты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Изгибающий момент для определения марки сетки С2 (в запас прочности) составит: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C2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=2,95-2,03=0,92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кН∙м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м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α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bSup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0,92∙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7,65∙1000∙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45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=0,06;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α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=0,06&lt;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α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=0,376;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x-none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1-2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α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b>
                      </m:sSub>
                    </m:e>
                  </m:ra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415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7,65∙1000∙45∙(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1-2∙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0,06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415</m:t>
              </m:r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 xml:space="preserve">=51,36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мм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/м;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Принимаем шаг продольных стержней равным 200 мм. Тогда количество стержней в 1 м ширины сетки равно 5. Требуемая площадь сечения 1 стержня равна: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s1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51,36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=10,27 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см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По сортаменту арматуры принимаем проволоку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sym w:font="Symbol" w:char="F0C6"/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4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B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500.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Подбор сетки С2 производим аналогично подбору сетки С1. Параметры сетки: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=2,3 м, </m:t>
        </m:r>
      </m:oMath>
      <w:r w:rsidRPr="00B46CA5"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0‚025м.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Длина сетки: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0"/>
          <w:lang w:val="en-US" w:eastAsia="x-none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L=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вб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03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вб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03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=150-25+1150+150+0,25∙1150=1712,5;</m:t>
          </m:r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L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= 1750 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Подбираем марку сетки: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C</m:t>
          </m:r>
          <m:r>
            <w:rPr>
              <w:rFonts w:ascii="Cambria Math" w:hAnsi="Cambria Math"/>
              <w:sz w:val="28"/>
              <w:szCs w:val="28"/>
            </w:rPr>
            <m:t>2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  <m:r>
                <w:rPr>
                  <w:rFonts w:ascii="Cambria Math" w:hAnsi="Cambria Math"/>
                  <w:sz w:val="28"/>
                  <w:szCs w:val="28"/>
                </w:rPr>
                <m:t>500-200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  <m:r>
                <w:rPr>
                  <w:rFonts w:ascii="Cambria Math" w:hAnsi="Cambria Math"/>
                  <w:sz w:val="28"/>
                  <w:szCs w:val="28"/>
                </w:rPr>
                <m:t>500-200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230×175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75</m:t>
              </m:r>
            </m:den>
          </m:f>
        </m:oMath>
      </m:oMathPara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7805" w:dyaOrig="11610">
          <v:shape id="_x0000_i1182" type="#_x0000_t75" style="width:344.25pt;height:264pt">
            <v:imagedata r:id="rId359" o:title="" cropleft="10540f" cropright="10540f"/>
          </v:shape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Сварная сетка С2 для армирования монолитной плиты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center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23580" w:dyaOrig="12540">
          <v:shape id="_x0000_i1183" type="#_x0000_t75" style="width:595.5pt;height:228pt" o:ole="">
            <v:imagedata r:id="rId360" o:title="" croptop="17370f" cropbottom="14454f" cropleft="2781f" cropright="15710f"/>
          </v:shape>
          <o:OLEObject Type="Embed" ProgID="AutoCAD.Drawing.18" ShapeID="_x0000_i1183" DrawAspect="Content" ObjectID="_1389880483" r:id="rId361"/>
        </w:object>
      </w: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20. Проверить достаточность несущей способности ребристой панели перекрытия по нормальному сечению при следующих данных: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b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perscript"/>
          <w:lang w:val="x-none" w:eastAsia="x-none"/>
        </w:rPr>
        <w:t>`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=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b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=1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00 мм; b=75 мм;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f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=50 мм; h=400 мм; класс бетона В2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 рабочая арматура ребра 2 ø 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 нагрузка q=10 кН/м; пролет панели l=6 м.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=2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p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=2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·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75=150мм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В20  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b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=11,5МПа   γ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b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=0,9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400  R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=355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МПа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=7,6 c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2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0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=h-a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=0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,4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-0,035=0,365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Сжатую арматуру принимаем по </w:t>
      </w:r>
      <w:proofErr w:type="spellStart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треб. 2ø10А400 А</w:t>
      </w:r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S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с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=1,57 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noProof/>
          <w:spacing w:val="-4"/>
          <w:sz w:val="28"/>
          <w:szCs w:val="28"/>
          <w:lang w:val="x-none" w:eastAsia="x-none"/>
        </w:rPr>
        <w:pict>
          <v:shape id="_x0000_s1030" type="#_x0000_t75" style="position:absolute;left:0;text-align:left;margin-left:-2.1pt;margin-top:19.05pt;width:247.4pt;height:163.75pt;z-index:251663360">
            <v:imagedata r:id="rId362" o:title="" croptop="2459f" cropbottom="4563f" cropleft="7658f" cropright="10793f"/>
            <w10:wrap type="square"/>
          </v:shape>
          <o:OLEObject Type="Embed" ProgID="AutoCAD.Drawing.18" ShapeID="_x0000_s1030" DrawAspect="Content" ObjectID="_1389880500" r:id="rId363"/>
        </w:pi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4580" w:dyaOrig="8895">
          <v:shape id="_x0000_i1184" type="#_x0000_t75" style="width:317.25pt;height:194.25pt" o:ole="">
            <v:imagedata r:id="rId364" o:title=""/>
          </v:shape>
          <o:OLEObject Type="Embed" ProgID="AutoCAD.Drawing.18" ShapeID="_x0000_i1184" DrawAspect="Content" ObjectID="_1389880484" r:id="rId365"/>
        </w:objec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Расчетная схема плиты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p</w:t>
      </w:r>
      <w:proofErr w:type="spellEnd"/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proofErr w:type="gramEnd"/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δ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6C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B46CA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оп</w:t>
      </w: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=6-0,02-0,12 =5,84 м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4020" w:dyaOrig="700">
          <v:shape id="_x0000_i1185" type="#_x0000_t75" style="width:168pt;height:28.5pt" o:ole="">
            <v:imagedata r:id="rId366" o:title=""/>
          </v:shape>
          <o:OLEObject Type="Embed" ProgID="Equation.3" ShapeID="_x0000_i1185" DrawAspect="Content" ObjectID="_1389880485" r:id="rId367"/>
        </w:object>
      </w:r>
    </w:p>
    <w:p w:rsidR="00B46CA5" w:rsidRPr="00B46CA5" w:rsidRDefault="00B46CA5" w:rsidP="00B46CA5">
      <w:pPr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граница сжатой зоны проходит в </w:t>
      </w:r>
      <w:proofErr w:type="gramStart"/>
      <w:r w:rsidRPr="00B4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полке</w:t>
      </w:r>
      <w:proofErr w:type="gramEnd"/>
      <w:r w:rsidRPr="00B4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соблюдается условие</w:t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position w:val="-13"/>
          <w:sz w:val="18"/>
          <w:szCs w:val="18"/>
          <w:lang w:eastAsia="ru-RU"/>
        </w:rPr>
        <w:drawing>
          <wp:inline distT="0" distB="0" distL="0" distR="0">
            <wp:extent cx="1857375" cy="3333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6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6CA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</w:t>
      </w:r>
      <m:oMath>
        <m:r>
          <w:rPr>
            <w:rFonts w:ascii="Cambria Math"/>
            <w:color w:val="000000"/>
            <w:sz w:val="26"/>
            <w:szCs w:val="26"/>
          </w:rPr>
          <m:t>355</m:t>
        </m:r>
        <m:r>
          <w:rPr>
            <w:rFonts w:ascii="Cambria Math"/>
            <w:color w:val="000000"/>
            <w:sz w:val="26"/>
            <w:szCs w:val="26"/>
          </w:rPr>
          <m:t>∙</m:t>
        </m:r>
        <m:r>
          <w:rPr>
            <w:rFonts w:ascii="Cambria Math"/>
            <w:color w:val="000000"/>
            <w:sz w:val="26"/>
            <w:szCs w:val="26"/>
          </w:rPr>
          <m:t>7,6</m:t>
        </m:r>
        <m:r>
          <w:rPr>
            <w:rFonts w:ascii="Cambria Math"/>
            <w:color w:val="000000"/>
            <w:sz w:val="26"/>
            <w:szCs w:val="26"/>
          </w:rPr>
          <m:t>∙</m:t>
        </m:r>
        <m:sSup>
          <m:sSup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pPr>
          <m:e>
            <m:r>
              <w:rPr>
                <w:rFonts w:ascii="Cambria Math"/>
                <w:color w:val="000000"/>
                <w:sz w:val="26"/>
                <w:szCs w:val="26"/>
              </w:rPr>
              <m:t>10</m:t>
            </m:r>
          </m:e>
          <m:sup>
            <m:r>
              <w:rPr>
                <w:rFonts w:ascii="Cambria Math"/>
                <w:color w:val="000000"/>
                <w:sz w:val="26"/>
                <w:szCs w:val="26"/>
              </w:rPr>
              <m:t>-</m:t>
            </m:r>
            <m:r>
              <w:rPr>
                <w:rFonts w:ascii="Cambria Math"/>
                <w:color w:val="000000"/>
                <w:sz w:val="26"/>
                <w:szCs w:val="26"/>
              </w:rPr>
              <m:t>1</m:t>
            </m:r>
          </m:sup>
        </m:sSup>
        <m:r>
          <w:rPr>
            <w:rFonts w:ascii="Cambria Math"/>
            <w:color w:val="000000"/>
            <w:sz w:val="26"/>
            <w:szCs w:val="26"/>
          </w:rPr>
          <m:t>=269,8</m:t>
        </m:r>
        <m:r>
          <w:rPr>
            <w:rFonts w:ascii="Cambria Math" w:hAnsi="Cambria Math"/>
            <w:color w:val="000000"/>
            <w:sz w:val="26"/>
            <w:szCs w:val="26"/>
          </w:rPr>
          <m:t>&lt;</m:t>
        </m:r>
        <m:r>
          <w:rPr>
            <w:rFonts w:ascii="Cambria Math"/>
            <w:color w:val="000000"/>
            <w:sz w:val="26"/>
            <w:szCs w:val="26"/>
          </w:rPr>
          <m:t>0,9</m:t>
        </m:r>
        <m:r>
          <w:rPr>
            <w:rFonts w:ascii="Cambria Math"/>
            <w:color w:val="000000"/>
            <w:sz w:val="26"/>
            <w:szCs w:val="26"/>
          </w:rPr>
          <m:t>∙</m:t>
        </m:r>
        <m:r>
          <w:rPr>
            <w:rFonts w:ascii="Cambria Math"/>
            <w:color w:val="000000"/>
            <w:sz w:val="26"/>
            <w:szCs w:val="26"/>
          </w:rPr>
          <m:t>11,5</m:t>
        </m:r>
        <m:r>
          <w:rPr>
            <w:rFonts w:ascii="Cambria Math"/>
            <w:color w:val="000000"/>
            <w:sz w:val="26"/>
            <w:szCs w:val="26"/>
          </w:rPr>
          <m:t>∙</m:t>
        </m:r>
        <m:r>
          <w:rPr>
            <w:rFonts w:ascii="Cambria Math"/>
            <w:color w:val="000000"/>
            <w:sz w:val="26"/>
            <w:szCs w:val="26"/>
          </w:rPr>
          <m:t>1,5</m:t>
        </m:r>
        <m:r>
          <w:rPr>
            <w:rFonts w:ascii="Cambria Math"/>
            <w:color w:val="000000"/>
            <w:sz w:val="26"/>
            <w:szCs w:val="26"/>
          </w:rPr>
          <m:t>∙</m:t>
        </m:r>
        <m:r>
          <w:rPr>
            <w:rFonts w:ascii="Cambria Math"/>
            <w:color w:val="000000"/>
            <w:sz w:val="26"/>
            <w:szCs w:val="26"/>
          </w:rPr>
          <m:t>0,05</m:t>
        </m:r>
        <m:r>
          <w:rPr>
            <w:rFonts w:ascii="Cambria Math"/>
            <w:color w:val="000000"/>
            <w:sz w:val="26"/>
            <w:szCs w:val="26"/>
          </w:rPr>
          <m:t>∙</m:t>
        </m:r>
        <m:r>
          <w:rPr>
            <w:rFonts w:ascii="Cambria Math"/>
            <w:color w:val="000000"/>
            <w:sz w:val="26"/>
            <w:szCs w:val="26"/>
          </w:rPr>
          <m:t>1000+355</m:t>
        </m:r>
        <m:r>
          <w:rPr>
            <w:rFonts w:ascii="Cambria Math"/>
            <w:color w:val="000000"/>
            <w:sz w:val="26"/>
            <w:szCs w:val="26"/>
          </w:rPr>
          <m:t>∙</m:t>
        </m:r>
        <m:r>
          <w:rPr>
            <w:rFonts w:ascii="Cambria Math"/>
            <w:color w:val="000000"/>
            <w:sz w:val="26"/>
            <w:szCs w:val="26"/>
          </w:rPr>
          <m:t>1,57</m:t>
        </m:r>
        <m:r>
          <w:rPr>
            <w:rFonts w:ascii="Cambria Math"/>
            <w:color w:val="000000"/>
            <w:sz w:val="26"/>
            <w:szCs w:val="26"/>
          </w:rPr>
          <m:t>∙</m:t>
        </m:r>
        <m:sSup>
          <m:sSup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pPr>
          <m:e>
            <m:r>
              <w:rPr>
                <w:rFonts w:ascii="Cambria Math"/>
                <w:color w:val="000000"/>
                <w:sz w:val="26"/>
                <w:szCs w:val="26"/>
              </w:rPr>
              <m:t>10</m:t>
            </m:r>
          </m:e>
          <m:sup>
            <m:r>
              <w:rPr>
                <w:rFonts w:ascii="Cambria Math"/>
                <w:color w:val="000000"/>
                <w:sz w:val="26"/>
                <w:szCs w:val="26"/>
              </w:rPr>
              <m:t>-</m:t>
            </m:r>
            <m:r>
              <w:rPr>
                <w:rFonts w:ascii="Cambria Math"/>
                <w:color w:val="000000"/>
                <w:sz w:val="26"/>
                <w:szCs w:val="26"/>
              </w:rPr>
              <m:t>1</m:t>
            </m:r>
          </m:sup>
        </m:sSup>
        <m:r>
          <w:rPr>
            <w:rFonts w:ascii="Cambria Math"/>
            <w:color w:val="000000"/>
            <w:sz w:val="26"/>
            <w:szCs w:val="26"/>
          </w:rPr>
          <m:t>=832</m:t>
        </m:r>
        <m:r>
          <w:rPr>
            <w:rFonts w:ascii="Cambria Math" w:hAnsi="Cambria Math"/>
            <w:sz w:val="26"/>
            <w:szCs w:val="26"/>
          </w:rPr>
          <m:t>x=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s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s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sc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sc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b</m:t>
                </m:r>
              </m:sub>
            </m:sSub>
            <m:r>
              <w:rPr>
                <w:rFonts w:ascii="Cambria Math" w:hAnsi="Cambria Math"/>
                <w:sz w:val="26"/>
                <w:szCs w:val="26"/>
              </w:rPr>
              <m:t>b</m:t>
            </m:r>
          </m:den>
        </m:f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355(7,6-1,57)∙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-4</m:t>
                </m:r>
              </m:sup>
            </m:sSup>
          </m:num>
          <m:den>
            <m:r>
              <w:rPr>
                <w:rFonts w:ascii="Cambria Math" w:hAnsi="Cambria Math"/>
                <w:sz w:val="26"/>
                <w:szCs w:val="26"/>
              </w:rPr>
              <m:t>0,9∙11,5∙1,5</m:t>
            </m:r>
          </m:den>
        </m:f>
        <m:r>
          <w:rPr>
            <w:rFonts w:ascii="Cambria Math" w:hAnsi="Cambria Math"/>
            <w:sz w:val="26"/>
            <w:szCs w:val="26"/>
          </w:rPr>
          <m:t>=0,0138</m:t>
        </m:r>
      </m:oMath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position w:val="-12"/>
          <w:sz w:val="18"/>
          <w:szCs w:val="18"/>
          <w:lang w:eastAsia="ru-RU"/>
        </w:rPr>
        <w:drawing>
          <wp:inline distT="0" distB="0" distL="0" distR="0">
            <wp:extent cx="2371725" cy="2667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3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42,632&lt;0,9∙11,5∙1,5∙0,0138∙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0,365-0,5∙0,0138</m:t>
              </m:r>
            </m:e>
          </m:d>
          <m:r>
            <w:rPr>
              <w:rFonts w:ascii="Cambria Math" w:hAnsi="Cambria Math"/>
              <w:sz w:val="26"/>
              <w:szCs w:val="26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10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+355∙1,57∙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0,365-0,035</m:t>
              </m:r>
            </m:e>
          </m:d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10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-1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=95</m:t>
          </m:r>
        </m:oMath>
      </m:oMathPara>
    </w:p>
    <w:p w:rsidR="00B46CA5" w:rsidRPr="00B46CA5" w:rsidRDefault="00B46CA5" w:rsidP="00B46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CA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Несущая способность обеспечена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21. Сконструировать ригель перекрытия по серии 1.420 при следующих данных: h=800 мм; b=350 мм, l=6 м; продольная арматура по нижней грани 6 ø 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5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; продольная арматура на верхней грани опор 3 ø 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32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Поперечную арматуру установить по конструктивным требованиям.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object w:dxaOrig="18135" w:dyaOrig="11985">
          <v:shape id="_x0000_i1199" type="#_x0000_t75" style="width:600pt;height:415.5pt" o:ole="">
            <v:imagedata r:id="rId370" o:title="" cropleft="2139f" cropright="2139f"/>
          </v:shape>
          <o:OLEObject Type="Embed" ProgID="AutoCAD.Drawing.18" ShapeID="_x0000_i1199" DrawAspect="Content" ObjectID="_1389880486" r:id="rId371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Рабочая арматура каркасов обрывается сверху в пролете; снизу на опоре. Площадь обрываемой арматуры не должна превышать 50%.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  <w:object w:dxaOrig="17355" w:dyaOrig="11250">
          <v:shape id="_x0000_i1200" type="#_x0000_t75" style="width:462pt;height:717pt" o:ole="">
            <v:imagedata r:id="rId372" o:title="" cropleft="19345f" cropright="19290f"/>
          </v:shape>
          <o:OLEObject Type="Embed" ProgID="AutoCAD.Drawing.18" ShapeID="_x0000_i1200" DrawAspect="Content" ObjectID="_1389880487" r:id="rId373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lastRenderedPageBreak/>
        <w:t>22. Сконструировать фундамент под колонну сечением 400х400 мм с размерами подошвы 2,7х</w:t>
      </w:r>
      <w:proofErr w:type="gram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2</w:t>
      </w:r>
      <w:proofErr w:type="gram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,7 м. Высота фундамента H=1,5 м. Материал колонны - бетон класса В20. Площадь арматуры подошвы</w:t>
      </w:r>
      <w:proofErr w:type="gram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 А</w:t>
      </w:r>
      <w:proofErr w:type="gram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=28,5 см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perscript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. Продольную и поперечную арматуру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подколонника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 xml:space="preserve"> подобрать по конструктивным требованиям.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d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А/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n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=28,5/28=1,017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принимаем Ø12А400 с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A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=1,131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eastAsia="x-none"/>
        </w:rPr>
        <w:t>2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ст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50+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en-US" w:eastAsia="x-none"/>
        </w:rPr>
        <w:t>h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eastAsia="x-none"/>
        </w:rPr>
        <w:t>защ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=400+50=450мм принимаем 500мм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т.к. ширина фундамента &lt;3м, то армирование выполняется сеткой с рабочими стержнями в двух направлениях. 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  <w:object w:dxaOrig="23580" w:dyaOrig="12540">
          <v:shape id="_x0000_i1201" type="#_x0000_t75" style="width:535.5pt;height:618pt" o:ole="">
            <v:imagedata r:id="rId374" o:title="" cropleft="22313f" cropright="18144f"/>
          </v:shape>
          <o:OLEObject Type="Embed" ProgID="AutoCAD.Drawing.18" ShapeID="_x0000_i1201" DrawAspect="Content" ObjectID="_1389880488" r:id="rId375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 xml:space="preserve">23. Сконструировать консоль колонны крайнего ряда при следующих данных: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кол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=400 мм; h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1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=350 мм;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h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конс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=700 мм;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l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vertAlign w:val="subscript"/>
          <w:lang w:val="x-none" w:eastAsia="x-none"/>
        </w:rPr>
        <w:t>выл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=350 мм; арматура - продольная 2 ø 18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 поперечная ø 5 B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500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; наклонная (отогнутая) 6 ø 12 A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400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23580" w:dyaOrig="12540">
          <v:shape id="_x0000_i1186" type="#_x0000_t75" style="width:296.25pt;height:323.25pt" o:ole="">
            <v:imagedata r:id="rId376" o:title="" croptop="1989f" cropleft="20975f" cropright="16688f"/>
          </v:shape>
          <o:OLEObject Type="Embed" ProgID="AutoCAD.Drawing.18" ShapeID="_x0000_i1186" DrawAspect="Content" ObjectID="_1389880489" r:id="rId377"/>
        </w:objec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br w:type="page"/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lastRenderedPageBreak/>
        <w:t>24. Подобрать продольную напрягаемую арматуру панели-оболочки КЖС пролетом 1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 xml:space="preserve"> м одноэтажного неотапливаемого здания. Шаг колонн 6 м. Место строительства </w:t>
      </w:r>
      <w:proofErr w:type="spellStart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г.Иваново</w:t>
      </w:r>
      <w:proofErr w:type="spellEnd"/>
      <w:r w:rsidRPr="00B46CA5">
        <w:rPr>
          <w:rFonts w:ascii="Times New Roman" w:eastAsia="Times New Roman" w:hAnsi="Times New Roman" w:cs="Times New Roman"/>
          <w:color w:val="FF0000"/>
          <w:spacing w:val="-4"/>
          <w:sz w:val="28"/>
          <w:szCs w:val="20"/>
          <w:lang w:val="x-none" w:eastAsia="x-none"/>
        </w:rPr>
        <w:t>. Материалы принимать самостоятельно.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Принимаем панель шириной 3м. Высота панели: h=l/10=1200мм.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rPr>
          <w:rFonts w:ascii="Times New Roman" w:eastAsia="Times New Roman" w:hAnsi="Times New Roman" w:cs="Times New Roman"/>
          <w:color w:val="E36C0A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9165" w:dyaOrig="8235">
          <v:shape id="_x0000_i1187" type="#_x0000_t75" style="width:552.75pt;height:116.25pt">
            <v:imagedata r:id="rId378" o:title="" croptop="26076f" cropbottom="29440f" cropleft="7721f" cropright="15349f"/>
          </v:shape>
        </w:objec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Поперечеое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сечение оболочки сводится к тавровому. Высота оболочки (1/12-1/15)l = (1/12-1/15)12=1…0,8 = </w:t>
      </w:r>
      <w:smartTag w:uri="urn:schemas-microsoft-com:office:smarttags" w:element="metricconverter">
        <w:smartTagPr>
          <w:attr w:name="ProductID" w:val="1 м"/>
        </w:smartTagPr>
        <w:r w:rsidRPr="00B46CA5">
          <w:rPr>
            <w:rFonts w:ascii="Times New Roman" w:eastAsia="Times New Roman" w:hAnsi="Times New Roman" w:cs="Times New Roman"/>
            <w:spacing w:val="-4"/>
            <w:sz w:val="28"/>
            <w:szCs w:val="20"/>
            <w:lang w:val="x-none" w:eastAsia="x-none"/>
          </w:rPr>
          <w:t>1 м</w:t>
        </w:r>
      </w:smartTag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 h0=h-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as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=1000-50=950мм.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position w:val="-30"/>
          <w:sz w:val="28"/>
          <w:szCs w:val="28"/>
          <w:lang w:val="x-none" w:eastAsia="x-none"/>
        </w:rPr>
        <w:object w:dxaOrig="1740" w:dyaOrig="680">
          <v:shape id="_x0000_i1188" type="#_x0000_t75" style="width:93pt;height:35.25pt" o:ole="">
            <v:imagedata r:id="rId379" o:title=""/>
          </v:shape>
          <o:OLEObject Type="Embed" ProgID="Equation.3" ShapeID="_x0000_i1188" DrawAspect="Content" ObjectID="_1389880490" r:id="rId380"/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   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object w:dxaOrig="1980" w:dyaOrig="360">
          <v:shape id="_x0000_i1189" type="#_x0000_t75" style="width:110.25pt;height:20.25pt">
            <v:imagedata r:id="rId381" o:title=""/>
          </v:shape>
        </w:objec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tbl>
      <w:tblPr>
        <w:tblW w:w="1095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3865"/>
        <w:gridCol w:w="1816"/>
        <w:gridCol w:w="2474"/>
        <w:gridCol w:w="1985"/>
      </w:tblGrid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№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п/п</w:t>
            </w:r>
          </w:p>
        </w:tc>
        <w:tc>
          <w:tcPr>
            <w:tcW w:w="3865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Наименование нагрузки</w:t>
            </w:r>
          </w:p>
        </w:tc>
        <w:tc>
          <w:tcPr>
            <w:tcW w:w="1816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Нормативная нагрузка, кН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/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м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2</w:t>
            </w:r>
          </w:p>
        </w:tc>
        <w:tc>
          <w:tcPr>
            <w:tcW w:w="2474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Коэф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. надежности по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нагр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.,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γ</w:t>
            </w:r>
            <w:r w:rsidRPr="00B46CA5">
              <w:rPr>
                <w:rFonts w:ascii="Times New Roman" w:eastAsia="Times New Roman" w:hAnsi="Times New Roman" w:cs="Times New Roman"/>
                <w:i/>
                <w:spacing w:val="-4"/>
                <w:sz w:val="28"/>
                <w:szCs w:val="20"/>
                <w:vertAlign w:val="subscript"/>
                <w:lang w:val="x-none" w:eastAsia="x-none"/>
              </w:rPr>
              <w:t>f</w:t>
            </w:r>
            <w:proofErr w:type="spellEnd"/>
          </w:p>
        </w:tc>
        <w:tc>
          <w:tcPr>
            <w:tcW w:w="1985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Расчетная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нагр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., кН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/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м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2</w:t>
            </w:r>
          </w:p>
        </w:tc>
      </w:tr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</w:t>
            </w:r>
          </w:p>
        </w:tc>
        <w:tc>
          <w:tcPr>
            <w:tcW w:w="3865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2</w:t>
            </w:r>
          </w:p>
        </w:tc>
        <w:tc>
          <w:tcPr>
            <w:tcW w:w="1816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3</w:t>
            </w:r>
          </w:p>
        </w:tc>
        <w:tc>
          <w:tcPr>
            <w:tcW w:w="2474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4</w:t>
            </w:r>
          </w:p>
        </w:tc>
        <w:tc>
          <w:tcPr>
            <w:tcW w:w="1985" w:type="dxa"/>
            <w:vAlign w:val="center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5</w:t>
            </w:r>
          </w:p>
        </w:tc>
      </w:tr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I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.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1.1.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</w:tc>
        <w:tc>
          <w:tcPr>
            <w:tcW w:w="386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ПОСТОЯННАЯ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Постоянная (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)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Два слоя 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техноэласта</w:t>
            </w:r>
            <w:proofErr w:type="spellEnd"/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15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10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-3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9,81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0,95</w:t>
            </w:r>
          </w:p>
        </w:tc>
        <w:tc>
          <w:tcPr>
            <w:tcW w:w="1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0,09</w:t>
            </w:r>
          </w:p>
        </w:tc>
        <w:tc>
          <w:tcPr>
            <w:tcW w:w="24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1,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3</w:t>
            </w:r>
          </w:p>
        </w:tc>
        <w:tc>
          <w:tcPr>
            <w:tcW w:w="198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0,108</w:t>
            </w:r>
          </w:p>
        </w:tc>
      </w:tr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1.2.</w:t>
            </w:r>
          </w:p>
        </w:tc>
        <w:tc>
          <w:tcPr>
            <w:tcW w:w="386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Цементная стяжка 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δ=20мм; ρ=2,2 т/м3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 0,02·1·1·18·0,95 </w:t>
            </w:r>
          </w:p>
        </w:tc>
        <w:tc>
          <w:tcPr>
            <w:tcW w:w="1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0,342</w:t>
            </w:r>
          </w:p>
        </w:tc>
        <w:tc>
          <w:tcPr>
            <w:tcW w:w="24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1,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1</w:t>
            </w:r>
          </w:p>
        </w:tc>
        <w:tc>
          <w:tcPr>
            <w:tcW w:w="198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0,376</w:t>
            </w:r>
          </w:p>
        </w:tc>
      </w:tr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1.3.</w:t>
            </w:r>
          </w:p>
        </w:tc>
        <w:tc>
          <w:tcPr>
            <w:tcW w:w="386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КЖС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 xml:space="preserve"> 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8000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10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-3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9,81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0,95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/(12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3)</w:t>
            </w:r>
          </w:p>
        </w:tc>
        <w:tc>
          <w:tcPr>
            <w:tcW w:w="1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2,071</w:t>
            </w:r>
          </w:p>
        </w:tc>
        <w:tc>
          <w:tcPr>
            <w:tcW w:w="24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1,1</w:t>
            </w:r>
          </w:p>
        </w:tc>
        <w:tc>
          <w:tcPr>
            <w:tcW w:w="198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2,28</w:t>
            </w:r>
          </w:p>
        </w:tc>
      </w:tr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</w:tc>
        <w:tc>
          <w:tcPr>
            <w:tcW w:w="386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ИТОГО: 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sym w:font="Symbol" w:char="F0E5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пок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 = 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bscript"/>
                <w:lang w:val="x-none" w:eastAsia="x-none"/>
              </w:rPr>
              <w:t>1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+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bscript"/>
                <w:lang w:val="x-none" w:eastAsia="x-none"/>
              </w:rPr>
              <w:t>2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+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bscript"/>
                <w:lang w:val="x-none" w:eastAsia="x-none"/>
              </w:rPr>
              <w:t>3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+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bscript"/>
                <w:lang w:val="x-none" w:eastAsia="x-none"/>
              </w:rPr>
              <w:t>4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+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bscript"/>
                <w:lang w:val="x-none" w:eastAsia="x-none"/>
              </w:rPr>
              <w:t>5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+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bscript"/>
                <w:lang w:val="x-none" w:eastAsia="x-none"/>
              </w:rPr>
              <w:t>6</w:t>
            </w:r>
          </w:p>
        </w:tc>
        <w:tc>
          <w:tcPr>
            <w:tcW w:w="1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2,503</w:t>
            </w:r>
          </w:p>
        </w:tc>
        <w:tc>
          <w:tcPr>
            <w:tcW w:w="24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</w:tc>
        <w:tc>
          <w:tcPr>
            <w:tcW w:w="198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2,764</w:t>
            </w:r>
          </w:p>
        </w:tc>
      </w:tr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II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.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</w:tc>
        <w:tc>
          <w:tcPr>
            <w:tcW w:w="386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Временная (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V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пок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)</w:t>
            </w:r>
          </w:p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Снеговая 1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,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>6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8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sym w:font="Symbol" w:char="F0D7"/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0,95</w:t>
            </w:r>
          </w:p>
        </w:tc>
        <w:tc>
          <w:tcPr>
            <w:tcW w:w="1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1,596</w:t>
            </w:r>
          </w:p>
        </w:tc>
        <w:tc>
          <w:tcPr>
            <w:tcW w:w="24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1/0,7</w:t>
            </w:r>
          </w:p>
        </w:tc>
        <w:tc>
          <w:tcPr>
            <w:tcW w:w="198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2,28</w:t>
            </w:r>
          </w:p>
        </w:tc>
      </w:tr>
      <w:tr w:rsidR="00B46CA5" w:rsidRPr="00B46CA5" w:rsidTr="00FA461E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GOST type A" w:eastAsia="Times New Roman" w:hAnsi="GOST type A" w:cs="Times New Roman"/>
                <w:spacing w:val="-4"/>
                <w:sz w:val="28"/>
                <w:szCs w:val="20"/>
                <w:lang w:val="x-none" w:eastAsia="x-none"/>
              </w:rPr>
            </w:pPr>
          </w:p>
        </w:tc>
        <w:tc>
          <w:tcPr>
            <w:tcW w:w="386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ПОЛНАЯ: 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g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пок</w:t>
            </w:r>
            <w:proofErr w:type="spellEnd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 xml:space="preserve"> 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  <w:t xml:space="preserve">+ </w:t>
            </w: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en-US" w:eastAsia="x-none"/>
              </w:rPr>
              <w:t>V</w:t>
            </w:r>
            <w:proofErr w:type="spellStart"/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vertAlign w:val="superscript"/>
                <w:lang w:val="x-none" w:eastAsia="x-none"/>
              </w:rPr>
              <w:t>пок</w:t>
            </w:r>
            <w:proofErr w:type="spellEnd"/>
          </w:p>
        </w:tc>
        <w:tc>
          <w:tcPr>
            <w:tcW w:w="1816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4,099</w:t>
            </w:r>
          </w:p>
        </w:tc>
        <w:tc>
          <w:tcPr>
            <w:tcW w:w="2474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val="x-none" w:eastAsia="x-none"/>
              </w:rPr>
            </w:pPr>
          </w:p>
        </w:tc>
        <w:tc>
          <w:tcPr>
            <w:tcW w:w="1985" w:type="dxa"/>
          </w:tcPr>
          <w:p w:rsidR="00B46CA5" w:rsidRPr="00B46CA5" w:rsidRDefault="00B46CA5" w:rsidP="00B46CA5">
            <w:pPr>
              <w:widowControl w:val="0"/>
              <w:tabs>
                <w:tab w:val="right" w:pos="3969"/>
                <w:tab w:val="right" w:pos="6237"/>
                <w:tab w:val="right" w:pos="8505"/>
                <w:tab w:val="right" w:leader="hyphen" w:pos="11340"/>
              </w:tabs>
              <w:spacing w:after="0" w:line="240" w:lineRule="auto"/>
              <w:ind w:firstLine="113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</w:pPr>
            <w:r w:rsidRPr="00B46CA5">
              <w:rPr>
                <w:rFonts w:ascii="Times New Roman" w:eastAsia="Times New Roman" w:hAnsi="Times New Roman" w:cs="Times New Roman"/>
                <w:spacing w:val="-4"/>
                <w:sz w:val="28"/>
                <w:szCs w:val="20"/>
                <w:lang w:eastAsia="x-none"/>
              </w:rPr>
              <w:t>5,044</w:t>
            </w:r>
          </w:p>
        </w:tc>
      </w:tr>
    </w:tbl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bookmarkStart w:id="0" w:name="_ЭКЗАМЕНАЦИОННЫЕ_ВОПРОСЫ_по_2"/>
      <w:bookmarkEnd w:id="0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Примем нагрузку q=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5,04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кН/м2.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М = 0,125 ∙ 5,04 ∙ 12 ∙ 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=68,04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z=0,55h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x-none" w:eastAsia="x-none"/>
        </w:rPr>
        <w:t>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=0,55x0,95=0,5225м.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– плечо внутренней пары сил 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А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bscript"/>
          <w:lang w:val="en-US" w:eastAsia="x-none"/>
        </w:rPr>
        <w:t>SP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68,04/520∙10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eastAsia="x-none"/>
        </w:rPr>
        <w:t>3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∙0,5225 = 0,00025м</w:t>
      </w:r>
      <w:proofErr w:type="gram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eastAsia="x-none"/>
        </w:rPr>
        <w:t>2</w:t>
      </w:r>
      <w:proofErr w:type="gram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 xml:space="preserve"> = 2,5 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eastAsia="x-none"/>
        </w:rPr>
        <w:t>2</w:t>
      </w:r>
    </w:p>
    <w:p w:rsidR="00B46CA5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ind w:firstLine="113"/>
        <w:jc w:val="both"/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</w:pP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Принимаем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8"/>
          <w:lang w:val="x-none" w:eastAsia="x-none"/>
        </w:rPr>
        <w:t>Ø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18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 xml:space="preserve">  </w:t>
      </w:r>
      <w:proofErr w:type="spellStart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Аsp</w:t>
      </w:r>
      <w:proofErr w:type="spellEnd"/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=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eastAsia="x-none"/>
        </w:rPr>
        <w:t>2,545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см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vertAlign w:val="superscript"/>
          <w:lang w:val="x-none" w:eastAsia="x-none"/>
        </w:rPr>
        <w:t>2</w:t>
      </w:r>
      <w:r w:rsidRPr="00B46CA5">
        <w:rPr>
          <w:rFonts w:ascii="Times New Roman" w:eastAsia="Times New Roman" w:hAnsi="Times New Roman" w:cs="Times New Roman"/>
          <w:spacing w:val="-4"/>
          <w:sz w:val="28"/>
          <w:szCs w:val="20"/>
          <w:lang w:val="x-none" w:eastAsia="x-none"/>
        </w:rPr>
        <w:t>.</w:t>
      </w:r>
    </w:p>
    <w:p w:rsidR="006C5012" w:rsidRPr="00B46CA5" w:rsidRDefault="00B46CA5" w:rsidP="00B46CA5">
      <w:pPr>
        <w:widowControl w:val="0"/>
        <w:tabs>
          <w:tab w:val="right" w:pos="3969"/>
          <w:tab w:val="right" w:pos="6237"/>
          <w:tab w:val="right" w:pos="8505"/>
          <w:tab w:val="right" w:leader="hyphen" w:pos="11340"/>
        </w:tabs>
        <w:spacing w:after="0" w:line="240" w:lineRule="auto"/>
        <w:jc w:val="center"/>
        <w:rPr>
          <w:lang w:val="x-none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0"/>
          <w:lang w:eastAsia="ru-RU"/>
        </w:rPr>
        <w:drawing>
          <wp:inline distT="0" distB="0" distL="0" distR="0" wp14:anchorId="0318127F" wp14:editId="4D8A4443">
            <wp:extent cx="3638550" cy="2695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/>
                    <pic:cNvPicPr>
                      <a:picLocks noChangeAspect="1"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964" cy="269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6C5012" w:rsidRPr="00B46CA5" w:rsidSect="00B46CA5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GOST type A">
    <w:panose1 w:val="020B0500000000000000"/>
    <w:charset w:val="CC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4F477E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05ACE5E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F596277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B55437"/>
    <w:multiLevelType w:val="multilevel"/>
    <w:tmpl w:val="90E2A67C"/>
    <w:lvl w:ilvl="0">
      <w:start w:val="1"/>
      <w:numFmt w:val="decimal"/>
      <w:pStyle w:val="a1"/>
      <w:suff w:val="space"/>
      <w:lvlText w:val="%1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0" w:firstLine="284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567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851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1134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1418"/>
      </w:pPr>
      <w:rPr>
        <w:rFonts w:cs="Times New Roman"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1701"/>
      </w:pPr>
      <w:rPr>
        <w:rFonts w:cs="Times New Roman"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1985"/>
      </w:pPr>
      <w:rPr>
        <w:rFonts w:cs="Times New Roman"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2268"/>
      </w:pPr>
      <w:rPr>
        <w:rFonts w:cs="Times New Roman" w:hint="default"/>
      </w:rPr>
    </w:lvl>
  </w:abstractNum>
  <w:abstractNum w:abstractNumId="4">
    <w:nsid w:val="0C3031DD"/>
    <w:multiLevelType w:val="hybridMultilevel"/>
    <w:tmpl w:val="18A863B8"/>
    <w:lvl w:ilvl="0" w:tplc="4302F718">
      <w:start w:val="1"/>
      <w:numFmt w:val="decimal"/>
      <w:pStyle w:val="a2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D0745"/>
    <w:multiLevelType w:val="hybridMultilevel"/>
    <w:tmpl w:val="BFC09B5E"/>
    <w:lvl w:ilvl="0" w:tplc="BE124F96">
      <w:start w:val="1"/>
      <w:numFmt w:val="bullet"/>
      <w:pStyle w:val="a3"/>
      <w:lvlText w:val="»"/>
      <w:lvlJc w:val="left"/>
      <w:pPr>
        <w:tabs>
          <w:tab w:val="num" w:pos="400"/>
        </w:tabs>
        <w:ind w:left="400" w:hanging="360"/>
      </w:pPr>
      <w:rPr>
        <w:rFonts w:ascii="Times New Roman" w:hAnsi="Times New Roman" w:cs="Times New Roman" w:hint="default"/>
        <w:color w:val="auto"/>
      </w:rPr>
    </w:lvl>
    <w:lvl w:ilvl="1" w:tplc="A4EA446A">
      <w:start w:val="16"/>
      <w:numFmt w:val="decimal"/>
      <w:lvlText w:val="%2."/>
      <w:legacy w:legacy="1" w:legacySpace="360" w:legacyIndent="322"/>
      <w:lvlJc w:val="left"/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6">
    <w:nsid w:val="236761D5"/>
    <w:multiLevelType w:val="multilevel"/>
    <w:tmpl w:val="66262B4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pStyle w:val="20"/>
      <w:lvlText w:val="%1.%2."/>
      <w:lvlJc w:val="left"/>
      <w:pPr>
        <w:tabs>
          <w:tab w:val="num" w:pos="180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4320" w:hanging="1440"/>
      </w:pPr>
    </w:lvl>
  </w:abstractNum>
  <w:abstractNum w:abstractNumId="7">
    <w:nsid w:val="24812393"/>
    <w:multiLevelType w:val="multilevel"/>
    <w:tmpl w:val="87345B62"/>
    <w:styleLink w:val="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2A9B3081"/>
    <w:multiLevelType w:val="multilevel"/>
    <w:tmpl w:val="F6FA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BE1CFC"/>
    <w:multiLevelType w:val="hybridMultilevel"/>
    <w:tmpl w:val="1D521F34"/>
    <w:lvl w:ilvl="0" w:tplc="B6705AF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CA5"/>
    <w:rsid w:val="006C5012"/>
    <w:rsid w:val="00B4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macro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Table Grid 5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paragraph" w:styleId="10">
    <w:name w:val="heading 1"/>
    <w:basedOn w:val="a4"/>
    <w:next w:val="a5"/>
    <w:link w:val="11"/>
    <w:qFormat/>
    <w:rsid w:val="00B46CA5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val="x-none" w:eastAsia="x-none"/>
    </w:rPr>
  </w:style>
  <w:style w:type="paragraph" w:styleId="21">
    <w:name w:val="heading 2"/>
    <w:basedOn w:val="10"/>
    <w:next w:val="a5"/>
    <w:link w:val="22"/>
    <w:qFormat/>
    <w:rsid w:val="00B46CA5"/>
    <w:pPr>
      <w:keepNext w:val="0"/>
      <w:spacing w:before="240"/>
      <w:outlineLvl w:val="1"/>
    </w:pPr>
    <w:rPr>
      <w:caps w:val="0"/>
      <w:smallCaps/>
      <w:spacing w:val="0"/>
      <w:sz w:val="24"/>
    </w:rPr>
  </w:style>
  <w:style w:type="paragraph" w:styleId="3">
    <w:name w:val="heading 3"/>
    <w:basedOn w:val="10"/>
    <w:next w:val="a5"/>
    <w:link w:val="30"/>
    <w:qFormat/>
    <w:rsid w:val="00B46CA5"/>
    <w:pPr>
      <w:keepNext w:val="0"/>
      <w:spacing w:before="240" w:after="180"/>
      <w:outlineLvl w:val="2"/>
    </w:pPr>
    <w:rPr>
      <w:b w:val="0"/>
      <w:caps w:val="0"/>
      <w:smallCaps/>
      <w:shadow/>
      <w:spacing w:val="0"/>
      <w:sz w:val="24"/>
    </w:rPr>
  </w:style>
  <w:style w:type="paragraph" w:styleId="4">
    <w:name w:val="heading 4"/>
    <w:basedOn w:val="a4"/>
    <w:next w:val="a5"/>
    <w:link w:val="40"/>
    <w:qFormat/>
    <w:rsid w:val="00B46CA5"/>
    <w:pPr>
      <w:widowControl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5">
    <w:name w:val="heading 5"/>
    <w:basedOn w:val="a4"/>
    <w:next w:val="a5"/>
    <w:link w:val="50"/>
    <w:qFormat/>
    <w:rsid w:val="00B46CA5"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4"/>
    <w:next w:val="a5"/>
    <w:link w:val="60"/>
    <w:qFormat/>
    <w:rsid w:val="00B46CA5"/>
    <w:pPr>
      <w:keepNext/>
      <w:spacing w:after="0" w:line="360" w:lineRule="auto"/>
      <w:jc w:val="center"/>
      <w:outlineLvl w:val="5"/>
    </w:pPr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paragraph" w:styleId="7">
    <w:name w:val="heading 7"/>
    <w:basedOn w:val="a4"/>
    <w:next w:val="a5"/>
    <w:link w:val="70"/>
    <w:qFormat/>
    <w:rsid w:val="00B46CA5"/>
    <w:pPr>
      <w:keepNext/>
      <w:spacing w:after="0" w:line="36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4"/>
    <w:next w:val="a4"/>
    <w:link w:val="80"/>
    <w:qFormat/>
    <w:rsid w:val="00B46CA5"/>
    <w:pPr>
      <w:spacing w:after="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4"/>
    <w:next w:val="a4"/>
    <w:link w:val="90"/>
    <w:qFormat/>
    <w:rsid w:val="00B46CA5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1">
    <w:name w:val="Заголовок 1 Знак"/>
    <w:basedOn w:val="a6"/>
    <w:link w:val="10"/>
    <w:rsid w:val="00B46CA5"/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val="x-none" w:eastAsia="x-none"/>
    </w:rPr>
  </w:style>
  <w:style w:type="character" w:customStyle="1" w:styleId="22">
    <w:name w:val="Заголовок 2 Знак"/>
    <w:basedOn w:val="a6"/>
    <w:link w:val="21"/>
    <w:rsid w:val="00B46CA5"/>
    <w:rPr>
      <w:rFonts w:ascii="Times New Roman" w:eastAsia="Times New Roman" w:hAnsi="Times New Roman" w:cs="Times New Roman"/>
      <w:b/>
      <w:smallCaps/>
      <w:kern w:val="20"/>
      <w:sz w:val="24"/>
      <w:szCs w:val="20"/>
      <w:lang w:val="x-none" w:eastAsia="x-none"/>
    </w:rPr>
  </w:style>
  <w:style w:type="character" w:customStyle="1" w:styleId="30">
    <w:name w:val="Заголовок 3 Знак"/>
    <w:basedOn w:val="a6"/>
    <w:link w:val="3"/>
    <w:rsid w:val="00B46CA5"/>
    <w:rPr>
      <w:rFonts w:ascii="Times New Roman" w:eastAsia="Times New Roman" w:hAnsi="Times New Roman" w:cs="Times New Roman"/>
      <w:smallCaps/>
      <w:shadow/>
      <w:kern w:val="20"/>
      <w:sz w:val="24"/>
      <w:szCs w:val="20"/>
      <w:lang w:val="x-none" w:eastAsia="x-none"/>
    </w:rPr>
  </w:style>
  <w:style w:type="character" w:customStyle="1" w:styleId="40">
    <w:name w:val="Заголовок 4 Знак"/>
    <w:basedOn w:val="a6"/>
    <w:link w:val="4"/>
    <w:rsid w:val="00B46CA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50">
    <w:name w:val="Заголовок 5 Знак"/>
    <w:basedOn w:val="a6"/>
    <w:link w:val="5"/>
    <w:rsid w:val="00B46CA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6"/>
    <w:link w:val="6"/>
    <w:rsid w:val="00B46CA5"/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character" w:customStyle="1" w:styleId="70">
    <w:name w:val="Заголовок 7 Знак"/>
    <w:basedOn w:val="a6"/>
    <w:link w:val="7"/>
    <w:rsid w:val="00B46CA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6"/>
    <w:link w:val="8"/>
    <w:rsid w:val="00B46C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B46CA5"/>
    <w:rPr>
      <w:rFonts w:ascii="Arial" w:eastAsia="Times New Roman" w:hAnsi="Arial" w:cs="Arial"/>
      <w:lang w:eastAsia="ru-RU"/>
    </w:rPr>
  </w:style>
  <w:style w:type="numbering" w:customStyle="1" w:styleId="12">
    <w:name w:val="Нет списка1"/>
    <w:next w:val="a8"/>
    <w:semiHidden/>
    <w:unhideWhenUsed/>
    <w:rsid w:val="00B46CA5"/>
  </w:style>
  <w:style w:type="paragraph" w:customStyle="1" w:styleId="a5">
    <w:name w:val="Арс Основной"/>
    <w:basedOn w:val="a4"/>
    <w:link w:val="a9"/>
    <w:qFormat/>
    <w:rsid w:val="00B46CA5"/>
    <w:pPr>
      <w:widowControl w:val="0"/>
      <w:tabs>
        <w:tab w:val="right" w:pos="3969"/>
        <w:tab w:val="right" w:pos="6237"/>
        <w:tab w:val="right" w:pos="8505"/>
        <w:tab w:val="right" w:leader="hyphen" w:pos="11340"/>
      </w:tabs>
      <w:spacing w:after="0" w:line="240" w:lineRule="auto"/>
      <w:ind w:firstLine="113"/>
      <w:jc w:val="both"/>
    </w:pPr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paragraph" w:styleId="aa">
    <w:name w:val="Balloon Text"/>
    <w:basedOn w:val="a4"/>
    <w:link w:val="ab"/>
    <w:rsid w:val="00B46CA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b">
    <w:name w:val="Текст выноски Знак"/>
    <w:basedOn w:val="a6"/>
    <w:link w:val="aa"/>
    <w:rsid w:val="00B46CA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c">
    <w:name w:val="Document Map"/>
    <w:basedOn w:val="a4"/>
    <w:link w:val="ad"/>
    <w:semiHidden/>
    <w:rsid w:val="00B46CA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d">
    <w:name w:val="Схема документа Знак"/>
    <w:basedOn w:val="a6"/>
    <w:link w:val="ac"/>
    <w:semiHidden/>
    <w:rsid w:val="00B46C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e">
    <w:name w:val="footnote text"/>
    <w:basedOn w:val="a4"/>
    <w:link w:val="af"/>
    <w:semiHidden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6"/>
    <w:link w:val="ae"/>
    <w:semiHidden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rsid w:val="00B46CA5"/>
    <w:rPr>
      <w:vertAlign w:val="superscript"/>
    </w:rPr>
  </w:style>
  <w:style w:type="paragraph" w:styleId="af1">
    <w:name w:val="header"/>
    <w:basedOn w:val="a4"/>
    <w:link w:val="af2"/>
    <w:rsid w:val="00B46C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Верхний колонтитул Знак"/>
    <w:basedOn w:val="a6"/>
    <w:link w:val="af1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4"/>
    <w:link w:val="af4"/>
    <w:uiPriority w:val="99"/>
    <w:rsid w:val="00B46C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Нижний колонтитул Знак"/>
    <w:basedOn w:val="a6"/>
    <w:link w:val="af3"/>
    <w:uiPriority w:val="99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page number"/>
    <w:basedOn w:val="a6"/>
    <w:rsid w:val="00B46CA5"/>
  </w:style>
  <w:style w:type="paragraph" w:customStyle="1" w:styleId="13">
    <w:name w:val="Обычный1"/>
    <w:rsid w:val="00B46CA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6">
    <w:name w:val="Body Text Indent"/>
    <w:basedOn w:val="a4"/>
    <w:link w:val="af7"/>
    <w:rsid w:val="00B46CA5"/>
    <w:pPr>
      <w:suppressAutoHyphens/>
      <w:autoSpaceDE w:val="0"/>
      <w:autoSpaceDN w:val="0"/>
      <w:adjustRightInd w:val="0"/>
      <w:spacing w:before="240" w:after="0" w:line="240" w:lineRule="auto"/>
      <w:ind w:right="176" w:firstLine="55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7">
    <w:name w:val="Основной текст с отступом Знак"/>
    <w:basedOn w:val="a6"/>
    <w:link w:val="af6"/>
    <w:rsid w:val="00B46C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4"/>
    <w:link w:val="24"/>
    <w:uiPriority w:val="99"/>
    <w:rsid w:val="00B46CA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6"/>
    <w:link w:val="23"/>
    <w:uiPriority w:val="99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8">
    <w:name w:val="Table Grid"/>
    <w:basedOn w:val="a7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Plain Text"/>
    <w:basedOn w:val="a4"/>
    <w:link w:val="afa"/>
    <w:rsid w:val="00B46CA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a">
    <w:name w:val="Текст Знак"/>
    <w:basedOn w:val="a6"/>
    <w:link w:val="af9"/>
    <w:rsid w:val="00B46C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4"/>
    <w:link w:val="32"/>
    <w:rsid w:val="00B46CA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6"/>
    <w:link w:val="31"/>
    <w:rsid w:val="00B46C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ody Text"/>
    <w:basedOn w:val="a4"/>
    <w:link w:val="afc"/>
    <w:rsid w:val="00B46C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Основной текст Знак"/>
    <w:basedOn w:val="a6"/>
    <w:link w:val="afb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5">
    <w:name w:val="Body Text 2"/>
    <w:basedOn w:val="a4"/>
    <w:link w:val="26"/>
    <w:rsid w:val="00B46CA5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6"/>
    <w:link w:val="25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Стиль1"/>
    <w:basedOn w:val="a4"/>
    <w:rsid w:val="00B46CA5"/>
    <w:pPr>
      <w:spacing w:after="0" w:line="240" w:lineRule="auto"/>
      <w:ind w:left="142" w:firstLine="425"/>
      <w:jc w:val="right"/>
    </w:pPr>
    <w:rPr>
      <w:rFonts w:ascii="Times New Roman" w:eastAsia="Times New Roman" w:hAnsi="Times New Roman" w:cs="Times New Roman"/>
      <w:i/>
      <w:sz w:val="28"/>
      <w:szCs w:val="20"/>
      <w:lang w:val="en-US" w:eastAsia="ru-RU"/>
    </w:rPr>
  </w:style>
  <w:style w:type="paragraph" w:customStyle="1" w:styleId="100">
    <w:name w:val="Таблица + 10 пт"/>
    <w:basedOn w:val="a5"/>
    <w:link w:val="101"/>
    <w:rsid w:val="00B46CA5"/>
    <w:pPr>
      <w:ind w:left="57" w:right="113" w:firstLine="57"/>
    </w:pPr>
    <w:rPr>
      <w:spacing w:val="0"/>
      <w:sz w:val="24"/>
    </w:rPr>
  </w:style>
  <w:style w:type="paragraph" w:customStyle="1" w:styleId="102">
    <w:name w:val="Стиль Таблица + 10 пт + По центру"/>
    <w:basedOn w:val="100"/>
    <w:rsid w:val="00B46CA5"/>
    <w:pPr>
      <w:jc w:val="center"/>
    </w:pPr>
  </w:style>
  <w:style w:type="paragraph" w:styleId="15">
    <w:name w:val="toc 1"/>
    <w:basedOn w:val="a4"/>
    <w:next w:val="a4"/>
    <w:autoRedefine/>
    <w:semiHidden/>
    <w:rsid w:val="00B46CA5"/>
    <w:pPr>
      <w:spacing w:after="0" w:line="360" w:lineRule="auto"/>
      <w:ind w:right="-1" w:hanging="142"/>
    </w:pPr>
    <w:rPr>
      <w:rFonts w:ascii="Times New Roman" w:eastAsia="Times New Roman" w:hAnsi="Times New Roman" w:cs="Times New Roman"/>
      <w:b/>
      <w:bCs/>
      <w:noProof/>
      <w:sz w:val="28"/>
      <w:szCs w:val="20"/>
      <w:lang w:eastAsia="ru-RU"/>
    </w:rPr>
  </w:style>
  <w:style w:type="paragraph" w:styleId="27">
    <w:name w:val="toc 2"/>
    <w:basedOn w:val="a4"/>
    <w:next w:val="a4"/>
    <w:autoRedefine/>
    <w:semiHidden/>
    <w:rsid w:val="00B46CA5"/>
    <w:pPr>
      <w:tabs>
        <w:tab w:val="left" w:pos="0"/>
        <w:tab w:val="left" w:leader="dot" w:pos="8505"/>
        <w:tab w:val="right" w:leader="dot" w:pos="10338"/>
      </w:tabs>
      <w:spacing w:after="0" w:line="360" w:lineRule="auto"/>
      <w:ind w:firstLine="284"/>
    </w:pPr>
    <w:rPr>
      <w:rFonts w:ascii="Times New Roman" w:eastAsia="Times New Roman" w:hAnsi="Times New Roman" w:cs="Times New Roman"/>
      <w:noProof/>
      <w:sz w:val="26"/>
      <w:szCs w:val="20"/>
      <w:lang w:eastAsia="ru-RU"/>
    </w:rPr>
  </w:style>
  <w:style w:type="paragraph" w:styleId="33">
    <w:name w:val="toc 3"/>
    <w:basedOn w:val="a4"/>
    <w:next w:val="a4"/>
    <w:autoRedefine/>
    <w:semiHidden/>
    <w:rsid w:val="00B46CA5"/>
    <w:pPr>
      <w:spacing w:after="0" w:line="240" w:lineRule="auto"/>
      <w:ind w:left="560" w:firstLine="425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customStyle="1" w:styleId="afd">
    <w:name w:val="Арс Таблица"/>
    <w:basedOn w:val="100"/>
    <w:link w:val="afe"/>
    <w:qFormat/>
    <w:rsid w:val="00B46CA5"/>
    <w:pPr>
      <w:ind w:left="0" w:right="0" w:firstLine="0"/>
      <w:jc w:val="center"/>
    </w:pPr>
    <w:rPr>
      <w:sz w:val="28"/>
    </w:rPr>
  </w:style>
  <w:style w:type="paragraph" w:styleId="a">
    <w:name w:val="List Number"/>
    <w:basedOn w:val="a4"/>
    <w:rsid w:val="00B46CA5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рс Основной Знак"/>
    <w:link w:val="a5"/>
    <w:rsid w:val="00B46CA5"/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paragraph" w:styleId="aff">
    <w:name w:val="Title"/>
    <w:basedOn w:val="a4"/>
    <w:link w:val="aff0"/>
    <w:qFormat/>
    <w:rsid w:val="00B46CA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f0">
    <w:name w:val="Название Знак"/>
    <w:basedOn w:val="a6"/>
    <w:link w:val="aff"/>
    <w:rsid w:val="00B46C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310">
    <w:name w:val="Основной текст с отступом 31"/>
    <w:basedOn w:val="a4"/>
    <w:next w:val="a4"/>
    <w:rsid w:val="00B46CA5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16">
    <w:name w:val="Ñòèëü1"/>
    <w:next w:val="a4"/>
    <w:rsid w:val="00B46CA5"/>
    <w:pPr>
      <w:spacing w:after="0" w:line="240" w:lineRule="auto"/>
      <w:ind w:left="142" w:firstLine="425"/>
    </w:pPr>
    <w:rPr>
      <w:rFonts w:ascii="Times New Roman" w:eastAsia="Times New Roman" w:hAnsi="Times New Roman" w:cs="Times New Roman"/>
      <w:i/>
      <w:noProof/>
      <w:sz w:val="28"/>
      <w:szCs w:val="20"/>
      <w:lang w:eastAsia="ru-RU"/>
    </w:rPr>
  </w:style>
  <w:style w:type="paragraph" w:styleId="34">
    <w:name w:val="Body Text 3"/>
    <w:basedOn w:val="a4"/>
    <w:link w:val="35"/>
    <w:rsid w:val="00B46CA5"/>
    <w:pPr>
      <w:spacing w:after="0" w:line="240" w:lineRule="auto"/>
    </w:pPr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character" w:customStyle="1" w:styleId="35">
    <w:name w:val="Основной текст 3 Знак"/>
    <w:basedOn w:val="a6"/>
    <w:link w:val="34"/>
    <w:rsid w:val="00B46CA5"/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table" w:styleId="51">
    <w:name w:val="Table Grid 5"/>
    <w:basedOn w:val="a7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ff1">
    <w:name w:val="annotation text"/>
    <w:basedOn w:val="a4"/>
    <w:link w:val="aff2"/>
    <w:semiHidden/>
    <w:rsid w:val="00B46CA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Текст примечания Знак"/>
    <w:basedOn w:val="a6"/>
    <w:link w:val="aff1"/>
    <w:semiHidden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3">
    <w:name w:val="Илья"/>
    <w:basedOn w:val="10"/>
    <w:rsid w:val="00B46CA5"/>
    <w:pPr>
      <w:widowControl/>
      <w:overflowPunct w:val="0"/>
      <w:autoSpaceDE w:val="0"/>
      <w:autoSpaceDN w:val="0"/>
      <w:adjustRightInd w:val="0"/>
      <w:spacing w:before="120" w:after="60"/>
      <w:outlineLvl w:val="9"/>
    </w:pPr>
    <w:rPr>
      <w:kern w:val="28"/>
      <w:sz w:val="20"/>
    </w:rPr>
  </w:style>
  <w:style w:type="paragraph" w:customStyle="1" w:styleId="aff4">
    <w:name w:val="Чертежный"/>
    <w:rsid w:val="00B46CA5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styleId="aff5">
    <w:name w:val="caption"/>
    <w:basedOn w:val="a4"/>
    <w:next w:val="a4"/>
    <w:qFormat/>
    <w:rsid w:val="00B46CA5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20">
    <w:name w:val="Стиль2"/>
    <w:basedOn w:val="21"/>
    <w:rsid w:val="00B46CA5"/>
    <w:pPr>
      <w:widowControl/>
      <w:numPr>
        <w:ilvl w:val="1"/>
        <w:numId w:val="2"/>
      </w:numPr>
    </w:pPr>
    <w:rPr>
      <w:rFonts w:ascii="Arial" w:hAnsi="Arial" w:cs="Arial"/>
      <w:bCs/>
      <w:i/>
      <w:iCs/>
      <w:kern w:val="0"/>
      <w:szCs w:val="28"/>
    </w:rPr>
  </w:style>
  <w:style w:type="character" w:styleId="aff6">
    <w:name w:val="Hyperlink"/>
    <w:rsid w:val="00B46CA5"/>
    <w:rPr>
      <w:color w:val="0000FF"/>
      <w:u w:val="single"/>
    </w:rPr>
  </w:style>
  <w:style w:type="character" w:styleId="aff7">
    <w:name w:val="FollowedHyperlink"/>
    <w:rsid w:val="00B46CA5"/>
    <w:rPr>
      <w:color w:val="800080"/>
      <w:u w:val="single"/>
    </w:rPr>
  </w:style>
  <w:style w:type="character" w:customStyle="1" w:styleId="101">
    <w:name w:val="Таблица + 10 пт Знак"/>
    <w:link w:val="100"/>
    <w:rsid w:val="00B46C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e">
    <w:name w:val="Арс Таблица Знак"/>
    <w:link w:val="afd"/>
    <w:rsid w:val="00B46CA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1">
    <w:name w:val="Арс Содержание"/>
    <w:basedOn w:val="a5"/>
    <w:qFormat/>
    <w:rsid w:val="00B46CA5"/>
    <w:pPr>
      <w:numPr>
        <w:numId w:val="3"/>
      </w:numPr>
      <w:tabs>
        <w:tab w:val="right" w:leader="hyphen" w:pos="9752"/>
      </w:tabs>
    </w:pPr>
  </w:style>
  <w:style w:type="paragraph" w:customStyle="1" w:styleId="FR3">
    <w:name w:val="FR3"/>
    <w:rsid w:val="00B46CA5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Heading">
    <w:name w:val="Heading"/>
    <w:rsid w:val="00B46C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booktitle">
    <w:name w:val="booktitle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intro">
    <w:name w:val="bookintro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head">
    <w:name w:val="subhead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Normal (Web)"/>
    <w:basedOn w:val="a4"/>
    <w:unhideWhenUsed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-iue">
    <w:name w:val="iau-iue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-1">
    <w:name w:val="normal-1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-text-indent">
    <w:name w:val="body-text-indent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Название объекта1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9">
    <w:name w:val="Emphasis"/>
    <w:rsid w:val="00B46CA5"/>
    <w:rPr>
      <w:i/>
      <w:iCs/>
    </w:rPr>
  </w:style>
  <w:style w:type="paragraph" w:customStyle="1" w:styleId="ListParagraph">
    <w:name w:val="List Paragraph"/>
    <w:basedOn w:val="a4"/>
    <w:rsid w:val="00B46C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Арс Рисунок"/>
    <w:basedOn w:val="a5"/>
    <w:qFormat/>
    <w:rsid w:val="00B46CA5"/>
    <w:pPr>
      <w:ind w:firstLine="0"/>
      <w:jc w:val="center"/>
    </w:pPr>
  </w:style>
  <w:style w:type="paragraph" w:customStyle="1" w:styleId="affb">
    <w:name w:val="Арс Формула"/>
    <w:basedOn w:val="a5"/>
    <w:next w:val="a5"/>
    <w:link w:val="affc"/>
    <w:qFormat/>
    <w:rsid w:val="00B46CA5"/>
    <w:pPr>
      <w:tabs>
        <w:tab w:val="right" w:pos="7655"/>
      </w:tabs>
      <w:ind w:left="1134" w:right="1134" w:firstLine="0"/>
      <w:jc w:val="center"/>
    </w:pPr>
    <w:rPr>
      <w:spacing w:val="0"/>
      <w:sz w:val="10"/>
      <w:lang w:val="en-US"/>
    </w:rPr>
  </w:style>
  <w:style w:type="character" w:customStyle="1" w:styleId="affc">
    <w:name w:val="Арс Формула Знак"/>
    <w:link w:val="affb"/>
    <w:rsid w:val="00B46CA5"/>
    <w:rPr>
      <w:rFonts w:ascii="Times New Roman" w:eastAsia="Times New Roman" w:hAnsi="Times New Roman" w:cs="Times New Roman"/>
      <w:sz w:val="10"/>
      <w:szCs w:val="20"/>
      <w:lang w:val="en-US" w:eastAsia="x-none"/>
    </w:rPr>
  </w:style>
  <w:style w:type="paragraph" w:customStyle="1" w:styleId="affd">
    <w:name w:val="Стиль Название объекта + По центру"/>
    <w:basedOn w:val="affa"/>
    <w:rsid w:val="00B46CA5"/>
  </w:style>
  <w:style w:type="paragraph" w:customStyle="1" w:styleId="affe">
    <w:name w:val="Основной"/>
    <w:basedOn w:val="aff"/>
    <w:link w:val="afff"/>
    <w:rsid w:val="00B46CA5"/>
    <w:pPr>
      <w:widowControl/>
      <w:tabs>
        <w:tab w:val="left" w:pos="1134"/>
      </w:tabs>
      <w:ind w:left="284" w:right="227" w:firstLine="425"/>
      <w:jc w:val="both"/>
      <w:outlineLvl w:val="0"/>
    </w:pPr>
    <w:rPr>
      <w:kern w:val="28"/>
      <w:sz w:val="28"/>
    </w:rPr>
  </w:style>
  <w:style w:type="paragraph" w:customStyle="1" w:styleId="320">
    <w:name w:val="Основной текст с отступом 32"/>
    <w:basedOn w:val="a4"/>
    <w:next w:val="a4"/>
    <w:rsid w:val="00B46CA5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330">
    <w:name w:val="Основной текст с отступом 33"/>
    <w:basedOn w:val="a4"/>
    <w:next w:val="a4"/>
    <w:rsid w:val="00B46CA5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28">
    <w:name w:val="Название 2"/>
    <w:basedOn w:val="aff"/>
    <w:autoRedefine/>
    <w:rsid w:val="00B46CA5"/>
    <w:pPr>
      <w:widowControl/>
      <w:tabs>
        <w:tab w:val="left" w:pos="-3119"/>
      </w:tabs>
      <w:ind w:right="142"/>
      <w:outlineLvl w:val="0"/>
    </w:pPr>
    <w:rPr>
      <w:b/>
      <w:noProof/>
      <w:kern w:val="28"/>
      <w:sz w:val="28"/>
      <w:szCs w:val="28"/>
    </w:rPr>
  </w:style>
  <w:style w:type="paragraph" w:customStyle="1" w:styleId="1TimesNewRoman">
    <w:name w:val="Заголовок 1 + Times New Roman"/>
    <w:aliases w:val="14 пт,полужирный,Слева:  0 см,Первая строка..."/>
    <w:basedOn w:val="10"/>
    <w:rsid w:val="00B46CA5"/>
    <w:pPr>
      <w:suppressAutoHyphens w:val="0"/>
      <w:ind w:left="142" w:right="283" w:firstLine="425"/>
      <w:jc w:val="both"/>
    </w:pPr>
    <w:rPr>
      <w:rFonts w:ascii="Garamond" w:hAnsi="Garamond"/>
      <w:b w:val="0"/>
      <w:caps w:val="0"/>
      <w:sz w:val="40"/>
    </w:rPr>
  </w:style>
  <w:style w:type="paragraph" w:customStyle="1" w:styleId="a2">
    <w:name w:val="Арс Список"/>
    <w:basedOn w:val="a1"/>
    <w:rsid w:val="00B46CA5"/>
    <w:pPr>
      <w:numPr>
        <w:numId w:val="4"/>
      </w:numPr>
      <w:tabs>
        <w:tab w:val="left" w:pos="454"/>
      </w:tabs>
      <w:ind w:left="0" w:firstLine="284"/>
    </w:pPr>
  </w:style>
  <w:style w:type="paragraph" w:styleId="afff0">
    <w:name w:val="Block Text"/>
    <w:basedOn w:val="a4"/>
    <w:rsid w:val="00B46CA5"/>
    <w:pPr>
      <w:tabs>
        <w:tab w:val="left" w:pos="992"/>
      </w:tabs>
      <w:spacing w:after="0" w:line="240" w:lineRule="auto"/>
      <w:ind w:left="142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rmattext">
    <w:name w:val="formattext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macro"/>
    <w:link w:val="afff2"/>
    <w:unhideWhenUsed/>
    <w:rsid w:val="00B46CA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character" w:customStyle="1" w:styleId="afff2">
    <w:name w:val="Текст макроса Знак"/>
    <w:basedOn w:val="a6"/>
    <w:link w:val="afff1"/>
    <w:rsid w:val="00B46CA5"/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paragraph" w:customStyle="1" w:styleId="afff3">
    <w:name w:val="Центр"/>
    <w:basedOn w:val="a4"/>
    <w:rsid w:val="00B46CA5"/>
    <w:pPr>
      <w:widowControl w:val="0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4">
    <w:name w:val="Формула"/>
    <w:basedOn w:val="a4"/>
    <w:rsid w:val="00B46CA5"/>
    <w:pPr>
      <w:widowControl w:val="0"/>
      <w:autoSpaceDE w:val="0"/>
      <w:autoSpaceDN w:val="0"/>
      <w:adjustRightInd w:val="0"/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5">
    <w:name w:val="endnote text"/>
    <w:basedOn w:val="a4"/>
    <w:link w:val="afff6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Текст концевой сноски Знак"/>
    <w:basedOn w:val="a6"/>
    <w:link w:val="afff5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7">
    <w:name w:val="endnote reference"/>
    <w:rsid w:val="00B46CA5"/>
    <w:rPr>
      <w:vertAlign w:val="superscript"/>
    </w:rPr>
  </w:style>
  <w:style w:type="paragraph" w:styleId="41">
    <w:name w:val="toc 4"/>
    <w:basedOn w:val="a4"/>
    <w:next w:val="a4"/>
    <w:autoRedefine/>
    <w:rsid w:val="00B46CA5"/>
    <w:pPr>
      <w:tabs>
        <w:tab w:val="left" w:pos="992"/>
      </w:tabs>
      <w:spacing w:after="0" w:line="240" w:lineRule="auto"/>
      <w:ind w:left="7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2">
    <w:name w:val="toc 5"/>
    <w:basedOn w:val="a4"/>
    <w:next w:val="a4"/>
    <w:autoRedefine/>
    <w:rsid w:val="00B46CA5"/>
    <w:pPr>
      <w:tabs>
        <w:tab w:val="left" w:pos="992"/>
      </w:tabs>
      <w:spacing w:after="0" w:line="240" w:lineRule="auto"/>
      <w:ind w:left="96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4"/>
    <w:next w:val="a4"/>
    <w:autoRedefine/>
    <w:rsid w:val="00B46CA5"/>
    <w:pPr>
      <w:tabs>
        <w:tab w:val="left" w:pos="992"/>
      </w:tabs>
      <w:spacing w:after="0" w:line="240" w:lineRule="auto"/>
      <w:ind w:left="120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4"/>
    <w:next w:val="a4"/>
    <w:autoRedefine/>
    <w:rsid w:val="00B46CA5"/>
    <w:pPr>
      <w:tabs>
        <w:tab w:val="left" w:pos="992"/>
      </w:tabs>
      <w:spacing w:after="0" w:line="240" w:lineRule="auto"/>
      <w:ind w:left="144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4"/>
    <w:next w:val="a4"/>
    <w:autoRedefine/>
    <w:rsid w:val="00B46CA5"/>
    <w:pPr>
      <w:tabs>
        <w:tab w:val="left" w:pos="992"/>
      </w:tabs>
      <w:spacing w:after="0" w:line="240" w:lineRule="auto"/>
      <w:ind w:left="168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4"/>
    <w:next w:val="a4"/>
    <w:autoRedefine/>
    <w:rsid w:val="00B46CA5"/>
    <w:pPr>
      <w:tabs>
        <w:tab w:val="left" w:pos="992"/>
      </w:tabs>
      <w:spacing w:after="0" w:line="240" w:lineRule="auto"/>
      <w:ind w:left="19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8">
    <w:name w:val="Шапка таблицы"/>
    <w:basedOn w:val="a4"/>
    <w:rsid w:val="00B46CA5"/>
    <w:pPr>
      <w:tabs>
        <w:tab w:val="left" w:pos="992"/>
      </w:tabs>
      <w:spacing w:after="0" w:line="240" w:lineRule="auto"/>
      <w:ind w:left="142" w:right="14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">
    <w:name w:val="Normal"/>
    <w:rsid w:val="00B46CA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9">
    <w:name w:val="Таблица Арс"/>
    <w:basedOn w:val="100"/>
    <w:link w:val="afffa"/>
    <w:rsid w:val="00B46CA5"/>
    <w:pPr>
      <w:widowControl/>
      <w:ind w:right="57" w:firstLine="0"/>
      <w:jc w:val="center"/>
    </w:pPr>
  </w:style>
  <w:style w:type="paragraph" w:styleId="a0">
    <w:name w:val="List Bullet"/>
    <w:basedOn w:val="a4"/>
    <w:autoRedefine/>
    <w:rsid w:val="00B46CA5"/>
    <w:pPr>
      <w:numPr>
        <w:numId w:val="5"/>
      </w:numPr>
      <w:spacing w:after="0" w:line="240" w:lineRule="auto"/>
    </w:pPr>
    <w:rPr>
      <w:rFonts w:ascii="Arial" w:eastAsia="Times New Roman" w:hAnsi="Arial" w:cs="Times New Roman"/>
      <w:kern w:val="20"/>
      <w:sz w:val="20"/>
      <w:szCs w:val="20"/>
      <w:lang w:eastAsia="ru-RU"/>
    </w:rPr>
  </w:style>
  <w:style w:type="character" w:styleId="afffb">
    <w:name w:val="Placeholder Text"/>
    <w:uiPriority w:val="99"/>
    <w:semiHidden/>
    <w:rsid w:val="00B46CA5"/>
    <w:rPr>
      <w:color w:val="808080"/>
    </w:rPr>
  </w:style>
  <w:style w:type="numbering" w:customStyle="1" w:styleId="1">
    <w:name w:val="Текущий список1"/>
    <w:rsid w:val="00B46CA5"/>
    <w:pPr>
      <w:numPr>
        <w:numId w:val="6"/>
      </w:numPr>
    </w:pPr>
  </w:style>
  <w:style w:type="paragraph" w:styleId="afffc">
    <w:name w:val="List Paragraph"/>
    <w:basedOn w:val="a4"/>
    <w:uiPriority w:val="34"/>
    <w:qFormat/>
    <w:rsid w:val="00B46CA5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ahoma"/>
      <w:sz w:val="24"/>
      <w:szCs w:val="24"/>
      <w:lang w:eastAsia="ru-RU" w:bidi="ru-RU"/>
    </w:rPr>
  </w:style>
  <w:style w:type="paragraph" w:customStyle="1" w:styleId="BodyTextIndent">
    <w:name w:val="Body Text Indent"/>
    <w:basedOn w:val="a4"/>
    <w:rsid w:val="00B46CA5"/>
    <w:pPr>
      <w:spacing w:after="0" w:line="240" w:lineRule="auto"/>
      <w:ind w:left="142" w:firstLine="425"/>
      <w:jc w:val="both"/>
    </w:pPr>
    <w:rPr>
      <w:rFonts w:ascii="Garamond" w:eastAsia="Times New Roman" w:hAnsi="Garamond" w:cs="Times New Roman"/>
      <w:kern w:val="20"/>
      <w:sz w:val="28"/>
      <w:szCs w:val="28"/>
      <w:lang w:eastAsia="ru-RU"/>
    </w:rPr>
  </w:style>
  <w:style w:type="paragraph" w:customStyle="1" w:styleId="BodyTextIndent2">
    <w:name w:val="Body Text Indent 2"/>
    <w:basedOn w:val="a4"/>
    <w:rsid w:val="00B46CA5"/>
    <w:pPr>
      <w:widowControl w:val="0"/>
      <w:tabs>
        <w:tab w:val="left" w:pos="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Indent3">
    <w:name w:val="Body Text Indent 3"/>
    <w:basedOn w:val="a4"/>
    <w:rsid w:val="00B46CA5"/>
    <w:pPr>
      <w:widowControl w:val="0"/>
      <w:tabs>
        <w:tab w:val="left" w:pos="0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reformat">
    <w:name w:val="Preformat"/>
    <w:rsid w:val="00B46C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d">
    <w:name w:val=" Знак"/>
    <w:rsid w:val="00B46CA5"/>
    <w:rPr>
      <w:sz w:val="24"/>
      <w:lang w:val="ru-RU" w:eastAsia="ru-RU" w:bidi="ar-SA"/>
    </w:rPr>
  </w:style>
  <w:style w:type="paragraph" w:styleId="afffe">
    <w:name w:val="Subtitle"/>
    <w:basedOn w:val="a4"/>
    <w:link w:val="affff"/>
    <w:qFormat/>
    <w:rsid w:val="00B46CA5"/>
    <w:pPr>
      <w:tabs>
        <w:tab w:val="left" w:pos="0"/>
      </w:tabs>
      <w:spacing w:after="0" w:line="48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ff">
    <w:name w:val="Подзаголовок Знак"/>
    <w:basedOn w:val="a6"/>
    <w:link w:val="afffe"/>
    <w:rsid w:val="00B46CA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ff0">
    <w:name w:val="Стиль записки"/>
    <w:rsid w:val="00B46CA5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ff">
    <w:name w:val="Основной Знак"/>
    <w:link w:val="affe"/>
    <w:rsid w:val="00B46CA5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character" w:customStyle="1" w:styleId="afffa">
    <w:name w:val="Таблица Арс Знак"/>
    <w:link w:val="afff9"/>
    <w:rsid w:val="00B46C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fff1">
    <w:name w:val="Table Elegant"/>
    <w:basedOn w:val="a7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ff2">
    <w:name w:val="Основной Знак Знак"/>
    <w:rsid w:val="00B46CA5"/>
    <w:rPr>
      <w:kern w:val="28"/>
      <w:sz w:val="28"/>
      <w:szCs w:val="24"/>
      <w:lang w:val="ru-RU" w:eastAsia="ru-RU" w:bidi="ar-SA"/>
    </w:rPr>
  </w:style>
  <w:style w:type="paragraph" w:customStyle="1" w:styleId="FR1">
    <w:name w:val="FR1"/>
    <w:rsid w:val="00B46CA5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12"/>
      <w:szCs w:val="20"/>
      <w:lang w:val="en-US" w:eastAsia="ru-RU"/>
    </w:rPr>
  </w:style>
  <w:style w:type="paragraph" w:customStyle="1" w:styleId="29">
    <w:name w:val="заголовок 2"/>
    <w:basedOn w:val="a4"/>
    <w:next w:val="a4"/>
    <w:uiPriority w:val="99"/>
    <w:rsid w:val="00B46CA5"/>
    <w:pPr>
      <w:keepNext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B46CA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customStyle="1" w:styleId="BlockText">
    <w:name w:val="Block Text"/>
    <w:basedOn w:val="a4"/>
    <w:rsid w:val="00B46CA5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2">
    <w:name w:val="List Bullet 2"/>
    <w:basedOn w:val="a4"/>
    <w:rsid w:val="00B46CA5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3">
    <w:name w:val="Глава"/>
    <w:basedOn w:val="a4"/>
    <w:rsid w:val="00B46CA5"/>
    <w:pPr>
      <w:keepNext/>
      <w:keepLines/>
      <w:suppressAutoHyphens/>
      <w:autoSpaceDE w:val="0"/>
      <w:autoSpaceDN w:val="0"/>
      <w:adjustRightInd w:val="0"/>
      <w:spacing w:before="80" w:after="80" w:line="240" w:lineRule="auto"/>
      <w:outlineLvl w:val="1"/>
    </w:pPr>
    <w:rPr>
      <w:rFonts w:ascii="Arial" w:eastAsia="Times New Roman" w:hAnsi="Arial" w:cs="Arial"/>
      <w:b/>
      <w:sz w:val="36"/>
      <w:szCs w:val="36"/>
      <w:lang w:eastAsia="ru-RU"/>
    </w:rPr>
  </w:style>
  <w:style w:type="paragraph" w:customStyle="1" w:styleId="affff4">
    <w:name w:val="Таб"/>
    <w:basedOn w:val="a4"/>
    <w:link w:val="affff5"/>
    <w:rsid w:val="00B46CA5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jc w:val="right"/>
    </w:pPr>
    <w:rPr>
      <w:rFonts w:ascii="Arial" w:eastAsia="Times New Roman" w:hAnsi="Arial" w:cs="Times New Roman"/>
      <w:i/>
      <w:iCs/>
      <w:sz w:val="20"/>
      <w:szCs w:val="20"/>
      <w:lang w:val="x-none" w:eastAsia="x-none"/>
    </w:rPr>
  </w:style>
  <w:style w:type="paragraph" w:customStyle="1" w:styleId="a3">
    <w:name w:val="Спи"/>
    <w:basedOn w:val="a4"/>
    <w:link w:val="affff6"/>
    <w:rsid w:val="00B46CA5"/>
    <w:pPr>
      <w:widowControl w:val="0"/>
      <w:numPr>
        <w:numId w:val="8"/>
      </w:num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f6">
    <w:name w:val="Спи Знак Знак"/>
    <w:link w:val="a3"/>
    <w:rsid w:val="00B46CA5"/>
    <w:rPr>
      <w:rFonts w:ascii="Times New Roman" w:eastAsia="Times New Roman" w:hAnsi="Times New Roman" w:cs="Times New Roman"/>
      <w:sz w:val="24"/>
      <w:szCs w:val="24"/>
      <w:shd w:val="clear" w:color="auto" w:fill="FFFFFF"/>
      <w:lang w:val="x-none" w:eastAsia="x-none"/>
    </w:rPr>
  </w:style>
  <w:style w:type="paragraph" w:customStyle="1" w:styleId="affff7">
    <w:name w:val="Резюме"/>
    <w:basedOn w:val="a4"/>
    <w:rsid w:val="00B46CA5"/>
    <w:pPr>
      <w:keepNext/>
      <w:shd w:val="clear" w:color="auto" w:fill="FFFFFF"/>
      <w:tabs>
        <w:tab w:val="left" w:pos="-1560"/>
      </w:tabs>
      <w:autoSpaceDE w:val="0"/>
      <w:autoSpaceDN w:val="0"/>
      <w:adjustRightInd w:val="0"/>
      <w:spacing w:before="200" w:after="120" w:line="240" w:lineRule="auto"/>
    </w:pPr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affff8">
    <w:name w:val="_параграф"/>
    <w:basedOn w:val="a4"/>
    <w:rsid w:val="00B46CA5"/>
    <w:pPr>
      <w:keepNext/>
      <w:shd w:val="clear" w:color="auto" w:fill="FFFFFF"/>
      <w:suppressAutoHyphens/>
      <w:autoSpaceDE w:val="0"/>
      <w:autoSpaceDN w:val="0"/>
      <w:adjustRightInd w:val="0"/>
      <w:spacing w:before="120" w:after="12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paragraph" w:customStyle="1" w:styleId="affff9">
    <w:name w:val="ПП"/>
    <w:basedOn w:val="a4"/>
    <w:link w:val="affffa"/>
    <w:rsid w:val="00B46CA5"/>
    <w:pPr>
      <w:keepNext/>
      <w:shd w:val="clear" w:color="auto" w:fill="FFFFFF"/>
      <w:autoSpaceDE w:val="0"/>
      <w:autoSpaceDN w:val="0"/>
      <w:adjustRightInd w:val="0"/>
      <w:spacing w:before="200" w:after="60" w:line="240" w:lineRule="auto"/>
    </w:pPr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affffa">
    <w:name w:val="ПП Знак"/>
    <w:link w:val="affff9"/>
    <w:rsid w:val="00B46CA5"/>
    <w:rPr>
      <w:rFonts w:ascii="Arial" w:eastAsia="Times New Roman" w:hAnsi="Arial" w:cs="Times New Roman"/>
      <w:b/>
      <w:sz w:val="24"/>
      <w:szCs w:val="24"/>
      <w:shd w:val="clear" w:color="auto" w:fill="FFFFFF"/>
      <w:lang w:val="x-none" w:eastAsia="x-none"/>
    </w:rPr>
  </w:style>
  <w:style w:type="character" w:customStyle="1" w:styleId="affff5">
    <w:name w:val="Таб Знак"/>
    <w:link w:val="affff4"/>
    <w:rsid w:val="00B46CA5"/>
    <w:rPr>
      <w:rFonts w:ascii="Arial" w:eastAsia="Times New Roman" w:hAnsi="Arial" w:cs="Times New Roman"/>
      <w:i/>
      <w:iCs/>
      <w:sz w:val="20"/>
      <w:szCs w:val="20"/>
      <w:shd w:val="clear" w:color="auto" w:fill="FFFFFF"/>
      <w:lang w:val="x-none" w:eastAsia="x-none"/>
    </w:rPr>
  </w:style>
  <w:style w:type="paragraph" w:customStyle="1" w:styleId="affffb">
    <w:name w:val="Параграф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before="245" w:after="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paragraph" w:customStyle="1" w:styleId="affffc">
    <w:name w:val="Часть"/>
    <w:basedOn w:val="a4"/>
    <w:rsid w:val="00B46CA5"/>
    <w:pPr>
      <w:widowControl w:val="0"/>
      <w:autoSpaceDE w:val="0"/>
      <w:autoSpaceDN w:val="0"/>
      <w:adjustRightInd w:val="0"/>
      <w:spacing w:before="120" w:after="120" w:line="240" w:lineRule="auto"/>
      <w:outlineLvl w:val="0"/>
    </w:pPr>
    <w:rPr>
      <w:rFonts w:ascii="Arial" w:eastAsia="Times New Roman" w:hAnsi="Arial" w:cs="Arial"/>
      <w:b/>
      <w:sz w:val="44"/>
      <w:szCs w:val="44"/>
      <w:lang w:eastAsia="ru-RU"/>
    </w:rPr>
  </w:style>
  <w:style w:type="paragraph" w:customStyle="1" w:styleId="affffd">
    <w:name w:val="ППараграф"/>
    <w:basedOn w:val="a4"/>
    <w:rsid w:val="00B46CA5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outlineLvl w:val="3"/>
    </w:pPr>
    <w:rPr>
      <w:rFonts w:ascii="Arial" w:eastAsia="Times New Roman" w:hAnsi="Arial" w:cs="Arial"/>
      <w:b/>
      <w:sz w:val="24"/>
      <w:szCs w:val="24"/>
      <w:lang w:eastAsia="ru-RU"/>
    </w:rPr>
  </w:style>
  <w:style w:type="paragraph" w:customStyle="1" w:styleId="affffe">
    <w:name w:val="Рис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before="60" w:after="120" w:line="240" w:lineRule="auto"/>
      <w:ind w:left="590" w:hanging="590"/>
      <w:jc w:val="center"/>
    </w:pPr>
    <w:rPr>
      <w:rFonts w:ascii="Arial" w:eastAsia="Times New Roman" w:hAnsi="Arial" w:cs="Times New Roman"/>
      <w:i/>
      <w:iCs/>
      <w:sz w:val="20"/>
      <w:szCs w:val="20"/>
      <w:lang w:eastAsia="ru-RU"/>
    </w:rPr>
  </w:style>
  <w:style w:type="paragraph" w:customStyle="1" w:styleId="afffff">
    <w:name w:val="Срис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before="134" w:after="0" w:line="240" w:lineRule="auto"/>
      <w:ind w:left="989"/>
    </w:pPr>
    <w:rPr>
      <w:rFonts w:ascii="Arial" w:eastAsia="Times New Roman" w:hAnsi="Arial" w:cs="Times New Roman"/>
      <w:i/>
      <w:iCs/>
      <w:sz w:val="16"/>
      <w:szCs w:val="16"/>
      <w:lang w:eastAsia="ru-RU"/>
    </w:rPr>
  </w:style>
  <w:style w:type="paragraph" w:customStyle="1" w:styleId="Cg">
    <w:name w:val="Cg"/>
    <w:basedOn w:val="a4"/>
    <w:rsid w:val="00B46CA5"/>
    <w:pPr>
      <w:widowControl w:val="0"/>
      <w:shd w:val="clear" w:color="auto" w:fill="FFFFFF"/>
      <w:tabs>
        <w:tab w:val="left" w:pos="274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таб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1229" w:firstLine="6142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fffff1">
    <w:name w:val="No Spacing"/>
    <w:uiPriority w:val="1"/>
    <w:qFormat/>
    <w:rsid w:val="00B46CA5"/>
    <w:pPr>
      <w:spacing w:after="0" w:line="240" w:lineRule="auto"/>
    </w:pPr>
    <w:rPr>
      <w:rFonts w:ascii="Calibri" w:eastAsia="Calibri" w:hAnsi="Calibri" w:cs="Times New Roman"/>
    </w:rPr>
  </w:style>
  <w:style w:type="character" w:styleId="afffff2">
    <w:name w:val="Strong"/>
    <w:qFormat/>
    <w:rsid w:val="00B46CA5"/>
    <w:rPr>
      <w:b/>
      <w:bCs/>
    </w:rPr>
  </w:style>
  <w:style w:type="paragraph" w:customStyle="1" w:styleId="afffff3">
    <w:name w:val="Архитектура"/>
    <w:basedOn w:val="a5"/>
    <w:link w:val="afffff4"/>
    <w:rsid w:val="00B46CA5"/>
    <w:rPr>
      <w:i/>
      <w:color w:val="FF0000"/>
    </w:rPr>
  </w:style>
  <w:style w:type="character" w:customStyle="1" w:styleId="afffff4">
    <w:name w:val="Архитектура Знак"/>
    <w:link w:val="afffff3"/>
    <w:rsid w:val="00B46CA5"/>
    <w:rPr>
      <w:rFonts w:ascii="Times New Roman" w:eastAsia="Times New Roman" w:hAnsi="Times New Roman" w:cs="Times New Roman"/>
      <w:i/>
      <w:color w:val="FF0000"/>
      <w:spacing w:val="-4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macro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Table Grid 5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paragraph" w:styleId="10">
    <w:name w:val="heading 1"/>
    <w:basedOn w:val="a4"/>
    <w:next w:val="a5"/>
    <w:link w:val="11"/>
    <w:qFormat/>
    <w:rsid w:val="00B46CA5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val="x-none" w:eastAsia="x-none"/>
    </w:rPr>
  </w:style>
  <w:style w:type="paragraph" w:styleId="21">
    <w:name w:val="heading 2"/>
    <w:basedOn w:val="10"/>
    <w:next w:val="a5"/>
    <w:link w:val="22"/>
    <w:qFormat/>
    <w:rsid w:val="00B46CA5"/>
    <w:pPr>
      <w:keepNext w:val="0"/>
      <w:spacing w:before="240"/>
      <w:outlineLvl w:val="1"/>
    </w:pPr>
    <w:rPr>
      <w:caps w:val="0"/>
      <w:smallCaps/>
      <w:spacing w:val="0"/>
      <w:sz w:val="24"/>
    </w:rPr>
  </w:style>
  <w:style w:type="paragraph" w:styleId="3">
    <w:name w:val="heading 3"/>
    <w:basedOn w:val="10"/>
    <w:next w:val="a5"/>
    <w:link w:val="30"/>
    <w:qFormat/>
    <w:rsid w:val="00B46CA5"/>
    <w:pPr>
      <w:keepNext w:val="0"/>
      <w:spacing w:before="240" w:after="180"/>
      <w:outlineLvl w:val="2"/>
    </w:pPr>
    <w:rPr>
      <w:b w:val="0"/>
      <w:caps w:val="0"/>
      <w:smallCaps/>
      <w:shadow/>
      <w:spacing w:val="0"/>
      <w:sz w:val="24"/>
    </w:rPr>
  </w:style>
  <w:style w:type="paragraph" w:styleId="4">
    <w:name w:val="heading 4"/>
    <w:basedOn w:val="a4"/>
    <w:next w:val="a5"/>
    <w:link w:val="40"/>
    <w:qFormat/>
    <w:rsid w:val="00B46CA5"/>
    <w:pPr>
      <w:widowControl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5">
    <w:name w:val="heading 5"/>
    <w:basedOn w:val="a4"/>
    <w:next w:val="a5"/>
    <w:link w:val="50"/>
    <w:qFormat/>
    <w:rsid w:val="00B46CA5"/>
    <w:pPr>
      <w:keepNext/>
      <w:spacing w:after="0" w:line="240" w:lineRule="auto"/>
      <w:jc w:val="right"/>
      <w:outlineLvl w:val="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4"/>
    <w:next w:val="a5"/>
    <w:link w:val="60"/>
    <w:qFormat/>
    <w:rsid w:val="00B46CA5"/>
    <w:pPr>
      <w:keepNext/>
      <w:spacing w:after="0" w:line="360" w:lineRule="auto"/>
      <w:jc w:val="center"/>
      <w:outlineLvl w:val="5"/>
    </w:pPr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paragraph" w:styleId="7">
    <w:name w:val="heading 7"/>
    <w:basedOn w:val="a4"/>
    <w:next w:val="a5"/>
    <w:link w:val="70"/>
    <w:qFormat/>
    <w:rsid w:val="00B46CA5"/>
    <w:pPr>
      <w:keepNext/>
      <w:spacing w:after="0" w:line="36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4"/>
    <w:next w:val="a4"/>
    <w:link w:val="80"/>
    <w:qFormat/>
    <w:rsid w:val="00B46CA5"/>
    <w:pPr>
      <w:spacing w:after="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4"/>
    <w:next w:val="a4"/>
    <w:link w:val="90"/>
    <w:qFormat/>
    <w:rsid w:val="00B46CA5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1">
    <w:name w:val="Заголовок 1 Знак"/>
    <w:basedOn w:val="a6"/>
    <w:link w:val="10"/>
    <w:rsid w:val="00B46CA5"/>
    <w:rPr>
      <w:rFonts w:ascii="Times New Roman" w:eastAsia="Times New Roman" w:hAnsi="Times New Roman" w:cs="Times New Roman"/>
      <w:b/>
      <w:caps/>
      <w:spacing w:val="-4"/>
      <w:kern w:val="20"/>
      <w:sz w:val="28"/>
      <w:szCs w:val="20"/>
      <w:lang w:val="x-none" w:eastAsia="x-none"/>
    </w:rPr>
  </w:style>
  <w:style w:type="character" w:customStyle="1" w:styleId="22">
    <w:name w:val="Заголовок 2 Знак"/>
    <w:basedOn w:val="a6"/>
    <w:link w:val="21"/>
    <w:rsid w:val="00B46CA5"/>
    <w:rPr>
      <w:rFonts w:ascii="Times New Roman" w:eastAsia="Times New Roman" w:hAnsi="Times New Roman" w:cs="Times New Roman"/>
      <w:b/>
      <w:smallCaps/>
      <w:kern w:val="20"/>
      <w:sz w:val="24"/>
      <w:szCs w:val="20"/>
      <w:lang w:val="x-none" w:eastAsia="x-none"/>
    </w:rPr>
  </w:style>
  <w:style w:type="character" w:customStyle="1" w:styleId="30">
    <w:name w:val="Заголовок 3 Знак"/>
    <w:basedOn w:val="a6"/>
    <w:link w:val="3"/>
    <w:rsid w:val="00B46CA5"/>
    <w:rPr>
      <w:rFonts w:ascii="Times New Roman" w:eastAsia="Times New Roman" w:hAnsi="Times New Roman" w:cs="Times New Roman"/>
      <w:smallCaps/>
      <w:shadow/>
      <w:kern w:val="20"/>
      <w:sz w:val="24"/>
      <w:szCs w:val="20"/>
      <w:lang w:val="x-none" w:eastAsia="x-none"/>
    </w:rPr>
  </w:style>
  <w:style w:type="character" w:customStyle="1" w:styleId="40">
    <w:name w:val="Заголовок 4 Знак"/>
    <w:basedOn w:val="a6"/>
    <w:link w:val="4"/>
    <w:rsid w:val="00B46CA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50">
    <w:name w:val="Заголовок 5 Знак"/>
    <w:basedOn w:val="a6"/>
    <w:link w:val="5"/>
    <w:rsid w:val="00B46CA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6"/>
    <w:link w:val="6"/>
    <w:rsid w:val="00B46CA5"/>
    <w:rPr>
      <w:rFonts w:ascii="Times New Roman" w:eastAsia="Times New Roman" w:hAnsi="Times New Roman" w:cs="Times New Roman"/>
      <w:kern w:val="20"/>
      <w:sz w:val="24"/>
      <w:szCs w:val="20"/>
      <w:lang w:eastAsia="ru-RU"/>
    </w:rPr>
  </w:style>
  <w:style w:type="character" w:customStyle="1" w:styleId="70">
    <w:name w:val="Заголовок 7 Знак"/>
    <w:basedOn w:val="a6"/>
    <w:link w:val="7"/>
    <w:rsid w:val="00B46CA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6"/>
    <w:link w:val="8"/>
    <w:rsid w:val="00B46C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B46CA5"/>
    <w:rPr>
      <w:rFonts w:ascii="Arial" w:eastAsia="Times New Roman" w:hAnsi="Arial" w:cs="Arial"/>
      <w:lang w:eastAsia="ru-RU"/>
    </w:rPr>
  </w:style>
  <w:style w:type="numbering" w:customStyle="1" w:styleId="12">
    <w:name w:val="Нет списка1"/>
    <w:next w:val="a8"/>
    <w:semiHidden/>
    <w:unhideWhenUsed/>
    <w:rsid w:val="00B46CA5"/>
  </w:style>
  <w:style w:type="paragraph" w:customStyle="1" w:styleId="a5">
    <w:name w:val="Арс Основной"/>
    <w:basedOn w:val="a4"/>
    <w:link w:val="a9"/>
    <w:qFormat/>
    <w:rsid w:val="00B46CA5"/>
    <w:pPr>
      <w:widowControl w:val="0"/>
      <w:tabs>
        <w:tab w:val="right" w:pos="3969"/>
        <w:tab w:val="right" w:pos="6237"/>
        <w:tab w:val="right" w:pos="8505"/>
        <w:tab w:val="right" w:leader="hyphen" w:pos="11340"/>
      </w:tabs>
      <w:spacing w:after="0" w:line="240" w:lineRule="auto"/>
      <w:ind w:firstLine="113"/>
      <w:jc w:val="both"/>
    </w:pPr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paragraph" w:styleId="aa">
    <w:name w:val="Balloon Text"/>
    <w:basedOn w:val="a4"/>
    <w:link w:val="ab"/>
    <w:rsid w:val="00B46CA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b">
    <w:name w:val="Текст выноски Знак"/>
    <w:basedOn w:val="a6"/>
    <w:link w:val="aa"/>
    <w:rsid w:val="00B46CA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c">
    <w:name w:val="Document Map"/>
    <w:basedOn w:val="a4"/>
    <w:link w:val="ad"/>
    <w:semiHidden/>
    <w:rsid w:val="00B46CA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d">
    <w:name w:val="Схема документа Знак"/>
    <w:basedOn w:val="a6"/>
    <w:link w:val="ac"/>
    <w:semiHidden/>
    <w:rsid w:val="00B46C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e">
    <w:name w:val="footnote text"/>
    <w:basedOn w:val="a4"/>
    <w:link w:val="af"/>
    <w:semiHidden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6"/>
    <w:link w:val="ae"/>
    <w:semiHidden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rsid w:val="00B46CA5"/>
    <w:rPr>
      <w:vertAlign w:val="superscript"/>
    </w:rPr>
  </w:style>
  <w:style w:type="paragraph" w:styleId="af1">
    <w:name w:val="header"/>
    <w:basedOn w:val="a4"/>
    <w:link w:val="af2"/>
    <w:rsid w:val="00B46C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Верхний колонтитул Знак"/>
    <w:basedOn w:val="a6"/>
    <w:link w:val="af1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4"/>
    <w:link w:val="af4"/>
    <w:uiPriority w:val="99"/>
    <w:rsid w:val="00B46CA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Нижний колонтитул Знак"/>
    <w:basedOn w:val="a6"/>
    <w:link w:val="af3"/>
    <w:uiPriority w:val="99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page number"/>
    <w:basedOn w:val="a6"/>
    <w:rsid w:val="00B46CA5"/>
  </w:style>
  <w:style w:type="paragraph" w:customStyle="1" w:styleId="13">
    <w:name w:val="Обычный1"/>
    <w:rsid w:val="00B46CA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6">
    <w:name w:val="Body Text Indent"/>
    <w:basedOn w:val="a4"/>
    <w:link w:val="af7"/>
    <w:rsid w:val="00B46CA5"/>
    <w:pPr>
      <w:suppressAutoHyphens/>
      <w:autoSpaceDE w:val="0"/>
      <w:autoSpaceDN w:val="0"/>
      <w:adjustRightInd w:val="0"/>
      <w:spacing w:before="240" w:after="0" w:line="240" w:lineRule="auto"/>
      <w:ind w:right="176" w:firstLine="55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7">
    <w:name w:val="Основной текст с отступом Знак"/>
    <w:basedOn w:val="a6"/>
    <w:link w:val="af6"/>
    <w:rsid w:val="00B46C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4"/>
    <w:link w:val="24"/>
    <w:uiPriority w:val="99"/>
    <w:rsid w:val="00B46CA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6"/>
    <w:link w:val="23"/>
    <w:uiPriority w:val="99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8">
    <w:name w:val="Table Grid"/>
    <w:basedOn w:val="a7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Plain Text"/>
    <w:basedOn w:val="a4"/>
    <w:link w:val="afa"/>
    <w:rsid w:val="00B46CA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a">
    <w:name w:val="Текст Знак"/>
    <w:basedOn w:val="a6"/>
    <w:link w:val="af9"/>
    <w:rsid w:val="00B46C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4"/>
    <w:link w:val="32"/>
    <w:rsid w:val="00B46CA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6"/>
    <w:link w:val="31"/>
    <w:rsid w:val="00B46C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ody Text"/>
    <w:basedOn w:val="a4"/>
    <w:link w:val="afc"/>
    <w:rsid w:val="00B46C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Основной текст Знак"/>
    <w:basedOn w:val="a6"/>
    <w:link w:val="afb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5">
    <w:name w:val="Body Text 2"/>
    <w:basedOn w:val="a4"/>
    <w:link w:val="26"/>
    <w:rsid w:val="00B46CA5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6"/>
    <w:link w:val="25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Стиль1"/>
    <w:basedOn w:val="a4"/>
    <w:rsid w:val="00B46CA5"/>
    <w:pPr>
      <w:spacing w:after="0" w:line="240" w:lineRule="auto"/>
      <w:ind w:left="142" w:firstLine="425"/>
      <w:jc w:val="right"/>
    </w:pPr>
    <w:rPr>
      <w:rFonts w:ascii="Times New Roman" w:eastAsia="Times New Roman" w:hAnsi="Times New Roman" w:cs="Times New Roman"/>
      <w:i/>
      <w:sz w:val="28"/>
      <w:szCs w:val="20"/>
      <w:lang w:val="en-US" w:eastAsia="ru-RU"/>
    </w:rPr>
  </w:style>
  <w:style w:type="paragraph" w:customStyle="1" w:styleId="100">
    <w:name w:val="Таблица + 10 пт"/>
    <w:basedOn w:val="a5"/>
    <w:link w:val="101"/>
    <w:rsid w:val="00B46CA5"/>
    <w:pPr>
      <w:ind w:left="57" w:right="113" w:firstLine="57"/>
    </w:pPr>
    <w:rPr>
      <w:spacing w:val="0"/>
      <w:sz w:val="24"/>
    </w:rPr>
  </w:style>
  <w:style w:type="paragraph" w:customStyle="1" w:styleId="102">
    <w:name w:val="Стиль Таблица + 10 пт + По центру"/>
    <w:basedOn w:val="100"/>
    <w:rsid w:val="00B46CA5"/>
    <w:pPr>
      <w:jc w:val="center"/>
    </w:pPr>
  </w:style>
  <w:style w:type="paragraph" w:styleId="15">
    <w:name w:val="toc 1"/>
    <w:basedOn w:val="a4"/>
    <w:next w:val="a4"/>
    <w:autoRedefine/>
    <w:semiHidden/>
    <w:rsid w:val="00B46CA5"/>
    <w:pPr>
      <w:spacing w:after="0" w:line="360" w:lineRule="auto"/>
      <w:ind w:right="-1" w:hanging="142"/>
    </w:pPr>
    <w:rPr>
      <w:rFonts w:ascii="Times New Roman" w:eastAsia="Times New Roman" w:hAnsi="Times New Roman" w:cs="Times New Roman"/>
      <w:b/>
      <w:bCs/>
      <w:noProof/>
      <w:sz w:val="28"/>
      <w:szCs w:val="20"/>
      <w:lang w:eastAsia="ru-RU"/>
    </w:rPr>
  </w:style>
  <w:style w:type="paragraph" w:styleId="27">
    <w:name w:val="toc 2"/>
    <w:basedOn w:val="a4"/>
    <w:next w:val="a4"/>
    <w:autoRedefine/>
    <w:semiHidden/>
    <w:rsid w:val="00B46CA5"/>
    <w:pPr>
      <w:tabs>
        <w:tab w:val="left" w:pos="0"/>
        <w:tab w:val="left" w:leader="dot" w:pos="8505"/>
        <w:tab w:val="right" w:leader="dot" w:pos="10338"/>
      </w:tabs>
      <w:spacing w:after="0" w:line="360" w:lineRule="auto"/>
      <w:ind w:firstLine="284"/>
    </w:pPr>
    <w:rPr>
      <w:rFonts w:ascii="Times New Roman" w:eastAsia="Times New Roman" w:hAnsi="Times New Roman" w:cs="Times New Roman"/>
      <w:noProof/>
      <w:sz w:val="26"/>
      <w:szCs w:val="20"/>
      <w:lang w:eastAsia="ru-RU"/>
    </w:rPr>
  </w:style>
  <w:style w:type="paragraph" w:styleId="33">
    <w:name w:val="toc 3"/>
    <w:basedOn w:val="a4"/>
    <w:next w:val="a4"/>
    <w:autoRedefine/>
    <w:semiHidden/>
    <w:rsid w:val="00B46CA5"/>
    <w:pPr>
      <w:spacing w:after="0" w:line="240" w:lineRule="auto"/>
      <w:ind w:left="560" w:firstLine="425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customStyle="1" w:styleId="afd">
    <w:name w:val="Арс Таблица"/>
    <w:basedOn w:val="100"/>
    <w:link w:val="afe"/>
    <w:qFormat/>
    <w:rsid w:val="00B46CA5"/>
    <w:pPr>
      <w:ind w:left="0" w:right="0" w:firstLine="0"/>
      <w:jc w:val="center"/>
    </w:pPr>
    <w:rPr>
      <w:sz w:val="28"/>
    </w:rPr>
  </w:style>
  <w:style w:type="paragraph" w:styleId="a">
    <w:name w:val="List Number"/>
    <w:basedOn w:val="a4"/>
    <w:rsid w:val="00B46CA5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Арс Основной Знак"/>
    <w:link w:val="a5"/>
    <w:rsid w:val="00B46CA5"/>
    <w:rPr>
      <w:rFonts w:ascii="Times New Roman" w:eastAsia="Times New Roman" w:hAnsi="Times New Roman" w:cs="Times New Roman"/>
      <w:spacing w:val="-4"/>
      <w:sz w:val="28"/>
      <w:szCs w:val="20"/>
      <w:lang w:val="x-none" w:eastAsia="x-none"/>
    </w:rPr>
  </w:style>
  <w:style w:type="paragraph" w:styleId="aff">
    <w:name w:val="Title"/>
    <w:basedOn w:val="a4"/>
    <w:link w:val="aff0"/>
    <w:qFormat/>
    <w:rsid w:val="00B46CA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f0">
    <w:name w:val="Название Знак"/>
    <w:basedOn w:val="a6"/>
    <w:link w:val="aff"/>
    <w:rsid w:val="00B46C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310">
    <w:name w:val="Основной текст с отступом 31"/>
    <w:basedOn w:val="a4"/>
    <w:next w:val="a4"/>
    <w:rsid w:val="00B46CA5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16">
    <w:name w:val="Ñòèëü1"/>
    <w:next w:val="a4"/>
    <w:rsid w:val="00B46CA5"/>
    <w:pPr>
      <w:spacing w:after="0" w:line="240" w:lineRule="auto"/>
      <w:ind w:left="142" w:firstLine="425"/>
    </w:pPr>
    <w:rPr>
      <w:rFonts w:ascii="Times New Roman" w:eastAsia="Times New Roman" w:hAnsi="Times New Roman" w:cs="Times New Roman"/>
      <w:i/>
      <w:noProof/>
      <w:sz w:val="28"/>
      <w:szCs w:val="20"/>
      <w:lang w:eastAsia="ru-RU"/>
    </w:rPr>
  </w:style>
  <w:style w:type="paragraph" w:styleId="34">
    <w:name w:val="Body Text 3"/>
    <w:basedOn w:val="a4"/>
    <w:link w:val="35"/>
    <w:rsid w:val="00B46CA5"/>
    <w:pPr>
      <w:spacing w:after="0" w:line="240" w:lineRule="auto"/>
    </w:pPr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character" w:customStyle="1" w:styleId="35">
    <w:name w:val="Основной текст 3 Знак"/>
    <w:basedOn w:val="a6"/>
    <w:link w:val="34"/>
    <w:rsid w:val="00B46CA5"/>
    <w:rPr>
      <w:rFonts w:ascii="Times New Roman" w:eastAsia="Times New Roman" w:hAnsi="Times New Roman" w:cs="Times New Roman"/>
      <w:i/>
      <w:iCs/>
      <w:sz w:val="16"/>
      <w:szCs w:val="20"/>
      <w:lang w:eastAsia="ru-RU"/>
    </w:rPr>
  </w:style>
  <w:style w:type="table" w:styleId="51">
    <w:name w:val="Table Grid 5"/>
    <w:basedOn w:val="a7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ff1">
    <w:name w:val="annotation text"/>
    <w:basedOn w:val="a4"/>
    <w:link w:val="aff2"/>
    <w:semiHidden/>
    <w:rsid w:val="00B46CA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Текст примечания Знак"/>
    <w:basedOn w:val="a6"/>
    <w:link w:val="aff1"/>
    <w:semiHidden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3">
    <w:name w:val="Илья"/>
    <w:basedOn w:val="10"/>
    <w:rsid w:val="00B46CA5"/>
    <w:pPr>
      <w:widowControl/>
      <w:overflowPunct w:val="0"/>
      <w:autoSpaceDE w:val="0"/>
      <w:autoSpaceDN w:val="0"/>
      <w:adjustRightInd w:val="0"/>
      <w:spacing w:before="120" w:after="60"/>
      <w:outlineLvl w:val="9"/>
    </w:pPr>
    <w:rPr>
      <w:kern w:val="28"/>
      <w:sz w:val="20"/>
    </w:rPr>
  </w:style>
  <w:style w:type="paragraph" w:customStyle="1" w:styleId="aff4">
    <w:name w:val="Чертежный"/>
    <w:rsid w:val="00B46CA5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styleId="aff5">
    <w:name w:val="caption"/>
    <w:basedOn w:val="a4"/>
    <w:next w:val="a4"/>
    <w:qFormat/>
    <w:rsid w:val="00B46CA5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20">
    <w:name w:val="Стиль2"/>
    <w:basedOn w:val="21"/>
    <w:rsid w:val="00B46CA5"/>
    <w:pPr>
      <w:widowControl/>
      <w:numPr>
        <w:ilvl w:val="1"/>
        <w:numId w:val="2"/>
      </w:numPr>
    </w:pPr>
    <w:rPr>
      <w:rFonts w:ascii="Arial" w:hAnsi="Arial" w:cs="Arial"/>
      <w:bCs/>
      <w:i/>
      <w:iCs/>
      <w:kern w:val="0"/>
      <w:szCs w:val="28"/>
    </w:rPr>
  </w:style>
  <w:style w:type="character" w:styleId="aff6">
    <w:name w:val="Hyperlink"/>
    <w:rsid w:val="00B46CA5"/>
    <w:rPr>
      <w:color w:val="0000FF"/>
      <w:u w:val="single"/>
    </w:rPr>
  </w:style>
  <w:style w:type="character" w:styleId="aff7">
    <w:name w:val="FollowedHyperlink"/>
    <w:rsid w:val="00B46CA5"/>
    <w:rPr>
      <w:color w:val="800080"/>
      <w:u w:val="single"/>
    </w:rPr>
  </w:style>
  <w:style w:type="character" w:customStyle="1" w:styleId="101">
    <w:name w:val="Таблица + 10 пт Знак"/>
    <w:link w:val="100"/>
    <w:rsid w:val="00B46C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e">
    <w:name w:val="Арс Таблица Знак"/>
    <w:link w:val="afd"/>
    <w:rsid w:val="00B46CA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1">
    <w:name w:val="Арс Содержание"/>
    <w:basedOn w:val="a5"/>
    <w:qFormat/>
    <w:rsid w:val="00B46CA5"/>
    <w:pPr>
      <w:numPr>
        <w:numId w:val="3"/>
      </w:numPr>
      <w:tabs>
        <w:tab w:val="right" w:leader="hyphen" w:pos="9752"/>
      </w:tabs>
    </w:pPr>
  </w:style>
  <w:style w:type="paragraph" w:customStyle="1" w:styleId="FR3">
    <w:name w:val="FR3"/>
    <w:rsid w:val="00B46CA5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Heading">
    <w:name w:val="Heading"/>
    <w:rsid w:val="00B46CA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booktitle">
    <w:name w:val="booktitle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okintro">
    <w:name w:val="bookintro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head">
    <w:name w:val="subhead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Normal (Web)"/>
    <w:basedOn w:val="a4"/>
    <w:unhideWhenUsed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-iue">
    <w:name w:val="iau-iue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-1">
    <w:name w:val="normal-1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-text-indent">
    <w:name w:val="body-text-indent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Название объекта1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9">
    <w:name w:val="Emphasis"/>
    <w:rsid w:val="00B46CA5"/>
    <w:rPr>
      <w:i/>
      <w:iCs/>
    </w:rPr>
  </w:style>
  <w:style w:type="paragraph" w:customStyle="1" w:styleId="ListParagraph">
    <w:name w:val="List Paragraph"/>
    <w:basedOn w:val="a4"/>
    <w:rsid w:val="00B46C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Арс Рисунок"/>
    <w:basedOn w:val="a5"/>
    <w:qFormat/>
    <w:rsid w:val="00B46CA5"/>
    <w:pPr>
      <w:ind w:firstLine="0"/>
      <w:jc w:val="center"/>
    </w:pPr>
  </w:style>
  <w:style w:type="paragraph" w:customStyle="1" w:styleId="affb">
    <w:name w:val="Арс Формула"/>
    <w:basedOn w:val="a5"/>
    <w:next w:val="a5"/>
    <w:link w:val="affc"/>
    <w:qFormat/>
    <w:rsid w:val="00B46CA5"/>
    <w:pPr>
      <w:tabs>
        <w:tab w:val="right" w:pos="7655"/>
      </w:tabs>
      <w:ind w:left="1134" w:right="1134" w:firstLine="0"/>
      <w:jc w:val="center"/>
    </w:pPr>
    <w:rPr>
      <w:spacing w:val="0"/>
      <w:sz w:val="10"/>
      <w:lang w:val="en-US"/>
    </w:rPr>
  </w:style>
  <w:style w:type="character" w:customStyle="1" w:styleId="affc">
    <w:name w:val="Арс Формула Знак"/>
    <w:link w:val="affb"/>
    <w:rsid w:val="00B46CA5"/>
    <w:rPr>
      <w:rFonts w:ascii="Times New Roman" w:eastAsia="Times New Roman" w:hAnsi="Times New Roman" w:cs="Times New Roman"/>
      <w:sz w:val="10"/>
      <w:szCs w:val="20"/>
      <w:lang w:val="en-US" w:eastAsia="x-none"/>
    </w:rPr>
  </w:style>
  <w:style w:type="paragraph" w:customStyle="1" w:styleId="affd">
    <w:name w:val="Стиль Название объекта + По центру"/>
    <w:basedOn w:val="affa"/>
    <w:rsid w:val="00B46CA5"/>
  </w:style>
  <w:style w:type="paragraph" w:customStyle="1" w:styleId="affe">
    <w:name w:val="Основной"/>
    <w:basedOn w:val="aff"/>
    <w:link w:val="afff"/>
    <w:rsid w:val="00B46CA5"/>
    <w:pPr>
      <w:widowControl/>
      <w:tabs>
        <w:tab w:val="left" w:pos="1134"/>
      </w:tabs>
      <w:ind w:left="284" w:right="227" w:firstLine="425"/>
      <w:jc w:val="both"/>
      <w:outlineLvl w:val="0"/>
    </w:pPr>
    <w:rPr>
      <w:kern w:val="28"/>
      <w:sz w:val="28"/>
    </w:rPr>
  </w:style>
  <w:style w:type="paragraph" w:customStyle="1" w:styleId="320">
    <w:name w:val="Основной текст с отступом 32"/>
    <w:basedOn w:val="a4"/>
    <w:next w:val="a4"/>
    <w:rsid w:val="00B46CA5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330">
    <w:name w:val="Основной текст с отступом 33"/>
    <w:basedOn w:val="a4"/>
    <w:next w:val="a4"/>
    <w:rsid w:val="00B46CA5"/>
    <w:pPr>
      <w:spacing w:after="0" w:line="240" w:lineRule="auto"/>
      <w:ind w:left="142" w:firstLine="425"/>
    </w:pPr>
    <w:rPr>
      <w:rFonts w:ascii="Garamond" w:eastAsia="Times New Roman" w:hAnsi="Garamond" w:cs="Times New Roman"/>
      <w:kern w:val="20"/>
      <w:sz w:val="28"/>
      <w:szCs w:val="20"/>
      <w:lang w:eastAsia="ru-RU"/>
    </w:rPr>
  </w:style>
  <w:style w:type="paragraph" w:customStyle="1" w:styleId="28">
    <w:name w:val="Название 2"/>
    <w:basedOn w:val="aff"/>
    <w:autoRedefine/>
    <w:rsid w:val="00B46CA5"/>
    <w:pPr>
      <w:widowControl/>
      <w:tabs>
        <w:tab w:val="left" w:pos="-3119"/>
      </w:tabs>
      <w:ind w:right="142"/>
      <w:outlineLvl w:val="0"/>
    </w:pPr>
    <w:rPr>
      <w:b/>
      <w:noProof/>
      <w:kern w:val="28"/>
      <w:sz w:val="28"/>
      <w:szCs w:val="28"/>
    </w:rPr>
  </w:style>
  <w:style w:type="paragraph" w:customStyle="1" w:styleId="1TimesNewRoman">
    <w:name w:val="Заголовок 1 + Times New Roman"/>
    <w:aliases w:val="14 пт,полужирный,Слева:  0 см,Первая строка..."/>
    <w:basedOn w:val="10"/>
    <w:rsid w:val="00B46CA5"/>
    <w:pPr>
      <w:suppressAutoHyphens w:val="0"/>
      <w:ind w:left="142" w:right="283" w:firstLine="425"/>
      <w:jc w:val="both"/>
    </w:pPr>
    <w:rPr>
      <w:rFonts w:ascii="Garamond" w:hAnsi="Garamond"/>
      <w:b w:val="0"/>
      <w:caps w:val="0"/>
      <w:sz w:val="40"/>
    </w:rPr>
  </w:style>
  <w:style w:type="paragraph" w:customStyle="1" w:styleId="a2">
    <w:name w:val="Арс Список"/>
    <w:basedOn w:val="a1"/>
    <w:rsid w:val="00B46CA5"/>
    <w:pPr>
      <w:numPr>
        <w:numId w:val="4"/>
      </w:numPr>
      <w:tabs>
        <w:tab w:val="left" w:pos="454"/>
      </w:tabs>
      <w:ind w:left="0" w:firstLine="284"/>
    </w:pPr>
  </w:style>
  <w:style w:type="paragraph" w:styleId="afff0">
    <w:name w:val="Block Text"/>
    <w:basedOn w:val="a4"/>
    <w:rsid w:val="00B46CA5"/>
    <w:pPr>
      <w:tabs>
        <w:tab w:val="left" w:pos="992"/>
      </w:tabs>
      <w:spacing w:after="0" w:line="240" w:lineRule="auto"/>
      <w:ind w:left="142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rmattext">
    <w:name w:val="formattext"/>
    <w:basedOn w:val="a4"/>
    <w:rsid w:val="00B46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macro"/>
    <w:link w:val="afff2"/>
    <w:unhideWhenUsed/>
    <w:rsid w:val="00B46CA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character" w:customStyle="1" w:styleId="afff2">
    <w:name w:val="Текст макроса Знак"/>
    <w:basedOn w:val="a6"/>
    <w:link w:val="afff1"/>
    <w:rsid w:val="00B46CA5"/>
    <w:rPr>
      <w:rFonts w:ascii="Courier New" w:eastAsia="Times New Roman" w:hAnsi="Courier New" w:cs="Times New Roman"/>
      <w:kern w:val="20"/>
      <w:sz w:val="20"/>
      <w:szCs w:val="20"/>
      <w:lang w:eastAsia="ru-RU"/>
    </w:rPr>
  </w:style>
  <w:style w:type="paragraph" w:customStyle="1" w:styleId="afff3">
    <w:name w:val="Центр"/>
    <w:basedOn w:val="a4"/>
    <w:rsid w:val="00B46CA5"/>
    <w:pPr>
      <w:widowControl w:val="0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4">
    <w:name w:val="Формула"/>
    <w:basedOn w:val="a4"/>
    <w:rsid w:val="00B46CA5"/>
    <w:pPr>
      <w:widowControl w:val="0"/>
      <w:autoSpaceDE w:val="0"/>
      <w:autoSpaceDN w:val="0"/>
      <w:adjustRightInd w:val="0"/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5">
    <w:name w:val="endnote text"/>
    <w:basedOn w:val="a4"/>
    <w:link w:val="afff6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Текст концевой сноски Знак"/>
    <w:basedOn w:val="a6"/>
    <w:link w:val="afff5"/>
    <w:rsid w:val="00B46C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7">
    <w:name w:val="endnote reference"/>
    <w:rsid w:val="00B46CA5"/>
    <w:rPr>
      <w:vertAlign w:val="superscript"/>
    </w:rPr>
  </w:style>
  <w:style w:type="paragraph" w:styleId="41">
    <w:name w:val="toc 4"/>
    <w:basedOn w:val="a4"/>
    <w:next w:val="a4"/>
    <w:autoRedefine/>
    <w:rsid w:val="00B46CA5"/>
    <w:pPr>
      <w:tabs>
        <w:tab w:val="left" w:pos="992"/>
      </w:tabs>
      <w:spacing w:after="0" w:line="240" w:lineRule="auto"/>
      <w:ind w:left="7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2">
    <w:name w:val="toc 5"/>
    <w:basedOn w:val="a4"/>
    <w:next w:val="a4"/>
    <w:autoRedefine/>
    <w:rsid w:val="00B46CA5"/>
    <w:pPr>
      <w:tabs>
        <w:tab w:val="left" w:pos="992"/>
      </w:tabs>
      <w:spacing w:after="0" w:line="240" w:lineRule="auto"/>
      <w:ind w:left="96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4"/>
    <w:next w:val="a4"/>
    <w:autoRedefine/>
    <w:rsid w:val="00B46CA5"/>
    <w:pPr>
      <w:tabs>
        <w:tab w:val="left" w:pos="992"/>
      </w:tabs>
      <w:spacing w:after="0" w:line="240" w:lineRule="auto"/>
      <w:ind w:left="120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4"/>
    <w:next w:val="a4"/>
    <w:autoRedefine/>
    <w:rsid w:val="00B46CA5"/>
    <w:pPr>
      <w:tabs>
        <w:tab w:val="left" w:pos="992"/>
      </w:tabs>
      <w:spacing w:after="0" w:line="240" w:lineRule="auto"/>
      <w:ind w:left="144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4"/>
    <w:next w:val="a4"/>
    <w:autoRedefine/>
    <w:rsid w:val="00B46CA5"/>
    <w:pPr>
      <w:tabs>
        <w:tab w:val="left" w:pos="992"/>
      </w:tabs>
      <w:spacing w:after="0" w:line="240" w:lineRule="auto"/>
      <w:ind w:left="168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4"/>
    <w:next w:val="a4"/>
    <w:autoRedefine/>
    <w:rsid w:val="00B46CA5"/>
    <w:pPr>
      <w:tabs>
        <w:tab w:val="left" w:pos="992"/>
      </w:tabs>
      <w:spacing w:after="0" w:line="240" w:lineRule="auto"/>
      <w:ind w:left="1920" w:right="142"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8">
    <w:name w:val="Шапка таблицы"/>
    <w:basedOn w:val="a4"/>
    <w:rsid w:val="00B46CA5"/>
    <w:pPr>
      <w:tabs>
        <w:tab w:val="left" w:pos="992"/>
      </w:tabs>
      <w:spacing w:after="0" w:line="240" w:lineRule="auto"/>
      <w:ind w:left="142" w:right="142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">
    <w:name w:val="Normal"/>
    <w:rsid w:val="00B46CA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9">
    <w:name w:val="Таблица Арс"/>
    <w:basedOn w:val="100"/>
    <w:link w:val="afffa"/>
    <w:rsid w:val="00B46CA5"/>
    <w:pPr>
      <w:widowControl/>
      <w:ind w:right="57" w:firstLine="0"/>
      <w:jc w:val="center"/>
    </w:pPr>
  </w:style>
  <w:style w:type="paragraph" w:styleId="a0">
    <w:name w:val="List Bullet"/>
    <w:basedOn w:val="a4"/>
    <w:autoRedefine/>
    <w:rsid w:val="00B46CA5"/>
    <w:pPr>
      <w:numPr>
        <w:numId w:val="5"/>
      </w:numPr>
      <w:spacing w:after="0" w:line="240" w:lineRule="auto"/>
    </w:pPr>
    <w:rPr>
      <w:rFonts w:ascii="Arial" w:eastAsia="Times New Roman" w:hAnsi="Arial" w:cs="Times New Roman"/>
      <w:kern w:val="20"/>
      <w:sz w:val="20"/>
      <w:szCs w:val="20"/>
      <w:lang w:eastAsia="ru-RU"/>
    </w:rPr>
  </w:style>
  <w:style w:type="character" w:styleId="afffb">
    <w:name w:val="Placeholder Text"/>
    <w:uiPriority w:val="99"/>
    <w:semiHidden/>
    <w:rsid w:val="00B46CA5"/>
    <w:rPr>
      <w:color w:val="808080"/>
    </w:rPr>
  </w:style>
  <w:style w:type="numbering" w:customStyle="1" w:styleId="1">
    <w:name w:val="Текущий список1"/>
    <w:rsid w:val="00B46CA5"/>
    <w:pPr>
      <w:numPr>
        <w:numId w:val="6"/>
      </w:numPr>
    </w:pPr>
  </w:style>
  <w:style w:type="paragraph" w:styleId="afffc">
    <w:name w:val="List Paragraph"/>
    <w:basedOn w:val="a4"/>
    <w:uiPriority w:val="34"/>
    <w:qFormat/>
    <w:rsid w:val="00B46CA5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ahoma"/>
      <w:sz w:val="24"/>
      <w:szCs w:val="24"/>
      <w:lang w:eastAsia="ru-RU" w:bidi="ru-RU"/>
    </w:rPr>
  </w:style>
  <w:style w:type="paragraph" w:customStyle="1" w:styleId="BodyTextIndent">
    <w:name w:val="Body Text Indent"/>
    <w:basedOn w:val="a4"/>
    <w:rsid w:val="00B46CA5"/>
    <w:pPr>
      <w:spacing w:after="0" w:line="240" w:lineRule="auto"/>
      <w:ind w:left="142" w:firstLine="425"/>
      <w:jc w:val="both"/>
    </w:pPr>
    <w:rPr>
      <w:rFonts w:ascii="Garamond" w:eastAsia="Times New Roman" w:hAnsi="Garamond" w:cs="Times New Roman"/>
      <w:kern w:val="20"/>
      <w:sz w:val="28"/>
      <w:szCs w:val="28"/>
      <w:lang w:eastAsia="ru-RU"/>
    </w:rPr>
  </w:style>
  <w:style w:type="paragraph" w:customStyle="1" w:styleId="BodyTextIndent2">
    <w:name w:val="Body Text Indent 2"/>
    <w:basedOn w:val="a4"/>
    <w:rsid w:val="00B46CA5"/>
    <w:pPr>
      <w:widowControl w:val="0"/>
      <w:tabs>
        <w:tab w:val="left" w:pos="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Indent3">
    <w:name w:val="Body Text Indent 3"/>
    <w:basedOn w:val="a4"/>
    <w:rsid w:val="00B46CA5"/>
    <w:pPr>
      <w:widowControl w:val="0"/>
      <w:tabs>
        <w:tab w:val="left" w:pos="0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reformat">
    <w:name w:val="Preformat"/>
    <w:rsid w:val="00B46C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fd">
    <w:name w:val=" Знак"/>
    <w:rsid w:val="00B46CA5"/>
    <w:rPr>
      <w:sz w:val="24"/>
      <w:lang w:val="ru-RU" w:eastAsia="ru-RU" w:bidi="ar-SA"/>
    </w:rPr>
  </w:style>
  <w:style w:type="paragraph" w:styleId="afffe">
    <w:name w:val="Subtitle"/>
    <w:basedOn w:val="a4"/>
    <w:link w:val="affff"/>
    <w:qFormat/>
    <w:rsid w:val="00B46CA5"/>
    <w:pPr>
      <w:tabs>
        <w:tab w:val="left" w:pos="0"/>
      </w:tabs>
      <w:spacing w:after="0" w:line="48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ff">
    <w:name w:val="Подзаголовок Знак"/>
    <w:basedOn w:val="a6"/>
    <w:link w:val="afffe"/>
    <w:rsid w:val="00B46CA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ff0">
    <w:name w:val="Стиль записки"/>
    <w:rsid w:val="00B46CA5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ff">
    <w:name w:val="Основной Знак"/>
    <w:link w:val="affe"/>
    <w:rsid w:val="00B46CA5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character" w:customStyle="1" w:styleId="afffa">
    <w:name w:val="Таблица Арс Знак"/>
    <w:link w:val="afff9"/>
    <w:rsid w:val="00B46C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fff1">
    <w:name w:val="Table Elegant"/>
    <w:basedOn w:val="a7"/>
    <w:rsid w:val="00B46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ff2">
    <w:name w:val="Основной Знак Знак"/>
    <w:rsid w:val="00B46CA5"/>
    <w:rPr>
      <w:kern w:val="28"/>
      <w:sz w:val="28"/>
      <w:szCs w:val="24"/>
      <w:lang w:val="ru-RU" w:eastAsia="ru-RU" w:bidi="ar-SA"/>
    </w:rPr>
  </w:style>
  <w:style w:type="paragraph" w:customStyle="1" w:styleId="FR1">
    <w:name w:val="FR1"/>
    <w:rsid w:val="00B46CA5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12"/>
      <w:szCs w:val="20"/>
      <w:lang w:val="en-US" w:eastAsia="ru-RU"/>
    </w:rPr>
  </w:style>
  <w:style w:type="paragraph" w:customStyle="1" w:styleId="29">
    <w:name w:val="заголовок 2"/>
    <w:basedOn w:val="a4"/>
    <w:next w:val="a4"/>
    <w:uiPriority w:val="99"/>
    <w:rsid w:val="00B46CA5"/>
    <w:pPr>
      <w:keepNext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B46CA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customStyle="1" w:styleId="BlockText">
    <w:name w:val="Block Text"/>
    <w:basedOn w:val="a4"/>
    <w:rsid w:val="00B46CA5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2">
    <w:name w:val="List Bullet 2"/>
    <w:basedOn w:val="a4"/>
    <w:rsid w:val="00B46CA5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3">
    <w:name w:val="Глава"/>
    <w:basedOn w:val="a4"/>
    <w:rsid w:val="00B46CA5"/>
    <w:pPr>
      <w:keepNext/>
      <w:keepLines/>
      <w:suppressAutoHyphens/>
      <w:autoSpaceDE w:val="0"/>
      <w:autoSpaceDN w:val="0"/>
      <w:adjustRightInd w:val="0"/>
      <w:spacing w:before="80" w:after="80" w:line="240" w:lineRule="auto"/>
      <w:outlineLvl w:val="1"/>
    </w:pPr>
    <w:rPr>
      <w:rFonts w:ascii="Arial" w:eastAsia="Times New Roman" w:hAnsi="Arial" w:cs="Arial"/>
      <w:b/>
      <w:sz w:val="36"/>
      <w:szCs w:val="36"/>
      <w:lang w:eastAsia="ru-RU"/>
    </w:rPr>
  </w:style>
  <w:style w:type="paragraph" w:customStyle="1" w:styleId="affff4">
    <w:name w:val="Таб"/>
    <w:basedOn w:val="a4"/>
    <w:link w:val="affff5"/>
    <w:rsid w:val="00B46CA5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jc w:val="right"/>
    </w:pPr>
    <w:rPr>
      <w:rFonts w:ascii="Arial" w:eastAsia="Times New Roman" w:hAnsi="Arial" w:cs="Times New Roman"/>
      <w:i/>
      <w:iCs/>
      <w:sz w:val="20"/>
      <w:szCs w:val="20"/>
      <w:lang w:val="x-none" w:eastAsia="x-none"/>
    </w:rPr>
  </w:style>
  <w:style w:type="paragraph" w:customStyle="1" w:styleId="a3">
    <w:name w:val="Спи"/>
    <w:basedOn w:val="a4"/>
    <w:link w:val="affff6"/>
    <w:rsid w:val="00B46CA5"/>
    <w:pPr>
      <w:widowControl w:val="0"/>
      <w:numPr>
        <w:numId w:val="8"/>
      </w:num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f6">
    <w:name w:val="Спи Знак Знак"/>
    <w:link w:val="a3"/>
    <w:rsid w:val="00B46CA5"/>
    <w:rPr>
      <w:rFonts w:ascii="Times New Roman" w:eastAsia="Times New Roman" w:hAnsi="Times New Roman" w:cs="Times New Roman"/>
      <w:sz w:val="24"/>
      <w:szCs w:val="24"/>
      <w:shd w:val="clear" w:color="auto" w:fill="FFFFFF"/>
      <w:lang w:val="x-none" w:eastAsia="x-none"/>
    </w:rPr>
  </w:style>
  <w:style w:type="paragraph" w:customStyle="1" w:styleId="affff7">
    <w:name w:val="Резюме"/>
    <w:basedOn w:val="a4"/>
    <w:rsid w:val="00B46CA5"/>
    <w:pPr>
      <w:keepNext/>
      <w:shd w:val="clear" w:color="auto" w:fill="FFFFFF"/>
      <w:tabs>
        <w:tab w:val="left" w:pos="-1560"/>
      </w:tabs>
      <w:autoSpaceDE w:val="0"/>
      <w:autoSpaceDN w:val="0"/>
      <w:adjustRightInd w:val="0"/>
      <w:spacing w:before="200" w:after="120" w:line="240" w:lineRule="auto"/>
    </w:pPr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affff8">
    <w:name w:val="_параграф"/>
    <w:basedOn w:val="a4"/>
    <w:rsid w:val="00B46CA5"/>
    <w:pPr>
      <w:keepNext/>
      <w:shd w:val="clear" w:color="auto" w:fill="FFFFFF"/>
      <w:suppressAutoHyphens/>
      <w:autoSpaceDE w:val="0"/>
      <w:autoSpaceDN w:val="0"/>
      <w:adjustRightInd w:val="0"/>
      <w:spacing w:before="120" w:after="12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paragraph" w:customStyle="1" w:styleId="affff9">
    <w:name w:val="ПП"/>
    <w:basedOn w:val="a4"/>
    <w:link w:val="affffa"/>
    <w:rsid w:val="00B46CA5"/>
    <w:pPr>
      <w:keepNext/>
      <w:shd w:val="clear" w:color="auto" w:fill="FFFFFF"/>
      <w:autoSpaceDE w:val="0"/>
      <w:autoSpaceDN w:val="0"/>
      <w:adjustRightInd w:val="0"/>
      <w:spacing w:before="200" w:after="60" w:line="240" w:lineRule="auto"/>
    </w:pPr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affffa">
    <w:name w:val="ПП Знак"/>
    <w:link w:val="affff9"/>
    <w:rsid w:val="00B46CA5"/>
    <w:rPr>
      <w:rFonts w:ascii="Arial" w:eastAsia="Times New Roman" w:hAnsi="Arial" w:cs="Times New Roman"/>
      <w:b/>
      <w:sz w:val="24"/>
      <w:szCs w:val="24"/>
      <w:shd w:val="clear" w:color="auto" w:fill="FFFFFF"/>
      <w:lang w:val="x-none" w:eastAsia="x-none"/>
    </w:rPr>
  </w:style>
  <w:style w:type="character" w:customStyle="1" w:styleId="affff5">
    <w:name w:val="Таб Знак"/>
    <w:link w:val="affff4"/>
    <w:rsid w:val="00B46CA5"/>
    <w:rPr>
      <w:rFonts w:ascii="Arial" w:eastAsia="Times New Roman" w:hAnsi="Arial" w:cs="Times New Roman"/>
      <w:i/>
      <w:iCs/>
      <w:sz w:val="20"/>
      <w:szCs w:val="20"/>
      <w:shd w:val="clear" w:color="auto" w:fill="FFFFFF"/>
      <w:lang w:val="x-none" w:eastAsia="x-none"/>
    </w:rPr>
  </w:style>
  <w:style w:type="paragraph" w:customStyle="1" w:styleId="affffb">
    <w:name w:val="Параграф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before="245" w:after="0" w:line="240" w:lineRule="auto"/>
      <w:outlineLvl w:val="2"/>
    </w:pPr>
    <w:rPr>
      <w:rFonts w:ascii="Arial" w:eastAsia="Times New Roman" w:hAnsi="Arial" w:cs="Arial"/>
      <w:b/>
      <w:sz w:val="28"/>
      <w:szCs w:val="28"/>
      <w:lang w:eastAsia="ru-RU"/>
    </w:rPr>
  </w:style>
  <w:style w:type="paragraph" w:customStyle="1" w:styleId="affffc">
    <w:name w:val="Часть"/>
    <w:basedOn w:val="a4"/>
    <w:rsid w:val="00B46CA5"/>
    <w:pPr>
      <w:widowControl w:val="0"/>
      <w:autoSpaceDE w:val="0"/>
      <w:autoSpaceDN w:val="0"/>
      <w:adjustRightInd w:val="0"/>
      <w:spacing w:before="120" w:after="120" w:line="240" w:lineRule="auto"/>
      <w:outlineLvl w:val="0"/>
    </w:pPr>
    <w:rPr>
      <w:rFonts w:ascii="Arial" w:eastAsia="Times New Roman" w:hAnsi="Arial" w:cs="Arial"/>
      <w:b/>
      <w:sz w:val="44"/>
      <w:szCs w:val="44"/>
      <w:lang w:eastAsia="ru-RU"/>
    </w:rPr>
  </w:style>
  <w:style w:type="paragraph" w:customStyle="1" w:styleId="affffd">
    <w:name w:val="ППараграф"/>
    <w:basedOn w:val="a4"/>
    <w:rsid w:val="00B46CA5"/>
    <w:pPr>
      <w:keepNext/>
      <w:shd w:val="clear" w:color="auto" w:fill="FFFFFF"/>
      <w:autoSpaceDE w:val="0"/>
      <w:autoSpaceDN w:val="0"/>
      <w:adjustRightInd w:val="0"/>
      <w:spacing w:before="120" w:after="60" w:line="240" w:lineRule="auto"/>
      <w:outlineLvl w:val="3"/>
    </w:pPr>
    <w:rPr>
      <w:rFonts w:ascii="Arial" w:eastAsia="Times New Roman" w:hAnsi="Arial" w:cs="Arial"/>
      <w:b/>
      <w:sz w:val="24"/>
      <w:szCs w:val="24"/>
      <w:lang w:eastAsia="ru-RU"/>
    </w:rPr>
  </w:style>
  <w:style w:type="paragraph" w:customStyle="1" w:styleId="affffe">
    <w:name w:val="Рис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before="60" w:after="120" w:line="240" w:lineRule="auto"/>
      <w:ind w:left="590" w:hanging="590"/>
      <w:jc w:val="center"/>
    </w:pPr>
    <w:rPr>
      <w:rFonts w:ascii="Arial" w:eastAsia="Times New Roman" w:hAnsi="Arial" w:cs="Times New Roman"/>
      <w:i/>
      <w:iCs/>
      <w:sz w:val="20"/>
      <w:szCs w:val="20"/>
      <w:lang w:eastAsia="ru-RU"/>
    </w:rPr>
  </w:style>
  <w:style w:type="paragraph" w:customStyle="1" w:styleId="afffff">
    <w:name w:val="Срис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before="134" w:after="0" w:line="240" w:lineRule="auto"/>
      <w:ind w:left="989"/>
    </w:pPr>
    <w:rPr>
      <w:rFonts w:ascii="Arial" w:eastAsia="Times New Roman" w:hAnsi="Arial" w:cs="Times New Roman"/>
      <w:i/>
      <w:iCs/>
      <w:sz w:val="16"/>
      <w:szCs w:val="16"/>
      <w:lang w:eastAsia="ru-RU"/>
    </w:rPr>
  </w:style>
  <w:style w:type="paragraph" w:customStyle="1" w:styleId="Cg">
    <w:name w:val="Cg"/>
    <w:basedOn w:val="a4"/>
    <w:rsid w:val="00B46CA5"/>
    <w:pPr>
      <w:widowControl w:val="0"/>
      <w:shd w:val="clear" w:color="auto" w:fill="FFFFFF"/>
      <w:tabs>
        <w:tab w:val="left" w:pos="274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таб"/>
    <w:basedOn w:val="a4"/>
    <w:rsid w:val="00B46CA5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1229" w:firstLine="6142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fffff1">
    <w:name w:val="No Spacing"/>
    <w:uiPriority w:val="1"/>
    <w:qFormat/>
    <w:rsid w:val="00B46CA5"/>
    <w:pPr>
      <w:spacing w:after="0" w:line="240" w:lineRule="auto"/>
    </w:pPr>
    <w:rPr>
      <w:rFonts w:ascii="Calibri" w:eastAsia="Calibri" w:hAnsi="Calibri" w:cs="Times New Roman"/>
    </w:rPr>
  </w:style>
  <w:style w:type="character" w:styleId="afffff2">
    <w:name w:val="Strong"/>
    <w:qFormat/>
    <w:rsid w:val="00B46CA5"/>
    <w:rPr>
      <w:b/>
      <w:bCs/>
    </w:rPr>
  </w:style>
  <w:style w:type="paragraph" w:customStyle="1" w:styleId="afffff3">
    <w:name w:val="Архитектура"/>
    <w:basedOn w:val="a5"/>
    <w:link w:val="afffff4"/>
    <w:rsid w:val="00B46CA5"/>
    <w:rPr>
      <w:i/>
      <w:color w:val="FF0000"/>
    </w:rPr>
  </w:style>
  <w:style w:type="character" w:customStyle="1" w:styleId="afffff4">
    <w:name w:val="Архитектура Знак"/>
    <w:link w:val="afffff3"/>
    <w:rsid w:val="00B46CA5"/>
    <w:rPr>
      <w:rFonts w:ascii="Times New Roman" w:eastAsia="Times New Roman" w:hAnsi="Times New Roman" w:cs="Times New Roman"/>
      <w:i/>
      <w:color w:val="FF0000"/>
      <w:spacing w:val="-4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9.wmf"/><Relationship Id="rId299" Type="http://schemas.openxmlformats.org/officeDocument/2006/relationships/oleObject" Target="embeddings/oleObject141.bin"/><Relationship Id="rId303" Type="http://schemas.openxmlformats.org/officeDocument/2006/relationships/oleObject" Target="embeddings/oleObject143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40.wmf"/><Relationship Id="rId138" Type="http://schemas.openxmlformats.org/officeDocument/2006/relationships/image" Target="media/image70.wmf"/><Relationship Id="rId159" Type="http://schemas.openxmlformats.org/officeDocument/2006/relationships/image" Target="media/image76.wmf"/><Relationship Id="rId324" Type="http://schemas.openxmlformats.org/officeDocument/2006/relationships/image" Target="media/image166.wmf"/><Relationship Id="rId345" Type="http://schemas.openxmlformats.org/officeDocument/2006/relationships/image" Target="media/image177.wmf"/><Relationship Id="rId366" Type="http://schemas.openxmlformats.org/officeDocument/2006/relationships/image" Target="media/image188.wmf"/><Relationship Id="rId170" Type="http://schemas.openxmlformats.org/officeDocument/2006/relationships/oleObject" Target="embeddings/oleObject84.bin"/><Relationship Id="rId191" Type="http://schemas.openxmlformats.org/officeDocument/2006/relationships/image" Target="media/image92.wmf"/><Relationship Id="rId205" Type="http://schemas.openxmlformats.org/officeDocument/2006/relationships/image" Target="media/image99.wmf"/><Relationship Id="rId226" Type="http://schemas.openxmlformats.org/officeDocument/2006/relationships/image" Target="media/image105.wmf"/><Relationship Id="rId247" Type="http://schemas.openxmlformats.org/officeDocument/2006/relationships/image" Target="media/image122.wmf"/><Relationship Id="rId107" Type="http://schemas.openxmlformats.org/officeDocument/2006/relationships/image" Target="media/image54.wmf"/><Relationship Id="rId268" Type="http://schemas.openxmlformats.org/officeDocument/2006/relationships/image" Target="media/image135.png"/><Relationship Id="rId289" Type="http://schemas.openxmlformats.org/officeDocument/2006/relationships/oleObject" Target="embeddings/oleObject136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5.wmf"/><Relationship Id="rId128" Type="http://schemas.openxmlformats.org/officeDocument/2006/relationships/oleObject" Target="embeddings/oleObject59.bin"/><Relationship Id="rId149" Type="http://schemas.openxmlformats.org/officeDocument/2006/relationships/oleObject" Target="embeddings/oleObject71.bin"/><Relationship Id="rId314" Type="http://schemas.openxmlformats.org/officeDocument/2006/relationships/image" Target="media/image161.wmf"/><Relationship Id="rId335" Type="http://schemas.openxmlformats.org/officeDocument/2006/relationships/oleObject" Target="embeddings/oleObject159.bin"/><Relationship Id="rId356" Type="http://schemas.openxmlformats.org/officeDocument/2006/relationships/oleObject" Target="embeddings/oleObject169.bin"/><Relationship Id="rId377" Type="http://schemas.openxmlformats.org/officeDocument/2006/relationships/oleObject" Target="embeddings/oleObject178.bin"/><Relationship Id="rId5" Type="http://schemas.openxmlformats.org/officeDocument/2006/relationships/webSettings" Target="webSettings.xml"/><Relationship Id="rId95" Type="http://schemas.openxmlformats.org/officeDocument/2006/relationships/image" Target="media/image48.wmf"/><Relationship Id="rId160" Type="http://schemas.openxmlformats.org/officeDocument/2006/relationships/oleObject" Target="embeddings/oleObject79.bin"/><Relationship Id="rId181" Type="http://schemas.openxmlformats.org/officeDocument/2006/relationships/image" Target="media/image87.wmf"/><Relationship Id="rId216" Type="http://schemas.openxmlformats.org/officeDocument/2006/relationships/oleObject" Target="embeddings/oleObject107.bin"/><Relationship Id="rId237" Type="http://schemas.openxmlformats.org/officeDocument/2006/relationships/oleObject" Target="embeddings/oleObject120.bin"/><Relationship Id="rId258" Type="http://schemas.openxmlformats.org/officeDocument/2006/relationships/oleObject" Target="embeddings/oleObject126.bin"/><Relationship Id="rId279" Type="http://schemas.openxmlformats.org/officeDocument/2006/relationships/oleObject" Target="embeddings/oleObject131.bin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oleObject" Target="embeddings/oleObject54.bin"/><Relationship Id="rId139" Type="http://schemas.openxmlformats.org/officeDocument/2006/relationships/oleObject" Target="embeddings/oleObject64.bin"/><Relationship Id="rId290" Type="http://schemas.openxmlformats.org/officeDocument/2006/relationships/image" Target="media/image149.wmf"/><Relationship Id="rId304" Type="http://schemas.openxmlformats.org/officeDocument/2006/relationships/image" Target="media/image156.wmf"/><Relationship Id="rId325" Type="http://schemas.openxmlformats.org/officeDocument/2006/relationships/oleObject" Target="embeddings/oleObject154.bin"/><Relationship Id="rId346" Type="http://schemas.openxmlformats.org/officeDocument/2006/relationships/oleObject" Target="embeddings/oleObject164.bin"/><Relationship Id="rId367" Type="http://schemas.openxmlformats.org/officeDocument/2006/relationships/oleObject" Target="embeddings/oleObject174.bin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2.bin"/><Relationship Id="rId171" Type="http://schemas.openxmlformats.org/officeDocument/2006/relationships/image" Target="media/image82.wmf"/><Relationship Id="rId192" Type="http://schemas.openxmlformats.org/officeDocument/2006/relationships/oleObject" Target="embeddings/oleObject95.bin"/><Relationship Id="rId206" Type="http://schemas.openxmlformats.org/officeDocument/2006/relationships/oleObject" Target="embeddings/oleObject102.bin"/><Relationship Id="rId227" Type="http://schemas.openxmlformats.org/officeDocument/2006/relationships/oleObject" Target="embeddings/oleObject117.bin"/><Relationship Id="rId248" Type="http://schemas.openxmlformats.org/officeDocument/2006/relationships/oleObject" Target="embeddings/oleObject121.bin"/><Relationship Id="rId269" Type="http://schemas.openxmlformats.org/officeDocument/2006/relationships/image" Target="media/image136.png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oleObject" Target="embeddings/oleObject49.bin"/><Relationship Id="rId129" Type="http://schemas.openxmlformats.org/officeDocument/2006/relationships/image" Target="media/image65.wmf"/><Relationship Id="rId280" Type="http://schemas.openxmlformats.org/officeDocument/2006/relationships/image" Target="media/image144.wmf"/><Relationship Id="rId315" Type="http://schemas.openxmlformats.org/officeDocument/2006/relationships/oleObject" Target="embeddings/oleObject149.bin"/><Relationship Id="rId336" Type="http://schemas.openxmlformats.org/officeDocument/2006/relationships/image" Target="media/image172.wmf"/><Relationship Id="rId357" Type="http://schemas.openxmlformats.org/officeDocument/2006/relationships/image" Target="media/image183.wmf"/><Relationship Id="rId54" Type="http://schemas.openxmlformats.org/officeDocument/2006/relationships/image" Target="media/image25.wmf"/><Relationship Id="rId75" Type="http://schemas.openxmlformats.org/officeDocument/2006/relationships/oleObject" Target="embeddings/oleObject35.bin"/><Relationship Id="rId96" Type="http://schemas.openxmlformats.org/officeDocument/2006/relationships/oleObject" Target="embeddings/oleObject43.bin"/><Relationship Id="rId140" Type="http://schemas.openxmlformats.org/officeDocument/2006/relationships/image" Target="media/image71.wmf"/><Relationship Id="rId161" Type="http://schemas.openxmlformats.org/officeDocument/2006/relationships/image" Target="media/image77.wmf"/><Relationship Id="rId182" Type="http://schemas.openxmlformats.org/officeDocument/2006/relationships/oleObject" Target="embeddings/oleObject90.bin"/><Relationship Id="rId217" Type="http://schemas.openxmlformats.org/officeDocument/2006/relationships/oleObject" Target="embeddings/oleObject108.bin"/><Relationship Id="rId378" Type="http://schemas.openxmlformats.org/officeDocument/2006/relationships/image" Target="media/image195.wmf"/><Relationship Id="rId6" Type="http://schemas.openxmlformats.org/officeDocument/2006/relationships/image" Target="media/image1.wmf"/><Relationship Id="rId238" Type="http://schemas.openxmlformats.org/officeDocument/2006/relationships/image" Target="media/image113.png"/><Relationship Id="rId259" Type="http://schemas.openxmlformats.org/officeDocument/2006/relationships/image" Target="media/image128.wmf"/><Relationship Id="rId23" Type="http://schemas.openxmlformats.org/officeDocument/2006/relationships/oleObject" Target="embeddings/oleObject9.bin"/><Relationship Id="rId119" Type="http://schemas.openxmlformats.org/officeDocument/2006/relationships/image" Target="media/image60.wmf"/><Relationship Id="rId270" Type="http://schemas.openxmlformats.org/officeDocument/2006/relationships/image" Target="media/image137.png"/><Relationship Id="rId291" Type="http://schemas.openxmlformats.org/officeDocument/2006/relationships/oleObject" Target="embeddings/oleObject137.bin"/><Relationship Id="rId305" Type="http://schemas.openxmlformats.org/officeDocument/2006/relationships/oleObject" Target="embeddings/oleObject144.bin"/><Relationship Id="rId326" Type="http://schemas.openxmlformats.org/officeDocument/2006/relationships/image" Target="media/image167.wmf"/><Relationship Id="rId347" Type="http://schemas.openxmlformats.org/officeDocument/2006/relationships/image" Target="media/image178.wmf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1.wmf"/><Relationship Id="rId130" Type="http://schemas.openxmlformats.org/officeDocument/2006/relationships/oleObject" Target="embeddings/oleObject60.bin"/><Relationship Id="rId151" Type="http://schemas.openxmlformats.org/officeDocument/2006/relationships/oleObject" Target="embeddings/oleObject73.bin"/><Relationship Id="rId368" Type="http://schemas.openxmlformats.org/officeDocument/2006/relationships/image" Target="media/image189.png"/><Relationship Id="rId172" Type="http://schemas.openxmlformats.org/officeDocument/2006/relationships/oleObject" Target="embeddings/oleObject85.bin"/><Relationship Id="rId193" Type="http://schemas.openxmlformats.org/officeDocument/2006/relationships/image" Target="media/image93.wmf"/><Relationship Id="rId207" Type="http://schemas.openxmlformats.org/officeDocument/2006/relationships/image" Target="media/image100.wmf"/><Relationship Id="rId228" Type="http://schemas.openxmlformats.org/officeDocument/2006/relationships/image" Target="media/image106.wmf"/><Relationship Id="rId249" Type="http://schemas.openxmlformats.org/officeDocument/2006/relationships/image" Target="media/image123.wmf"/><Relationship Id="rId13" Type="http://schemas.openxmlformats.org/officeDocument/2006/relationships/oleObject" Target="embeddings/oleObject4.bin"/><Relationship Id="rId109" Type="http://schemas.openxmlformats.org/officeDocument/2006/relationships/image" Target="media/image55.wmf"/><Relationship Id="rId260" Type="http://schemas.openxmlformats.org/officeDocument/2006/relationships/oleObject" Target="embeddings/oleObject127.bin"/><Relationship Id="rId281" Type="http://schemas.openxmlformats.org/officeDocument/2006/relationships/oleObject" Target="embeddings/oleObject132.bin"/><Relationship Id="rId316" Type="http://schemas.openxmlformats.org/officeDocument/2006/relationships/image" Target="media/image162.wmf"/><Relationship Id="rId337" Type="http://schemas.openxmlformats.org/officeDocument/2006/relationships/oleObject" Target="embeddings/oleObject160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image" Target="media/image49.wmf"/><Relationship Id="rId120" Type="http://schemas.openxmlformats.org/officeDocument/2006/relationships/oleObject" Target="embeddings/oleObject55.bin"/><Relationship Id="rId141" Type="http://schemas.openxmlformats.org/officeDocument/2006/relationships/oleObject" Target="embeddings/oleObject65.bin"/><Relationship Id="rId358" Type="http://schemas.openxmlformats.org/officeDocument/2006/relationships/oleObject" Target="embeddings/oleObject170.bin"/><Relationship Id="rId379" Type="http://schemas.openxmlformats.org/officeDocument/2006/relationships/image" Target="media/image196.wmf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80.bin"/><Relationship Id="rId183" Type="http://schemas.openxmlformats.org/officeDocument/2006/relationships/image" Target="media/image88.wmf"/><Relationship Id="rId218" Type="http://schemas.openxmlformats.org/officeDocument/2006/relationships/oleObject" Target="embeddings/oleObject109.bin"/><Relationship Id="rId239" Type="http://schemas.openxmlformats.org/officeDocument/2006/relationships/image" Target="media/image114.png"/><Relationship Id="rId250" Type="http://schemas.openxmlformats.org/officeDocument/2006/relationships/oleObject" Target="embeddings/oleObject122.bin"/><Relationship Id="rId271" Type="http://schemas.openxmlformats.org/officeDocument/2006/relationships/image" Target="media/image138.png"/><Relationship Id="rId292" Type="http://schemas.openxmlformats.org/officeDocument/2006/relationships/image" Target="media/image150.wmf"/><Relationship Id="rId306" Type="http://schemas.openxmlformats.org/officeDocument/2006/relationships/image" Target="media/image157.wmf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image" Target="media/image42.wmf"/><Relationship Id="rId110" Type="http://schemas.openxmlformats.org/officeDocument/2006/relationships/oleObject" Target="embeddings/oleObject50.bin"/><Relationship Id="rId131" Type="http://schemas.openxmlformats.org/officeDocument/2006/relationships/image" Target="media/image66.wmf"/><Relationship Id="rId327" Type="http://schemas.openxmlformats.org/officeDocument/2006/relationships/oleObject" Target="embeddings/oleObject155.bin"/><Relationship Id="rId348" Type="http://schemas.openxmlformats.org/officeDocument/2006/relationships/oleObject" Target="embeddings/oleObject165.bin"/><Relationship Id="rId369" Type="http://schemas.openxmlformats.org/officeDocument/2006/relationships/image" Target="media/image190.png"/><Relationship Id="rId152" Type="http://schemas.openxmlformats.org/officeDocument/2006/relationships/oleObject" Target="embeddings/oleObject74.bin"/><Relationship Id="rId173" Type="http://schemas.openxmlformats.org/officeDocument/2006/relationships/image" Target="media/image83.wmf"/><Relationship Id="rId194" Type="http://schemas.openxmlformats.org/officeDocument/2006/relationships/oleObject" Target="embeddings/oleObject96.bin"/><Relationship Id="rId208" Type="http://schemas.openxmlformats.org/officeDocument/2006/relationships/oleObject" Target="embeddings/oleObject103.bin"/><Relationship Id="rId229" Type="http://schemas.openxmlformats.org/officeDocument/2006/relationships/oleObject" Target="embeddings/oleObject118.bin"/><Relationship Id="rId380" Type="http://schemas.openxmlformats.org/officeDocument/2006/relationships/oleObject" Target="embeddings/oleObject179.bin"/><Relationship Id="rId240" Type="http://schemas.openxmlformats.org/officeDocument/2006/relationships/image" Target="media/image115.png"/><Relationship Id="rId261" Type="http://schemas.openxmlformats.org/officeDocument/2006/relationships/image" Target="media/image129.wmf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5.bin"/><Relationship Id="rId282" Type="http://schemas.openxmlformats.org/officeDocument/2006/relationships/image" Target="media/image145.wmf"/><Relationship Id="rId317" Type="http://schemas.openxmlformats.org/officeDocument/2006/relationships/oleObject" Target="embeddings/oleObject150.bin"/><Relationship Id="rId338" Type="http://schemas.openxmlformats.org/officeDocument/2006/relationships/image" Target="media/image173.wmf"/><Relationship Id="rId359" Type="http://schemas.openxmlformats.org/officeDocument/2006/relationships/image" Target="media/image184.wmf"/><Relationship Id="rId8" Type="http://schemas.openxmlformats.org/officeDocument/2006/relationships/image" Target="media/image2.wmf"/><Relationship Id="rId98" Type="http://schemas.openxmlformats.org/officeDocument/2006/relationships/oleObject" Target="embeddings/oleObject44.bin"/><Relationship Id="rId121" Type="http://schemas.openxmlformats.org/officeDocument/2006/relationships/image" Target="media/image61.wmf"/><Relationship Id="rId142" Type="http://schemas.openxmlformats.org/officeDocument/2006/relationships/oleObject" Target="embeddings/oleObject66.bin"/><Relationship Id="rId163" Type="http://schemas.openxmlformats.org/officeDocument/2006/relationships/image" Target="media/image78.wmf"/><Relationship Id="rId184" Type="http://schemas.openxmlformats.org/officeDocument/2006/relationships/oleObject" Target="embeddings/oleObject91.bin"/><Relationship Id="rId219" Type="http://schemas.openxmlformats.org/officeDocument/2006/relationships/oleObject" Target="embeddings/oleObject110.bin"/><Relationship Id="rId370" Type="http://schemas.openxmlformats.org/officeDocument/2006/relationships/image" Target="media/image191.wmf"/><Relationship Id="rId230" Type="http://schemas.openxmlformats.org/officeDocument/2006/relationships/image" Target="media/image107.wmf"/><Relationship Id="rId251" Type="http://schemas.openxmlformats.org/officeDocument/2006/relationships/image" Target="media/image124.wmf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272" Type="http://schemas.openxmlformats.org/officeDocument/2006/relationships/image" Target="media/image139.wmf"/><Relationship Id="rId293" Type="http://schemas.openxmlformats.org/officeDocument/2006/relationships/oleObject" Target="embeddings/oleObject138.bin"/><Relationship Id="rId307" Type="http://schemas.openxmlformats.org/officeDocument/2006/relationships/oleObject" Target="embeddings/oleObject145.bin"/><Relationship Id="rId328" Type="http://schemas.openxmlformats.org/officeDocument/2006/relationships/image" Target="media/image168.wmf"/><Relationship Id="rId349" Type="http://schemas.openxmlformats.org/officeDocument/2006/relationships/image" Target="media/image179.wmf"/><Relationship Id="rId88" Type="http://schemas.openxmlformats.org/officeDocument/2006/relationships/image" Target="media/image43.wmf"/><Relationship Id="rId111" Type="http://schemas.openxmlformats.org/officeDocument/2006/relationships/image" Target="media/image56.wmf"/><Relationship Id="rId132" Type="http://schemas.openxmlformats.org/officeDocument/2006/relationships/oleObject" Target="embeddings/oleObject61.bin"/><Relationship Id="rId153" Type="http://schemas.openxmlformats.org/officeDocument/2006/relationships/oleObject" Target="embeddings/oleObject75.bin"/><Relationship Id="rId174" Type="http://schemas.openxmlformats.org/officeDocument/2006/relationships/oleObject" Target="embeddings/oleObject86.bin"/><Relationship Id="rId195" Type="http://schemas.openxmlformats.org/officeDocument/2006/relationships/image" Target="media/image94.wmf"/><Relationship Id="rId209" Type="http://schemas.openxmlformats.org/officeDocument/2006/relationships/image" Target="media/image101.wmf"/><Relationship Id="rId360" Type="http://schemas.openxmlformats.org/officeDocument/2006/relationships/image" Target="media/image185.wmf"/><Relationship Id="rId381" Type="http://schemas.openxmlformats.org/officeDocument/2006/relationships/image" Target="media/image197.wmf"/><Relationship Id="rId220" Type="http://schemas.openxmlformats.org/officeDocument/2006/relationships/oleObject" Target="embeddings/oleObject111.bin"/><Relationship Id="rId241" Type="http://schemas.openxmlformats.org/officeDocument/2006/relationships/image" Target="media/image116.png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28.bin"/><Relationship Id="rId283" Type="http://schemas.openxmlformats.org/officeDocument/2006/relationships/oleObject" Target="embeddings/oleObject133.bin"/><Relationship Id="rId318" Type="http://schemas.openxmlformats.org/officeDocument/2006/relationships/image" Target="media/image163.wmf"/><Relationship Id="rId339" Type="http://schemas.openxmlformats.org/officeDocument/2006/relationships/oleObject" Target="embeddings/oleObject161.bin"/><Relationship Id="rId78" Type="http://schemas.openxmlformats.org/officeDocument/2006/relationships/image" Target="media/image37.wmf"/><Relationship Id="rId99" Type="http://schemas.openxmlformats.org/officeDocument/2006/relationships/image" Target="media/image50.wmf"/><Relationship Id="rId101" Type="http://schemas.openxmlformats.org/officeDocument/2006/relationships/image" Target="media/image51.wmf"/><Relationship Id="rId122" Type="http://schemas.openxmlformats.org/officeDocument/2006/relationships/oleObject" Target="embeddings/oleObject56.bin"/><Relationship Id="rId143" Type="http://schemas.openxmlformats.org/officeDocument/2006/relationships/image" Target="media/image72.wmf"/><Relationship Id="rId164" Type="http://schemas.openxmlformats.org/officeDocument/2006/relationships/oleObject" Target="embeddings/oleObject81.bin"/><Relationship Id="rId185" Type="http://schemas.openxmlformats.org/officeDocument/2006/relationships/image" Target="media/image89.wmf"/><Relationship Id="rId350" Type="http://schemas.openxmlformats.org/officeDocument/2006/relationships/oleObject" Target="embeddings/oleObject166.bin"/><Relationship Id="rId371" Type="http://schemas.openxmlformats.org/officeDocument/2006/relationships/oleObject" Target="embeddings/oleObject175.bin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04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19.bin"/><Relationship Id="rId252" Type="http://schemas.openxmlformats.org/officeDocument/2006/relationships/oleObject" Target="embeddings/oleObject123.bin"/><Relationship Id="rId273" Type="http://schemas.openxmlformats.org/officeDocument/2006/relationships/oleObject" Target="embeddings/oleObject129.bin"/><Relationship Id="rId294" Type="http://schemas.openxmlformats.org/officeDocument/2006/relationships/image" Target="media/image151.wmf"/><Relationship Id="rId308" Type="http://schemas.openxmlformats.org/officeDocument/2006/relationships/image" Target="media/image158.wmf"/><Relationship Id="rId329" Type="http://schemas.openxmlformats.org/officeDocument/2006/relationships/oleObject" Target="embeddings/oleObject156.bin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image" Target="media/image44.wmf"/><Relationship Id="rId112" Type="http://schemas.openxmlformats.org/officeDocument/2006/relationships/oleObject" Target="embeddings/oleObject51.bin"/><Relationship Id="rId133" Type="http://schemas.openxmlformats.org/officeDocument/2006/relationships/image" Target="media/image67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4.wmf"/><Relationship Id="rId340" Type="http://schemas.openxmlformats.org/officeDocument/2006/relationships/image" Target="media/image174.wmf"/><Relationship Id="rId361" Type="http://schemas.openxmlformats.org/officeDocument/2006/relationships/oleObject" Target="embeddings/oleObject171.bin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382" Type="http://schemas.openxmlformats.org/officeDocument/2006/relationships/image" Target="media/image198.png"/><Relationship Id="rId16" Type="http://schemas.openxmlformats.org/officeDocument/2006/relationships/image" Target="media/image6.wmf"/><Relationship Id="rId221" Type="http://schemas.openxmlformats.org/officeDocument/2006/relationships/oleObject" Target="embeddings/oleObject112.bin"/><Relationship Id="rId242" Type="http://schemas.openxmlformats.org/officeDocument/2006/relationships/image" Target="media/image117.png"/><Relationship Id="rId263" Type="http://schemas.openxmlformats.org/officeDocument/2006/relationships/image" Target="media/image130.png"/><Relationship Id="rId284" Type="http://schemas.openxmlformats.org/officeDocument/2006/relationships/image" Target="media/image146.wmf"/><Relationship Id="rId319" Type="http://schemas.openxmlformats.org/officeDocument/2006/relationships/oleObject" Target="embeddings/oleObject151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6.bin"/><Relationship Id="rId123" Type="http://schemas.openxmlformats.org/officeDocument/2006/relationships/image" Target="media/image62.wmf"/><Relationship Id="rId144" Type="http://schemas.openxmlformats.org/officeDocument/2006/relationships/oleObject" Target="embeddings/oleObject67.bin"/><Relationship Id="rId330" Type="http://schemas.openxmlformats.org/officeDocument/2006/relationships/image" Target="media/image169.wmf"/><Relationship Id="rId90" Type="http://schemas.openxmlformats.org/officeDocument/2006/relationships/image" Target="media/image45.wmf"/><Relationship Id="rId165" Type="http://schemas.openxmlformats.org/officeDocument/2006/relationships/image" Target="media/image79.wmf"/><Relationship Id="rId186" Type="http://schemas.openxmlformats.org/officeDocument/2006/relationships/oleObject" Target="embeddings/oleObject92.bin"/><Relationship Id="rId351" Type="http://schemas.openxmlformats.org/officeDocument/2006/relationships/image" Target="media/image180.wmf"/><Relationship Id="rId372" Type="http://schemas.openxmlformats.org/officeDocument/2006/relationships/image" Target="media/image192.wmf"/><Relationship Id="rId211" Type="http://schemas.openxmlformats.org/officeDocument/2006/relationships/image" Target="media/image102.wmf"/><Relationship Id="rId232" Type="http://schemas.openxmlformats.org/officeDocument/2006/relationships/image" Target="media/image108.png"/><Relationship Id="rId253" Type="http://schemas.openxmlformats.org/officeDocument/2006/relationships/image" Target="media/image125.wmf"/><Relationship Id="rId274" Type="http://schemas.openxmlformats.org/officeDocument/2006/relationships/image" Target="media/image140.png"/><Relationship Id="rId295" Type="http://schemas.openxmlformats.org/officeDocument/2006/relationships/oleObject" Target="embeddings/oleObject139.bin"/><Relationship Id="rId309" Type="http://schemas.openxmlformats.org/officeDocument/2006/relationships/oleObject" Target="embeddings/oleObject146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image" Target="media/image57.wmf"/><Relationship Id="rId134" Type="http://schemas.openxmlformats.org/officeDocument/2006/relationships/oleObject" Target="embeddings/oleObject62.bin"/><Relationship Id="rId320" Type="http://schemas.openxmlformats.org/officeDocument/2006/relationships/image" Target="media/image164.wmf"/><Relationship Id="rId80" Type="http://schemas.openxmlformats.org/officeDocument/2006/relationships/image" Target="media/image38.wmf"/><Relationship Id="rId155" Type="http://schemas.openxmlformats.org/officeDocument/2006/relationships/image" Target="media/image74.wmf"/><Relationship Id="rId176" Type="http://schemas.openxmlformats.org/officeDocument/2006/relationships/oleObject" Target="embeddings/oleObject87.bin"/><Relationship Id="rId197" Type="http://schemas.openxmlformats.org/officeDocument/2006/relationships/image" Target="media/image95.wmf"/><Relationship Id="rId341" Type="http://schemas.openxmlformats.org/officeDocument/2006/relationships/oleObject" Target="embeddings/oleObject162.bin"/><Relationship Id="rId362" Type="http://schemas.openxmlformats.org/officeDocument/2006/relationships/image" Target="media/image186.wmf"/><Relationship Id="rId383" Type="http://schemas.openxmlformats.org/officeDocument/2006/relationships/fontTable" Target="fontTable.xml"/><Relationship Id="rId201" Type="http://schemas.openxmlformats.org/officeDocument/2006/relationships/image" Target="media/image97.wmf"/><Relationship Id="rId222" Type="http://schemas.openxmlformats.org/officeDocument/2006/relationships/oleObject" Target="embeddings/oleObject113.bin"/><Relationship Id="rId243" Type="http://schemas.openxmlformats.org/officeDocument/2006/relationships/image" Target="media/image118.png"/><Relationship Id="rId264" Type="http://schemas.openxmlformats.org/officeDocument/2006/relationships/image" Target="media/image131.png"/><Relationship Id="rId285" Type="http://schemas.openxmlformats.org/officeDocument/2006/relationships/oleObject" Target="embeddings/oleObject134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image" Target="media/image52.wmf"/><Relationship Id="rId124" Type="http://schemas.openxmlformats.org/officeDocument/2006/relationships/oleObject" Target="embeddings/oleObject57.bin"/><Relationship Id="rId310" Type="http://schemas.openxmlformats.org/officeDocument/2006/relationships/image" Target="media/image159.wmf"/><Relationship Id="rId70" Type="http://schemas.openxmlformats.org/officeDocument/2006/relationships/image" Target="media/image33.wmf"/><Relationship Id="rId91" Type="http://schemas.openxmlformats.org/officeDocument/2006/relationships/image" Target="media/image46.wmf"/><Relationship Id="rId145" Type="http://schemas.openxmlformats.org/officeDocument/2006/relationships/image" Target="media/image73.wmf"/><Relationship Id="rId166" Type="http://schemas.openxmlformats.org/officeDocument/2006/relationships/oleObject" Target="embeddings/oleObject82.bin"/><Relationship Id="rId187" Type="http://schemas.openxmlformats.org/officeDocument/2006/relationships/image" Target="media/image90.wmf"/><Relationship Id="rId331" Type="http://schemas.openxmlformats.org/officeDocument/2006/relationships/oleObject" Target="embeddings/oleObject157.bin"/><Relationship Id="rId352" Type="http://schemas.openxmlformats.org/officeDocument/2006/relationships/oleObject" Target="embeddings/oleObject167.bin"/><Relationship Id="rId373" Type="http://schemas.openxmlformats.org/officeDocument/2006/relationships/oleObject" Target="embeddings/oleObject176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5.bin"/><Relationship Id="rId233" Type="http://schemas.openxmlformats.org/officeDocument/2006/relationships/image" Target="media/image109.png"/><Relationship Id="rId254" Type="http://schemas.openxmlformats.org/officeDocument/2006/relationships/oleObject" Target="embeddings/oleObject124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2.bin"/><Relationship Id="rId275" Type="http://schemas.openxmlformats.org/officeDocument/2006/relationships/image" Target="media/image141.png"/><Relationship Id="rId296" Type="http://schemas.openxmlformats.org/officeDocument/2006/relationships/image" Target="media/image152.wmf"/><Relationship Id="rId300" Type="http://schemas.openxmlformats.org/officeDocument/2006/relationships/image" Target="media/image154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image" Target="media/image68.wmf"/><Relationship Id="rId156" Type="http://schemas.openxmlformats.org/officeDocument/2006/relationships/oleObject" Target="embeddings/oleObject77.bin"/><Relationship Id="rId177" Type="http://schemas.openxmlformats.org/officeDocument/2006/relationships/image" Target="media/image85.wmf"/><Relationship Id="rId198" Type="http://schemas.openxmlformats.org/officeDocument/2006/relationships/oleObject" Target="embeddings/oleObject98.bin"/><Relationship Id="rId321" Type="http://schemas.openxmlformats.org/officeDocument/2006/relationships/oleObject" Target="embeddings/oleObject152.bin"/><Relationship Id="rId342" Type="http://schemas.openxmlformats.org/officeDocument/2006/relationships/image" Target="media/image175.wmf"/><Relationship Id="rId363" Type="http://schemas.openxmlformats.org/officeDocument/2006/relationships/oleObject" Target="embeddings/oleObject172.bin"/><Relationship Id="rId384" Type="http://schemas.openxmlformats.org/officeDocument/2006/relationships/theme" Target="theme/theme1.xml"/><Relationship Id="rId202" Type="http://schemas.openxmlformats.org/officeDocument/2006/relationships/oleObject" Target="embeddings/oleObject100.bin"/><Relationship Id="rId223" Type="http://schemas.openxmlformats.org/officeDocument/2006/relationships/oleObject" Target="embeddings/oleObject114.bin"/><Relationship Id="rId244" Type="http://schemas.openxmlformats.org/officeDocument/2006/relationships/image" Target="media/image119.png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32.png"/><Relationship Id="rId286" Type="http://schemas.openxmlformats.org/officeDocument/2006/relationships/image" Target="media/image147.wmf"/><Relationship Id="rId50" Type="http://schemas.openxmlformats.org/officeDocument/2006/relationships/image" Target="media/image23.wmf"/><Relationship Id="rId104" Type="http://schemas.openxmlformats.org/officeDocument/2006/relationships/oleObject" Target="embeddings/oleObject47.bin"/><Relationship Id="rId125" Type="http://schemas.openxmlformats.org/officeDocument/2006/relationships/image" Target="media/image63.wmf"/><Relationship Id="rId146" Type="http://schemas.openxmlformats.org/officeDocument/2006/relationships/oleObject" Target="embeddings/oleObject68.bin"/><Relationship Id="rId167" Type="http://schemas.openxmlformats.org/officeDocument/2006/relationships/image" Target="media/image80.wmf"/><Relationship Id="rId188" Type="http://schemas.openxmlformats.org/officeDocument/2006/relationships/oleObject" Target="embeddings/oleObject93.bin"/><Relationship Id="rId311" Type="http://schemas.openxmlformats.org/officeDocument/2006/relationships/oleObject" Target="embeddings/oleObject147.bin"/><Relationship Id="rId332" Type="http://schemas.openxmlformats.org/officeDocument/2006/relationships/image" Target="media/image170.wmf"/><Relationship Id="rId353" Type="http://schemas.openxmlformats.org/officeDocument/2006/relationships/image" Target="media/image181.wmf"/><Relationship Id="rId374" Type="http://schemas.openxmlformats.org/officeDocument/2006/relationships/image" Target="media/image193.wmf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1.bin"/><Relationship Id="rId213" Type="http://schemas.openxmlformats.org/officeDocument/2006/relationships/image" Target="media/image103.wmf"/><Relationship Id="rId234" Type="http://schemas.openxmlformats.org/officeDocument/2006/relationships/image" Target="media/image110.png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image" Target="media/image126.wmf"/><Relationship Id="rId276" Type="http://schemas.openxmlformats.org/officeDocument/2006/relationships/image" Target="media/image142.wmf"/><Relationship Id="rId297" Type="http://schemas.openxmlformats.org/officeDocument/2006/relationships/oleObject" Target="embeddings/oleObject140.bin"/><Relationship Id="rId40" Type="http://schemas.openxmlformats.org/officeDocument/2006/relationships/image" Target="media/image18.wmf"/><Relationship Id="rId115" Type="http://schemas.openxmlformats.org/officeDocument/2006/relationships/image" Target="media/image58.wmf"/><Relationship Id="rId136" Type="http://schemas.openxmlformats.org/officeDocument/2006/relationships/oleObject" Target="embeddings/oleObject63.bin"/><Relationship Id="rId157" Type="http://schemas.openxmlformats.org/officeDocument/2006/relationships/image" Target="media/image75.wmf"/><Relationship Id="rId178" Type="http://schemas.openxmlformats.org/officeDocument/2006/relationships/oleObject" Target="embeddings/oleObject88.bin"/><Relationship Id="rId301" Type="http://schemas.openxmlformats.org/officeDocument/2006/relationships/oleObject" Target="embeddings/oleObject142.bin"/><Relationship Id="rId322" Type="http://schemas.openxmlformats.org/officeDocument/2006/relationships/image" Target="media/image165.wmf"/><Relationship Id="rId343" Type="http://schemas.openxmlformats.org/officeDocument/2006/relationships/oleObject" Target="embeddings/oleObject163.bin"/><Relationship Id="rId364" Type="http://schemas.openxmlformats.org/officeDocument/2006/relationships/image" Target="media/image187.wmf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15.bin"/><Relationship Id="rId245" Type="http://schemas.openxmlformats.org/officeDocument/2006/relationships/image" Target="media/image120.png"/><Relationship Id="rId266" Type="http://schemas.openxmlformats.org/officeDocument/2006/relationships/image" Target="media/image133.png"/><Relationship Id="rId287" Type="http://schemas.openxmlformats.org/officeDocument/2006/relationships/oleObject" Target="embeddings/oleObject135.bin"/><Relationship Id="rId30" Type="http://schemas.openxmlformats.org/officeDocument/2006/relationships/image" Target="media/image13.wmf"/><Relationship Id="rId105" Type="http://schemas.openxmlformats.org/officeDocument/2006/relationships/image" Target="media/image53.wmf"/><Relationship Id="rId126" Type="http://schemas.openxmlformats.org/officeDocument/2006/relationships/oleObject" Target="embeddings/oleObject58.bin"/><Relationship Id="rId147" Type="http://schemas.openxmlformats.org/officeDocument/2006/relationships/oleObject" Target="embeddings/oleObject69.bin"/><Relationship Id="rId168" Type="http://schemas.openxmlformats.org/officeDocument/2006/relationships/oleObject" Target="embeddings/oleObject83.bin"/><Relationship Id="rId312" Type="http://schemas.openxmlformats.org/officeDocument/2006/relationships/image" Target="media/image160.wmf"/><Relationship Id="rId333" Type="http://schemas.openxmlformats.org/officeDocument/2006/relationships/oleObject" Target="embeddings/oleObject158.bin"/><Relationship Id="rId354" Type="http://schemas.openxmlformats.org/officeDocument/2006/relationships/oleObject" Target="embeddings/oleObject168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image" Target="media/image47.wmf"/><Relationship Id="rId189" Type="http://schemas.openxmlformats.org/officeDocument/2006/relationships/image" Target="media/image91.wmf"/><Relationship Id="rId375" Type="http://schemas.openxmlformats.org/officeDocument/2006/relationships/oleObject" Target="embeddings/oleObject177.bin"/><Relationship Id="rId3" Type="http://schemas.microsoft.com/office/2007/relationships/stylesWithEffects" Target="stylesWithEffects.xml"/><Relationship Id="rId214" Type="http://schemas.openxmlformats.org/officeDocument/2006/relationships/oleObject" Target="embeddings/oleObject106.bin"/><Relationship Id="rId235" Type="http://schemas.openxmlformats.org/officeDocument/2006/relationships/image" Target="media/image111.png"/><Relationship Id="rId256" Type="http://schemas.openxmlformats.org/officeDocument/2006/relationships/oleObject" Target="embeddings/oleObject125.bin"/><Relationship Id="rId277" Type="http://schemas.openxmlformats.org/officeDocument/2006/relationships/oleObject" Target="embeddings/oleObject130.bin"/><Relationship Id="rId298" Type="http://schemas.openxmlformats.org/officeDocument/2006/relationships/image" Target="media/image153.wmf"/><Relationship Id="rId116" Type="http://schemas.openxmlformats.org/officeDocument/2006/relationships/oleObject" Target="embeddings/oleObject53.bin"/><Relationship Id="rId137" Type="http://schemas.openxmlformats.org/officeDocument/2006/relationships/image" Target="media/image69.png"/><Relationship Id="rId158" Type="http://schemas.openxmlformats.org/officeDocument/2006/relationships/oleObject" Target="embeddings/oleObject78.bin"/><Relationship Id="rId302" Type="http://schemas.openxmlformats.org/officeDocument/2006/relationships/image" Target="media/image155.wmf"/><Relationship Id="rId323" Type="http://schemas.openxmlformats.org/officeDocument/2006/relationships/oleObject" Target="embeddings/oleObject153.bin"/><Relationship Id="rId344" Type="http://schemas.openxmlformats.org/officeDocument/2006/relationships/image" Target="media/image176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image" Target="media/image86.wmf"/><Relationship Id="rId365" Type="http://schemas.openxmlformats.org/officeDocument/2006/relationships/oleObject" Target="embeddings/oleObject173.bin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225" Type="http://schemas.openxmlformats.org/officeDocument/2006/relationships/oleObject" Target="embeddings/oleObject116.bin"/><Relationship Id="rId246" Type="http://schemas.openxmlformats.org/officeDocument/2006/relationships/image" Target="media/image121.png"/><Relationship Id="rId267" Type="http://schemas.openxmlformats.org/officeDocument/2006/relationships/image" Target="media/image134.png"/><Relationship Id="rId288" Type="http://schemas.openxmlformats.org/officeDocument/2006/relationships/image" Target="media/image148.wmf"/><Relationship Id="rId106" Type="http://schemas.openxmlformats.org/officeDocument/2006/relationships/oleObject" Target="embeddings/oleObject48.bin"/><Relationship Id="rId127" Type="http://schemas.openxmlformats.org/officeDocument/2006/relationships/image" Target="media/image64.wmf"/><Relationship Id="rId313" Type="http://schemas.openxmlformats.org/officeDocument/2006/relationships/oleObject" Target="embeddings/oleObject148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oleObject" Target="embeddings/oleObject42.bin"/><Relationship Id="rId148" Type="http://schemas.openxmlformats.org/officeDocument/2006/relationships/oleObject" Target="embeddings/oleObject70.bin"/><Relationship Id="rId169" Type="http://schemas.openxmlformats.org/officeDocument/2006/relationships/image" Target="media/image81.wmf"/><Relationship Id="rId334" Type="http://schemas.openxmlformats.org/officeDocument/2006/relationships/image" Target="media/image171.wmf"/><Relationship Id="rId355" Type="http://schemas.openxmlformats.org/officeDocument/2006/relationships/image" Target="media/image182.wmf"/><Relationship Id="rId376" Type="http://schemas.openxmlformats.org/officeDocument/2006/relationships/image" Target="media/image194.wmf"/><Relationship Id="rId4" Type="http://schemas.openxmlformats.org/officeDocument/2006/relationships/settings" Target="settings.xml"/><Relationship Id="rId180" Type="http://schemas.openxmlformats.org/officeDocument/2006/relationships/oleObject" Target="embeddings/oleObject89.bin"/><Relationship Id="rId215" Type="http://schemas.openxmlformats.org/officeDocument/2006/relationships/image" Target="media/image104.png"/><Relationship Id="rId236" Type="http://schemas.openxmlformats.org/officeDocument/2006/relationships/image" Target="media/image112.wmf"/><Relationship Id="rId257" Type="http://schemas.openxmlformats.org/officeDocument/2006/relationships/image" Target="media/image127.wmf"/><Relationship Id="rId278" Type="http://schemas.openxmlformats.org/officeDocument/2006/relationships/image" Target="media/image14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38</Pages>
  <Words>6122</Words>
  <Characters>34897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Сергеевич</dc:creator>
  <cp:lastModifiedBy>Игорь Сергеевич</cp:lastModifiedBy>
  <cp:revision>1</cp:revision>
  <dcterms:created xsi:type="dcterms:W3CDTF">2012-02-04T12:57:00Z</dcterms:created>
  <dcterms:modified xsi:type="dcterms:W3CDTF">2012-02-04T13:04:00Z</dcterms:modified>
</cp:coreProperties>
</file>