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tblW w:w="104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421"/>
      </w:tblGrid>
      <w:tr w:rsidR="00BF0272" w:rsidRPr="00BF0272" w:rsidTr="00756AC8">
        <w:trPr>
          <w:cantSplit/>
          <w:jc w:val="center"/>
        </w:trPr>
        <w:tc>
          <w:tcPr>
            <w:tcW w:w="9948" w:type="dxa"/>
          </w:tcPr>
          <w:p w:rsidR="00BF0272" w:rsidRPr="00BF0272" w:rsidRDefault="00BF0272" w:rsidP="00BF0272">
            <w:pPr>
              <w:jc w:val="center"/>
              <w:rPr>
                <w:sz w:val="28"/>
                <w:szCs w:val="28"/>
              </w:rPr>
            </w:pPr>
            <w:r w:rsidRPr="00BF0272">
              <w:rPr>
                <w:sz w:val="28"/>
                <w:szCs w:val="28"/>
              </w:rPr>
              <w:t>ПЕРЕЧЕНЬ ВОПРОСОВ</w:t>
            </w:r>
          </w:p>
          <w:p w:rsidR="00BF0272" w:rsidRPr="00BF0272" w:rsidRDefault="00BF0272" w:rsidP="00BF0272">
            <w:pPr>
              <w:jc w:val="center"/>
              <w:rPr>
                <w:sz w:val="28"/>
                <w:szCs w:val="28"/>
              </w:rPr>
            </w:pPr>
            <w:r w:rsidRPr="00BF0272">
              <w:rPr>
                <w:sz w:val="28"/>
                <w:szCs w:val="28"/>
              </w:rPr>
              <w:t>К ИТОГОВОМУ МЕЖДИСЦИПЛИНАРНОМУ ЭКЗАМЕНУ</w:t>
            </w:r>
          </w:p>
          <w:p w:rsidR="00BF0272" w:rsidRPr="00BF0272" w:rsidRDefault="00BF0272" w:rsidP="00BF0272">
            <w:pPr>
              <w:jc w:val="center"/>
              <w:rPr>
                <w:sz w:val="28"/>
                <w:szCs w:val="28"/>
              </w:rPr>
            </w:pPr>
            <w:r w:rsidRPr="00BF0272">
              <w:rPr>
                <w:sz w:val="28"/>
                <w:szCs w:val="28"/>
              </w:rPr>
              <w:t>ДЛЯ СТУДЕНТОВ СПЕЦИАЛЬНОСТИ</w:t>
            </w:r>
          </w:p>
          <w:p w:rsidR="00BF0272" w:rsidRPr="00BF0272" w:rsidRDefault="00BF0272" w:rsidP="00BF0272">
            <w:pPr>
              <w:jc w:val="center"/>
              <w:rPr>
                <w:sz w:val="28"/>
                <w:szCs w:val="28"/>
              </w:rPr>
            </w:pPr>
            <w:r w:rsidRPr="00BF0272">
              <w:rPr>
                <w:sz w:val="28"/>
                <w:szCs w:val="28"/>
              </w:rPr>
              <w:t>290300 «ПРОМЫШЛЕННОЕ И ГРАЖДАНСКОЕ СТРОИТЕЛЬСТВО»</w:t>
            </w:r>
          </w:p>
          <w:p w:rsidR="00BF0272" w:rsidRPr="00BF0272" w:rsidRDefault="00BF0272" w:rsidP="00BF0272">
            <w:pPr>
              <w:jc w:val="center"/>
              <w:rPr>
                <w:sz w:val="28"/>
                <w:szCs w:val="28"/>
              </w:rPr>
            </w:pPr>
            <w:r w:rsidRPr="00BF0272">
              <w:rPr>
                <w:sz w:val="28"/>
                <w:szCs w:val="28"/>
              </w:rPr>
              <w:t>ПО ДИСЦИПЛИНЕ «СМЕТНОЕ ДЕЛО В СТРОИТЕЛЬСТВЕ»</w:t>
            </w:r>
          </w:p>
          <w:p w:rsidR="00BF0272" w:rsidRPr="00BF0272" w:rsidRDefault="00BF0272" w:rsidP="00BF0272">
            <w:pPr>
              <w:jc w:val="center"/>
              <w:rPr>
                <w:sz w:val="28"/>
                <w:szCs w:val="28"/>
              </w:rPr>
            </w:pPr>
          </w:p>
          <w:p w:rsidR="00BF0272" w:rsidRPr="00BF0272" w:rsidRDefault="00BF0272" w:rsidP="00BF0272">
            <w:pPr>
              <w:jc w:val="center"/>
              <w:rPr>
                <w:sz w:val="28"/>
                <w:szCs w:val="28"/>
              </w:rPr>
            </w:pP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jc w:val="both"/>
              <w:rPr>
                <w:rFonts w:eastAsia="MS Mincho"/>
                <w:sz w:val="28"/>
                <w:szCs w:val="28"/>
              </w:rPr>
            </w:pPr>
            <w:r w:rsidRPr="00BF0272">
              <w:rPr>
                <w:rFonts w:eastAsia="MS Mincho"/>
                <w:sz w:val="28"/>
                <w:szCs w:val="28"/>
              </w:rPr>
              <w:t>Порядок определения сметной стоимости материалов, изделий и конструкций.</w:t>
            </w: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jc w:val="both"/>
              <w:rPr>
                <w:rFonts w:eastAsia="MS Mincho"/>
                <w:sz w:val="28"/>
                <w:szCs w:val="28"/>
              </w:rPr>
            </w:pPr>
            <w:r w:rsidRPr="00BF0272">
              <w:rPr>
                <w:rFonts w:eastAsia="MS Mincho"/>
                <w:sz w:val="28"/>
                <w:szCs w:val="28"/>
              </w:rPr>
              <w:t>Порядок определения стоимости транспортных расходов.</w:t>
            </w: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rPr>
                <w:rFonts w:eastAsia="MS Mincho"/>
                <w:sz w:val="28"/>
                <w:szCs w:val="28"/>
              </w:rPr>
            </w:pPr>
            <w:r w:rsidRPr="00BF0272">
              <w:rPr>
                <w:rFonts w:eastAsia="MS Mincho"/>
                <w:sz w:val="28"/>
                <w:szCs w:val="28"/>
              </w:rPr>
              <w:t>Сметно-нормативная база. Её состав и порядок применения.</w:t>
            </w: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jc w:val="both"/>
              <w:rPr>
                <w:rFonts w:eastAsia="MS Mincho"/>
                <w:sz w:val="28"/>
                <w:szCs w:val="28"/>
              </w:rPr>
            </w:pPr>
            <w:r w:rsidRPr="00BF0272">
              <w:rPr>
                <w:rFonts w:eastAsia="MS Mincho"/>
                <w:sz w:val="28"/>
                <w:szCs w:val="28"/>
              </w:rPr>
              <w:t>Сметная документация. Её состав, порядок разработки.</w:t>
            </w: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jc w:val="both"/>
              <w:rPr>
                <w:rFonts w:eastAsia="MS Mincho"/>
                <w:sz w:val="28"/>
                <w:szCs w:val="28"/>
              </w:rPr>
            </w:pPr>
            <w:r w:rsidRPr="00BF0272">
              <w:rPr>
                <w:rFonts w:eastAsia="MS Mincho"/>
                <w:sz w:val="28"/>
                <w:szCs w:val="28"/>
              </w:rPr>
              <w:t>Цена строительной продукции. Методы её расчета.</w:t>
            </w: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jc w:val="both"/>
              <w:rPr>
                <w:rFonts w:eastAsia="MS Mincho"/>
                <w:sz w:val="28"/>
                <w:szCs w:val="28"/>
              </w:rPr>
            </w:pPr>
            <w:r w:rsidRPr="00BF0272">
              <w:rPr>
                <w:rFonts w:eastAsia="MS Mincho"/>
                <w:sz w:val="28"/>
                <w:szCs w:val="28"/>
              </w:rPr>
              <w:t>Сметная стоимость строительно-монтажных работ.</w:t>
            </w:r>
          </w:p>
        </w:tc>
      </w:tr>
      <w:tr w:rsidR="00BF0272" w:rsidRPr="00BF0272" w:rsidTr="00756AC8">
        <w:trPr>
          <w:cantSplit/>
          <w:jc w:val="center"/>
        </w:trPr>
        <w:tc>
          <w:tcPr>
            <w:tcW w:w="9948" w:type="dxa"/>
          </w:tcPr>
          <w:p w:rsidR="00BF0272" w:rsidRPr="00BF0272" w:rsidRDefault="00BF0272" w:rsidP="00BF0272">
            <w:pPr>
              <w:pStyle w:val="a8"/>
              <w:numPr>
                <w:ilvl w:val="0"/>
                <w:numId w:val="2"/>
              </w:numPr>
              <w:spacing w:line="360" w:lineRule="auto"/>
              <w:jc w:val="both"/>
              <w:rPr>
                <w:rFonts w:eastAsia="MS Mincho"/>
                <w:sz w:val="28"/>
                <w:szCs w:val="28"/>
              </w:rPr>
            </w:pPr>
            <w:r w:rsidRPr="00BF0272">
              <w:rPr>
                <w:rFonts w:eastAsia="MS Mincho"/>
                <w:sz w:val="28"/>
                <w:szCs w:val="28"/>
              </w:rPr>
              <w:t>Применение нормативов накладных расходов и сметной прибыли в строительстве.</w:t>
            </w:r>
          </w:p>
        </w:tc>
      </w:tr>
    </w:tbl>
    <w:p w:rsidR="00BF0272" w:rsidRDefault="00BF0272">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1</w:t>
      </w:r>
      <w:r w:rsidRPr="00D664D9">
        <w:rPr>
          <w:color w:val="C00000"/>
        </w:rPr>
        <w:t>. Порядок определения сметной стоимости материалов, изделий и конструкций.</w:t>
      </w:r>
    </w:p>
    <w:p w:rsidR="00EE76C8" w:rsidRPr="00203207" w:rsidRDefault="00EE76C8" w:rsidP="00EE76C8">
      <w:pPr>
        <w:pStyle w:val="a0"/>
      </w:pPr>
      <w:r w:rsidRPr="00203207">
        <w:t>В составе локальных сметных расчетов (смет) стоимость материальных ресурсов определяется исходя из данных о нормативной потребности материалов, изделий (деталей) и конструкций (в физических единицах измерения: м</w:t>
      </w:r>
      <w:r w:rsidRPr="00203207">
        <w:rPr>
          <w:vertAlign w:val="superscript"/>
        </w:rPr>
        <w:t>3</w:t>
      </w:r>
      <w:r w:rsidRPr="00203207">
        <w:t>, м</w:t>
      </w:r>
      <w:r w:rsidRPr="00203207">
        <w:rPr>
          <w:vertAlign w:val="superscript"/>
        </w:rPr>
        <w:t>2</w:t>
      </w:r>
      <w:r w:rsidRPr="00203207">
        <w:t>, т и пр.) и соответствующей цены на вид материального ресурса. Стоимость материальных ресурсов включается в состав сметной документации независимо от того, кто их приобретал — заказчик или подрядчик.</w:t>
      </w:r>
    </w:p>
    <w:p w:rsidR="00EE76C8" w:rsidRPr="00203207" w:rsidRDefault="00EE76C8" w:rsidP="00EE76C8">
      <w:pPr>
        <w:pStyle w:val="a0"/>
      </w:pPr>
      <w:r w:rsidRPr="00203207">
        <w:t>Нормативная потребность в материальных ресурсах может определяться:</w:t>
      </w:r>
    </w:p>
    <w:p w:rsidR="00EE76C8" w:rsidRPr="00203207" w:rsidRDefault="00EE76C8" w:rsidP="00EE76C8">
      <w:pPr>
        <w:pStyle w:val="a0"/>
      </w:pPr>
      <w:proofErr w:type="gramStart"/>
      <w:r>
        <w:t xml:space="preserve">1 </w:t>
      </w:r>
      <w:r w:rsidRPr="00203207">
        <w:t>на основе выделения и суммирования в локальных ресурсных ведомостях или в локальных ресурсных сметных расчетах (сметах) ресурсных показателей на материалы, изделия (детали) и конструкции, используемые при сооружении объекта (выполнении работ), с сопоставлением полученных результатов с данными из проектных материалов (ведомости потребности материалов — ВМ, сводные ведомости материалов — СВМ) и выбором наиболее приемлемого для пользователей варианта;</w:t>
      </w:r>
      <w:proofErr w:type="gramEnd"/>
    </w:p>
    <w:p w:rsidR="00EE76C8" w:rsidRPr="00203207" w:rsidRDefault="00EE76C8" w:rsidP="00EE76C8">
      <w:pPr>
        <w:pStyle w:val="a0"/>
      </w:pPr>
      <w:r>
        <w:t xml:space="preserve">2 </w:t>
      </w:r>
      <w:r w:rsidRPr="00203207">
        <w:t>по проектным материалам (проекту или РД): ВМ и СВМ, а также спецификации в составе РД.</w:t>
      </w:r>
    </w:p>
    <w:p w:rsidR="00EE76C8" w:rsidRPr="00203207" w:rsidRDefault="00EE76C8" w:rsidP="00EE76C8">
      <w:pPr>
        <w:pStyle w:val="a0"/>
      </w:pPr>
      <w:r w:rsidRPr="00203207">
        <w:t>Стоимость материальных ресурсов определяется:</w:t>
      </w:r>
    </w:p>
    <w:p w:rsidR="00EE76C8" w:rsidRPr="00203207" w:rsidRDefault="00EE76C8" w:rsidP="00EE76C8">
      <w:pPr>
        <w:pStyle w:val="a0"/>
      </w:pPr>
      <w:r>
        <w:t xml:space="preserve">1 </w:t>
      </w:r>
      <w:r w:rsidRPr="00203207">
        <w:t>в базисном уровне цен — по</w:t>
      </w:r>
      <w:r w:rsidRPr="00203207">
        <w:rPr>
          <w:b/>
        </w:rPr>
        <w:t xml:space="preserve"> Сборнику сметных цен на материалы, изделия и конструкции </w:t>
      </w:r>
      <w:r w:rsidRPr="00203207">
        <w:t>и действующим</w:t>
      </w:r>
      <w:r w:rsidRPr="00203207">
        <w:rPr>
          <w:b/>
        </w:rPr>
        <w:t xml:space="preserve"> региональным сборникам (каталогам)</w:t>
      </w:r>
      <w:r w:rsidRPr="00203207">
        <w:t xml:space="preserve"> сметных цен;</w:t>
      </w:r>
    </w:p>
    <w:p w:rsidR="00EE76C8" w:rsidRPr="00203207" w:rsidRDefault="00EE76C8" w:rsidP="00EE76C8">
      <w:pPr>
        <w:pStyle w:val="a0"/>
      </w:pPr>
      <w:r>
        <w:t xml:space="preserve">2 </w:t>
      </w:r>
      <w:r w:rsidRPr="00203207">
        <w:t>в текущем уровне цен — по</w:t>
      </w:r>
      <w:r w:rsidRPr="00203207">
        <w:rPr>
          <w:b/>
        </w:rPr>
        <w:t xml:space="preserve"> фактической стоимости</w:t>
      </w:r>
      <w:r w:rsidRPr="00203207">
        <w:t xml:space="preserve"> материалов, изделий и конструкций с учетом транспортных и заготовительно-складских расходов, оплаты процентов за кредит, предоставляемый поставщиком в соответствии с договором поставки, наценок (надбавок), комиссионных вознаграждений, уплаченных снабженческим внешнеэкономическим организациям, оплаты услуг товарных бирж, включая брокерские услуги, таможенных пошлин.</w:t>
      </w:r>
    </w:p>
    <w:p w:rsidR="00EE76C8" w:rsidRPr="00203207" w:rsidRDefault="00EE76C8" w:rsidP="00EE76C8">
      <w:pPr>
        <w:pStyle w:val="a0"/>
      </w:pPr>
      <w:r w:rsidRPr="00203207">
        <w:t>Определение текущих цен на материальные ресурсы по конкретной стройке осуществляется на основе исходных данных, получаемых от подрядной организации.</w:t>
      </w:r>
    </w:p>
    <w:p w:rsidR="00EE76C8" w:rsidRPr="00203207" w:rsidRDefault="00EE76C8" w:rsidP="00EE76C8">
      <w:pPr>
        <w:pStyle w:val="a0"/>
      </w:pPr>
      <w:r w:rsidRPr="00203207">
        <w:t>Стоимость материальных ресурсов</w:t>
      </w:r>
      <w:r w:rsidRPr="00203207">
        <w:rPr>
          <w:b/>
        </w:rPr>
        <w:t xml:space="preserve"> отечественного производства</w:t>
      </w:r>
      <w:r w:rsidRPr="00203207">
        <w:t xml:space="preserve"> определяется в соответствии с «Методическими рекомендациями по формированию и применению свободных цен и тарифов на продукцию, товары и услуги», утвержденными Минэкономики России 06.12.95 № СИ-484/7-982.</w:t>
      </w:r>
    </w:p>
    <w:p w:rsidR="00EE76C8" w:rsidRPr="00203207" w:rsidRDefault="00EE76C8" w:rsidP="00EE76C8">
      <w:pPr>
        <w:pStyle w:val="a0"/>
      </w:pPr>
      <w:r w:rsidRPr="00203207">
        <w:t>Для продукции естественных монополий применяются цены и тарифы, по которым осуществляется государственное регулирование, в том числе тарифы на электрическую и тепловую энергию, тарифы на железнодорожные, речные и морские перевозки и др.</w:t>
      </w:r>
    </w:p>
    <w:p w:rsidR="00EE76C8" w:rsidRPr="00203207" w:rsidRDefault="00EE76C8" w:rsidP="00EE76C8">
      <w:pPr>
        <w:pStyle w:val="a0"/>
      </w:pPr>
      <w:r w:rsidRPr="00203207">
        <w:t>Стоимость</w:t>
      </w:r>
      <w:r w:rsidRPr="00203207">
        <w:rPr>
          <w:b/>
        </w:rPr>
        <w:t xml:space="preserve"> импортной продукции</w:t>
      </w:r>
      <w:r w:rsidRPr="00203207">
        <w:t xml:space="preserve"> (оборудования, материалов, изделий и конструкций) определяется в основном по закупкам, осуществляемым за счет собственных валютных средств организации, предприятий и объединений, — в соответствии с положениями, приведенными в письме Комитета цен при Минэкономики России от 09.06.92 № 01-17/304-06 «О порядке определения цен на импортные товары народного потребления, закупаемые организациями, предприятиями и объединениями за счет собственных валютных средств или товарообмену», согласованном с Минфином России, с учетом последующих изменений и дополнений.</w:t>
      </w:r>
    </w:p>
    <w:p w:rsidR="00EE76C8" w:rsidRPr="00203207" w:rsidRDefault="00EE76C8" w:rsidP="00EE76C8">
      <w:pPr>
        <w:pStyle w:val="a0"/>
      </w:pPr>
      <w:r w:rsidRPr="00203207">
        <w:t>По указанным закупкам свободные (рыночные) цены устанавливаются самостоятельно организациями, предприятиями и объединениями, закупившими импортную продукцию.</w:t>
      </w:r>
    </w:p>
    <w:p w:rsidR="00EE76C8" w:rsidRPr="00203207" w:rsidRDefault="00EE76C8" w:rsidP="00EE76C8">
      <w:pPr>
        <w:pStyle w:val="a0"/>
      </w:pPr>
      <w:r w:rsidRPr="00203207">
        <w:rPr>
          <w:b/>
        </w:rPr>
        <w:t>Свободная (рыночная) цена</w:t>
      </w:r>
      <w:r w:rsidRPr="00203207">
        <w:t xml:space="preserve"> складывается из:</w:t>
      </w:r>
    </w:p>
    <w:p w:rsidR="00EE76C8" w:rsidRPr="00203207" w:rsidRDefault="00EE76C8" w:rsidP="00EE76C8">
      <w:pPr>
        <w:pStyle w:val="a0"/>
      </w:pPr>
      <w:proofErr w:type="gramStart"/>
      <w:r>
        <w:rPr>
          <w:b/>
        </w:rPr>
        <w:t xml:space="preserve">- </w:t>
      </w:r>
      <w:r w:rsidRPr="00203207">
        <w:rPr>
          <w:b/>
        </w:rPr>
        <w:t>внешнеторговой (контрактной) цены (таможенной стоимости),</w:t>
      </w:r>
      <w:r w:rsidRPr="00203207">
        <w:t xml:space="preserve"> включая расходы в иностранной валюте по доставке продукции до границы России (до границы бывшего </w:t>
      </w:r>
      <w:r w:rsidRPr="00203207">
        <w:lastRenderedPageBreak/>
        <w:t>СССР, а также по территории стран, входивших в состав б. СССР и внедривших национальную валюту), пересчитанной в рубли по курсу Центрального банка Российской Федерации, действующему</w:t>
      </w:r>
      <w:r w:rsidRPr="00203207">
        <w:rPr>
          <w:b/>
        </w:rPr>
        <w:t xml:space="preserve"> на дату принятая грузовой таможенной декларации к таможенному оформлению,</w:t>
      </w:r>
      <w:proofErr w:type="gramEnd"/>
    </w:p>
    <w:p w:rsidR="00EE76C8" w:rsidRPr="00203207" w:rsidRDefault="00EE76C8" w:rsidP="00EE76C8">
      <w:pPr>
        <w:pStyle w:val="a0"/>
      </w:pPr>
      <w:r>
        <w:rPr>
          <w:b/>
        </w:rPr>
        <w:t xml:space="preserve">- </w:t>
      </w:r>
      <w:r w:rsidRPr="00203207">
        <w:rPr>
          <w:b/>
        </w:rPr>
        <w:t>таможенных платежей,</w:t>
      </w:r>
      <w:r w:rsidRPr="00203207">
        <w:t xml:space="preserve"> состоящих из таможенной пошлины, сборов за таможенное оформление, других таможенных платежей, установленных законодательством Российской Федерации;</w:t>
      </w:r>
    </w:p>
    <w:p w:rsidR="00EE76C8" w:rsidRPr="00203207" w:rsidRDefault="00EE76C8" w:rsidP="00EE76C8">
      <w:pPr>
        <w:pStyle w:val="a0"/>
      </w:pPr>
      <w:r>
        <w:rPr>
          <w:b/>
        </w:rPr>
        <w:t xml:space="preserve">- </w:t>
      </w:r>
      <w:r w:rsidRPr="00203207">
        <w:rPr>
          <w:b/>
        </w:rPr>
        <w:t>прочих расходов</w:t>
      </w:r>
      <w:r w:rsidRPr="00203207">
        <w:t xml:space="preserve"> по закупке, транспортировке и реализации, относимых на издержки, включая транспортные расходы, страховые платежи, процент за кредит по ссудам банков, расходы по хранению, стоимость погрузочно-разгрузочных работ, комиссионные вознаграждения посредникам, расходы по реализации;</w:t>
      </w:r>
    </w:p>
    <w:p w:rsidR="00EE76C8" w:rsidRPr="00203207" w:rsidRDefault="00EE76C8" w:rsidP="00EE76C8">
      <w:pPr>
        <w:pStyle w:val="a0"/>
      </w:pPr>
      <w:r>
        <w:rPr>
          <w:b/>
        </w:rPr>
        <w:t xml:space="preserve">- </w:t>
      </w:r>
      <w:r w:rsidRPr="00203207">
        <w:rPr>
          <w:b/>
        </w:rPr>
        <w:t xml:space="preserve">налога на добавленную стоимость (НДС), </w:t>
      </w:r>
      <w:r w:rsidRPr="00203207">
        <w:t>начисляемого в порядке, предусмотренном письмом Минфина России, Комитета Российской Федерации по политике цен и Госналогслужбы России от 31.05.93 № 6б/№ 01-17/752-06.</w:t>
      </w:r>
    </w:p>
    <w:p w:rsidR="00EE76C8" w:rsidRPr="00203207" w:rsidRDefault="00EE76C8" w:rsidP="00EE76C8">
      <w:pPr>
        <w:pStyle w:val="a0"/>
      </w:pPr>
      <w:r w:rsidRPr="00203207">
        <w:t>Калькуляция стоимости (ведомость) текущих сметных цен на материалы, изделия и конструкции составляется по элементам затрат.</w:t>
      </w:r>
    </w:p>
    <w:p w:rsidR="00EE76C8" w:rsidRPr="00203207" w:rsidRDefault="00EE76C8" w:rsidP="00EE76C8">
      <w:pPr>
        <w:pStyle w:val="a0"/>
      </w:pPr>
      <w:r w:rsidRPr="00203207">
        <w:t>В составе транспортных расходов учитываются также особенности провоза тяжеловесных грузов, сообщенные письмом Минстроя России от 24.07.97 № ВБ-20-190/12. В соответствии с Постановлением Правительства Российской Федерации от 14.10.96 № 1211 «Об установлении временных ставок платы за провоз тяжеловесных грузов по федеральным автомобильным дорогам и использовании средств, получаемых от взимания этой платы» плата за провоз тяжеловесных грузов при проезде по автомобильным дорогам общего пользования относится на себестоимость строительной продукции. Средства на оплату за провоз тяжеловесных грузов следует включать в стоимость материалов, изделий и конструкций (в состав стоимости транспортных услуг). Ставки платы за провоз тяжеловесных грузов по федеральным автодорогам устанавливаются Минтрансом России по согласованию с Минфином России.</w:t>
      </w:r>
    </w:p>
    <w:p w:rsidR="00EE76C8" w:rsidRPr="00203207" w:rsidRDefault="00EE76C8" w:rsidP="00EE76C8">
      <w:pPr>
        <w:pStyle w:val="a0"/>
      </w:pPr>
      <w:r w:rsidRPr="00203207">
        <w:t>Текущий уровень сметных цен на материальные ресурсы может быть определен на основе базисного уровня сметных цен, приведенных в Сборнике сметных цен на материалы, изделия и конструкции и в региональных сборниках (каталогах) сметных цен и индексов изменения стоимости материалов, рассчитанных исходя из имеющейся информации о текущих ценах на материальные ресурсы.</w:t>
      </w:r>
    </w:p>
    <w:p w:rsidR="00EE76C8" w:rsidRPr="00203207" w:rsidRDefault="00EE76C8" w:rsidP="00EE76C8">
      <w:pPr>
        <w:pStyle w:val="a0"/>
      </w:pPr>
      <w:r w:rsidRPr="00203207">
        <w:t>На основе данных подрядных строительно-монтажных организаций и результатов статистических наблюдений о ценах на строительные материалы, детали и конструкции в каждом регионе (республике в составе Российской Федерации, крае, области) для составления инвесторских смет рекомендуется силами РЦЦС разработать и постоянно поддерживать в рабочем состоянии на компьютерной основе региональные ведомости текущих сметных цен на материалы, изделия и конструкции.</w:t>
      </w:r>
    </w:p>
    <w:p w:rsidR="00EE76C8" w:rsidRPr="00203207" w:rsidRDefault="00EE76C8" w:rsidP="00EE76C8">
      <w:pPr>
        <w:pStyle w:val="a0"/>
      </w:pPr>
      <w:r w:rsidRPr="00203207">
        <w:t>В аналогичном порядке могут составляться указанные ведомости для специализированного строительства и для построечных цен, формируемых для отдельных крупных строек.</w:t>
      </w:r>
    </w:p>
    <w:p w:rsidR="00EE76C8" w:rsidRPr="00E03F4F" w:rsidRDefault="00EE76C8" w:rsidP="00EE76C8">
      <w:pPr>
        <w:pStyle w:val="a0"/>
        <w:rPr>
          <w:color w:val="FF0000"/>
        </w:rPr>
      </w:pPr>
      <w:r w:rsidRPr="00E03F4F">
        <w:rPr>
          <w:color w:val="FF0000"/>
        </w:rPr>
        <w:t>Дополнительно:</w:t>
      </w:r>
    </w:p>
    <w:p w:rsidR="00EE76C8" w:rsidRPr="003B4EB1" w:rsidRDefault="00EE76C8" w:rsidP="00EE76C8">
      <w:pPr>
        <w:pStyle w:val="a0"/>
      </w:pPr>
      <w:r w:rsidRPr="003B4EB1">
        <w:t>Для определения цены матер</w:t>
      </w:r>
      <w:r>
        <w:t>иала применяется термин Франко.</w:t>
      </w:r>
      <w:r w:rsidRPr="003B4EB1">
        <w:t xml:space="preserve"> Он обозначает место нахождения груза при передачи его потребителю или заказчику:</w:t>
      </w:r>
    </w:p>
    <w:p w:rsidR="00EE76C8" w:rsidRPr="003B4EB1" w:rsidRDefault="00EE76C8" w:rsidP="00EE76C8">
      <w:pPr>
        <w:pStyle w:val="a0"/>
      </w:pPr>
      <w:r w:rsidRPr="003B4EB1">
        <w:t>- Франко-склад завода изготовителя</w:t>
      </w:r>
    </w:p>
    <w:p w:rsidR="00EE76C8" w:rsidRPr="003B4EB1" w:rsidRDefault="00EE76C8" w:rsidP="00EE76C8">
      <w:pPr>
        <w:pStyle w:val="a0"/>
      </w:pPr>
      <w:r w:rsidRPr="003B4EB1">
        <w:t>- Франк -транспортные средства</w:t>
      </w:r>
    </w:p>
    <w:p w:rsidR="00EE76C8" w:rsidRPr="003B4EB1" w:rsidRDefault="00EE76C8" w:rsidP="00EE76C8">
      <w:pPr>
        <w:pStyle w:val="a0"/>
      </w:pPr>
      <w:r w:rsidRPr="003B4EB1">
        <w:t>- Франко- вагон станция отправления</w:t>
      </w:r>
    </w:p>
    <w:p w:rsidR="00EE76C8" w:rsidRPr="003B4EB1" w:rsidRDefault="00EE76C8" w:rsidP="00EE76C8">
      <w:pPr>
        <w:pStyle w:val="a0"/>
      </w:pPr>
      <w:r w:rsidRPr="003B4EB1">
        <w:lastRenderedPageBreak/>
        <w:t>- Франко- вагон станция назначения</w:t>
      </w:r>
    </w:p>
    <w:p w:rsidR="00EE76C8" w:rsidRPr="003B4EB1" w:rsidRDefault="00EE76C8" w:rsidP="00EE76C8">
      <w:pPr>
        <w:pStyle w:val="a0"/>
      </w:pPr>
      <w:r w:rsidRPr="003B4EB1">
        <w:t xml:space="preserve">- Франко </w:t>
      </w:r>
      <w:proofErr w:type="spellStart"/>
      <w:r w:rsidRPr="003B4EB1">
        <w:t>приобъектных</w:t>
      </w:r>
      <w:proofErr w:type="spellEnd"/>
      <w:r w:rsidRPr="003B4EB1">
        <w:t xml:space="preserve"> склад</w:t>
      </w:r>
    </w:p>
    <w:p w:rsidR="00EE76C8" w:rsidRPr="003B4EB1" w:rsidRDefault="00EE76C8" w:rsidP="00EE76C8">
      <w:pPr>
        <w:pStyle w:val="a0"/>
      </w:pPr>
      <w:r w:rsidRPr="003B4EB1">
        <w:t>- Франко строит. площадка</w:t>
      </w:r>
    </w:p>
    <w:p w:rsidR="00EE76C8" w:rsidRPr="003B4EB1" w:rsidRDefault="00EE76C8" w:rsidP="00EE76C8">
      <w:pPr>
        <w:pStyle w:val="a0"/>
      </w:pPr>
      <w:r w:rsidRPr="003B4EB1">
        <w:t>Сметная цена единицы измерения строительного материала включает в себя следующие элементы:</w:t>
      </w:r>
    </w:p>
    <w:p w:rsidR="00EE76C8" w:rsidRPr="003B4EB1" w:rsidRDefault="00EE76C8" w:rsidP="00EE76C8">
      <w:pPr>
        <w:pStyle w:val="a0"/>
      </w:pPr>
      <w:r>
        <w:t xml:space="preserve">1 </w:t>
      </w:r>
      <w:r w:rsidRPr="003B4EB1">
        <w:t>Оптовая цена промышленности на ед</w:t>
      </w:r>
      <w:proofErr w:type="gramStart"/>
      <w:r w:rsidRPr="003B4EB1">
        <w:t>.и</w:t>
      </w:r>
      <w:proofErr w:type="gramEnd"/>
      <w:r w:rsidRPr="003B4EB1">
        <w:t>змерения.</w:t>
      </w:r>
    </w:p>
    <w:p w:rsidR="00EE76C8" w:rsidRPr="003B4EB1" w:rsidRDefault="00EE76C8" w:rsidP="00EE76C8">
      <w:pPr>
        <w:pStyle w:val="a0"/>
      </w:pPr>
      <w:r>
        <w:t xml:space="preserve">2 </w:t>
      </w:r>
      <w:r w:rsidRPr="003B4EB1">
        <w:t>Цена тары либо реквизита на ед</w:t>
      </w:r>
      <w:proofErr w:type="gramStart"/>
      <w:r w:rsidRPr="003B4EB1">
        <w:t>.и</w:t>
      </w:r>
      <w:proofErr w:type="gramEnd"/>
      <w:r w:rsidRPr="003B4EB1">
        <w:t>змерения.</w:t>
      </w:r>
    </w:p>
    <w:p w:rsidR="00EE76C8" w:rsidRPr="003B4EB1" w:rsidRDefault="00EE76C8" w:rsidP="00EE76C8">
      <w:pPr>
        <w:pStyle w:val="a0"/>
      </w:pPr>
      <w:r>
        <w:t xml:space="preserve">3 </w:t>
      </w:r>
      <w:r w:rsidRPr="003B4EB1">
        <w:t xml:space="preserve">Надбавки снабженческих организаций (определяется </w:t>
      </w:r>
      <w:proofErr w:type="gramStart"/>
      <w:r w:rsidRPr="003B4EB1">
        <w:t>в</w:t>
      </w:r>
      <w:proofErr w:type="gramEnd"/>
      <w:r w:rsidRPr="003B4EB1">
        <w:t xml:space="preserve"> % от оптовой цены)</w:t>
      </w:r>
    </w:p>
    <w:p w:rsidR="00EE76C8" w:rsidRPr="003B4EB1" w:rsidRDefault="00EE76C8" w:rsidP="00EE76C8">
      <w:pPr>
        <w:pStyle w:val="a0"/>
      </w:pPr>
      <w:r>
        <w:t xml:space="preserve">4 </w:t>
      </w:r>
      <w:r w:rsidRPr="003B4EB1">
        <w:t>Таможенные сборы, пошлины.</w:t>
      </w:r>
    </w:p>
    <w:p w:rsidR="00EE76C8" w:rsidRPr="003B4EB1" w:rsidRDefault="00EE76C8" w:rsidP="00EE76C8">
      <w:pPr>
        <w:pStyle w:val="a0"/>
      </w:pPr>
      <w:r>
        <w:t xml:space="preserve">5 </w:t>
      </w:r>
      <w:r w:rsidRPr="003B4EB1">
        <w:t>Расходы на транспортировку материала</w:t>
      </w:r>
    </w:p>
    <w:p w:rsidR="00EE76C8" w:rsidRDefault="00EE76C8" w:rsidP="00EE76C8">
      <w:pPr>
        <w:pStyle w:val="a0"/>
      </w:pPr>
      <w:r>
        <w:t xml:space="preserve">6 </w:t>
      </w:r>
      <w:proofErr w:type="spellStart"/>
      <w:r w:rsidRPr="003B4EB1">
        <w:t>Заготовительско</w:t>
      </w:r>
      <w:proofErr w:type="spellEnd"/>
      <w:r w:rsidRPr="003B4EB1">
        <w:t>-складские расходы</w:t>
      </w: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2</w:t>
      </w:r>
      <w:r w:rsidRPr="00D664D9">
        <w:rPr>
          <w:color w:val="C00000"/>
        </w:rPr>
        <w:t>. Порядок определения стоимости транспортных расходов.</w:t>
      </w:r>
    </w:p>
    <w:p w:rsidR="00EE76C8" w:rsidRPr="00203207" w:rsidRDefault="00EE76C8" w:rsidP="00EE76C8">
      <w:pPr>
        <w:pStyle w:val="a0"/>
      </w:pPr>
      <w:r w:rsidRPr="00203207">
        <w:t xml:space="preserve">В сметной стоимости оборудования учитываются все затраты по его доставке на </w:t>
      </w:r>
      <w:proofErr w:type="spellStart"/>
      <w:r w:rsidRPr="00203207">
        <w:t>приобъектный</w:t>
      </w:r>
      <w:proofErr w:type="spellEnd"/>
      <w:r w:rsidRPr="00203207">
        <w:t xml:space="preserve"> склад строящегося предприятия, здания, сооружения или до зоны монтажа.</w:t>
      </w:r>
    </w:p>
    <w:p w:rsidR="00EE76C8" w:rsidRPr="00203207" w:rsidRDefault="00EE76C8" w:rsidP="00EE76C8">
      <w:pPr>
        <w:pStyle w:val="a0"/>
      </w:pPr>
      <w:r w:rsidRPr="00203207">
        <w:t xml:space="preserve">Затраты на перевозку оборудования определяются на 1 т массы брутто на основании калькуляций транспортных расходов по группам оборудования. </w:t>
      </w:r>
    </w:p>
    <w:p w:rsidR="00EE76C8" w:rsidRPr="00203207" w:rsidRDefault="00EE76C8" w:rsidP="00EE76C8">
      <w:pPr>
        <w:pStyle w:val="a0"/>
      </w:pPr>
      <w:r w:rsidRPr="00203207">
        <w:t xml:space="preserve">При этом учитываются особенности определения провоза тяжеловесных грузов, сообщенных письмом Минстроя России от 24.07.97 г. № ВБ-20-190/12. </w:t>
      </w:r>
    </w:p>
    <w:p w:rsidR="00EE76C8" w:rsidRPr="00203207" w:rsidRDefault="00EE76C8" w:rsidP="00EE76C8">
      <w:pPr>
        <w:pStyle w:val="a0"/>
      </w:pPr>
      <w:r w:rsidRPr="00203207">
        <w:t xml:space="preserve">При </w:t>
      </w:r>
      <w:proofErr w:type="spellStart"/>
      <w:r w:rsidRPr="00203207">
        <w:t>калькулировании</w:t>
      </w:r>
      <w:proofErr w:type="spellEnd"/>
      <w:r w:rsidRPr="00203207">
        <w:t xml:space="preserve"> стоимости транспортных расходов учитываются действующие тарифы на грузовые перевозки различными видами транспорта. </w:t>
      </w:r>
    </w:p>
    <w:p w:rsidR="00EE76C8" w:rsidRPr="00203207" w:rsidRDefault="00EE76C8" w:rsidP="00EE76C8">
      <w:pPr>
        <w:pStyle w:val="a0"/>
      </w:pPr>
      <w:r w:rsidRPr="00203207">
        <w:t xml:space="preserve">К исходным данным для определения транспортных затрат относятся: </w:t>
      </w:r>
    </w:p>
    <w:p w:rsidR="00EE76C8" w:rsidRPr="00203207" w:rsidRDefault="00EE76C8" w:rsidP="00EE76C8">
      <w:pPr>
        <w:pStyle w:val="a0"/>
      </w:pPr>
      <w:r>
        <w:t xml:space="preserve">- </w:t>
      </w:r>
      <w:r w:rsidRPr="00203207">
        <w:t xml:space="preserve">вид франко, учтенный в цене приобретения оборудования; </w:t>
      </w:r>
    </w:p>
    <w:p w:rsidR="00EE76C8" w:rsidRPr="00203207" w:rsidRDefault="00EE76C8" w:rsidP="00EE76C8">
      <w:pPr>
        <w:pStyle w:val="a0"/>
      </w:pPr>
      <w:r>
        <w:t xml:space="preserve">- </w:t>
      </w:r>
      <w:r w:rsidRPr="00203207">
        <w:t xml:space="preserve">наименование пункта отправления и пункта назначения (железнодорожной станции, пристани, порта); </w:t>
      </w:r>
    </w:p>
    <w:p w:rsidR="00EE76C8" w:rsidRPr="00203207" w:rsidRDefault="00EE76C8" w:rsidP="00EE76C8">
      <w:pPr>
        <w:pStyle w:val="a0"/>
      </w:pPr>
      <w:r>
        <w:t xml:space="preserve">- </w:t>
      </w:r>
      <w:r w:rsidRPr="00203207">
        <w:t>кратчайшее расстояние, определяемое по справочным данным и схемам железных дорог (речным и морским путем), от станции отправления (пристани, порта) с учетом принятого в отпускной цене вида франко до станции назначения (пристани, порта) груза;</w:t>
      </w:r>
    </w:p>
    <w:p w:rsidR="00EE76C8" w:rsidRPr="00203207" w:rsidRDefault="00EE76C8" w:rsidP="00EE76C8">
      <w:pPr>
        <w:pStyle w:val="a0"/>
      </w:pPr>
      <w:r>
        <w:t xml:space="preserve">- </w:t>
      </w:r>
      <w:r w:rsidRPr="00203207">
        <w:t xml:space="preserve">условия доставки оборудования от железнодорожной станции (пристани, порта) назначения до </w:t>
      </w:r>
      <w:proofErr w:type="spellStart"/>
      <w:r w:rsidRPr="00203207">
        <w:t>приобъектного</w:t>
      </w:r>
      <w:proofErr w:type="spellEnd"/>
      <w:r w:rsidRPr="00203207">
        <w:t xml:space="preserve"> склада (вид транспортных средств, цена провоза по ветке стройки или других предприятий, расстояние перевозок по подъездным железнодорожным путям и автомобильным транс</w:t>
      </w:r>
      <w:r w:rsidRPr="00203207">
        <w:softHyphen/>
        <w:t>портом);</w:t>
      </w:r>
    </w:p>
    <w:p w:rsidR="00EE76C8" w:rsidRPr="00203207" w:rsidRDefault="00EE76C8" w:rsidP="00EE76C8">
      <w:pPr>
        <w:pStyle w:val="a0"/>
      </w:pPr>
      <w:r>
        <w:t xml:space="preserve">- </w:t>
      </w:r>
      <w:r w:rsidRPr="00203207">
        <w:t xml:space="preserve">тарифная характеристика оборудования (номер тарифной схемы для </w:t>
      </w:r>
      <w:proofErr w:type="spellStart"/>
      <w:r w:rsidRPr="00203207">
        <w:t>повагонной</w:t>
      </w:r>
      <w:proofErr w:type="spellEnd"/>
      <w:r w:rsidRPr="00203207">
        <w:t xml:space="preserve"> отправки партиями, класс, разновидность и группа для погрузочно-разгрузочных работ при автомобильных перевозках);</w:t>
      </w:r>
    </w:p>
    <w:p w:rsidR="00EE76C8" w:rsidRPr="00203207" w:rsidRDefault="00EE76C8" w:rsidP="00EE76C8">
      <w:pPr>
        <w:pStyle w:val="a0"/>
      </w:pPr>
      <w:r>
        <w:t xml:space="preserve">- </w:t>
      </w:r>
      <w:r w:rsidRPr="00203207">
        <w:t>другие данные, влияющие на стоимость перевозок оборудования (</w:t>
      </w:r>
      <w:proofErr w:type="spellStart"/>
      <w:r w:rsidRPr="00203207">
        <w:t>негабаритность</w:t>
      </w:r>
      <w:proofErr w:type="spellEnd"/>
      <w:r w:rsidRPr="00203207">
        <w:t xml:space="preserve"> и др.).</w:t>
      </w:r>
    </w:p>
    <w:p w:rsidR="00EE76C8" w:rsidRPr="00203207" w:rsidRDefault="00EE76C8" w:rsidP="00EE76C8">
      <w:pPr>
        <w:pStyle w:val="a0"/>
      </w:pPr>
      <w:r w:rsidRPr="00203207">
        <w:t xml:space="preserve">При невозможности определения транспортных расходов на основании калькуляции эти расходы могут определяться по укрупненным показателям. </w:t>
      </w:r>
    </w:p>
    <w:p w:rsidR="00EE76C8" w:rsidRPr="00203207" w:rsidRDefault="00EE76C8" w:rsidP="00EE76C8">
      <w:pPr>
        <w:pStyle w:val="a0"/>
      </w:pPr>
      <w:r w:rsidRPr="00203207">
        <w:t xml:space="preserve">В укрупненных показателях транспортные расходы, как правило, приводятся в рублях на 1 т оборудования или в процентах от отпускной цены оборудования для определенных строек или районов. </w:t>
      </w:r>
    </w:p>
    <w:p w:rsidR="00EE76C8" w:rsidRPr="00203207" w:rsidRDefault="00EE76C8" w:rsidP="00EE76C8">
      <w:pPr>
        <w:pStyle w:val="a0"/>
      </w:pPr>
      <w:r w:rsidRPr="00203207">
        <w:t xml:space="preserve">Размеры указанного норматива могут устанавливаться министерствами Российской Федерации и другими федеральными органами исполнительной власти. </w:t>
      </w:r>
    </w:p>
    <w:p w:rsidR="00EE76C8" w:rsidRPr="00203207" w:rsidRDefault="00EE76C8" w:rsidP="00EE76C8">
      <w:pPr>
        <w:pStyle w:val="a0"/>
      </w:pPr>
      <w:r w:rsidRPr="00203207">
        <w:t>В транспортные расходы на перевозку водным и автомобильным транспортом крупных негабаритных видов оборудования в неразобранном виде должны включаться все затраты по приспособлению транспортных средств к условиям перевозки, устройству специальных причалов, усилению мостов, спрямлению дорог, переносу мешающих строений и др.</w:t>
      </w:r>
    </w:p>
    <w:p w:rsidR="00EE76C8" w:rsidRPr="00203207" w:rsidRDefault="00EE76C8" w:rsidP="00EE76C8">
      <w:pPr>
        <w:pStyle w:val="a0"/>
      </w:pPr>
      <w:r w:rsidRPr="00203207">
        <w:t>Стоимость выполнения проектных работ по разработке методов перевозки уникальных видов негабаритного оборудования относится на стоимость оборудования.</w:t>
      </w:r>
    </w:p>
    <w:p w:rsidR="00EE76C8" w:rsidRPr="00203207" w:rsidRDefault="00EE76C8" w:rsidP="00EE76C8">
      <w:pPr>
        <w:pStyle w:val="a0"/>
      </w:pPr>
      <w:r w:rsidRPr="00203207">
        <w:t>При поступлении оборудования от посреднических организаций учитывается снабженческо-сбытовая наценка, которая устанавливается в процентах от отпускной цены предприятия-изготовителя оборудования. В указанную наценку, как правило, входят транспортные расходы по доставке оборудования на склад потребителя, посреднические услуги и другие расходы.</w:t>
      </w: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3</w:t>
      </w:r>
      <w:r w:rsidRPr="00D664D9">
        <w:rPr>
          <w:color w:val="C00000"/>
        </w:rPr>
        <w:t>. Сметно-нормативная база. Её состав и порядок применения.</w:t>
      </w:r>
    </w:p>
    <w:p w:rsidR="00EE76C8" w:rsidRPr="007C2DDD" w:rsidRDefault="00EE76C8" w:rsidP="00EE76C8">
      <w:pPr>
        <w:pStyle w:val="a0"/>
      </w:pPr>
      <w:r w:rsidRPr="007C2DDD">
        <w:t>Сметные нормативы подразделяются на следующие виды :</w:t>
      </w:r>
    </w:p>
    <w:p w:rsidR="00EE76C8" w:rsidRPr="007C2DDD" w:rsidRDefault="00EE76C8" w:rsidP="00EE76C8">
      <w:pPr>
        <w:pStyle w:val="a0"/>
      </w:pPr>
      <w:r w:rsidRPr="007C2DDD">
        <w:rPr>
          <w:b/>
        </w:rPr>
        <w:t>государственные федеральные сметные нормативы — ГФСН-81;</w:t>
      </w:r>
    </w:p>
    <w:p w:rsidR="00EE76C8" w:rsidRPr="007C2DDD" w:rsidRDefault="00EE76C8" w:rsidP="00EE76C8">
      <w:pPr>
        <w:pStyle w:val="a0"/>
      </w:pPr>
      <w:r w:rsidRPr="007C2DDD">
        <w:rPr>
          <w:b/>
        </w:rPr>
        <w:t>производственно-отраслевые сметные нормативы — ПОСН-81;</w:t>
      </w:r>
    </w:p>
    <w:p w:rsidR="00EE76C8" w:rsidRPr="007C2DDD" w:rsidRDefault="00EE76C8" w:rsidP="00EE76C8">
      <w:pPr>
        <w:pStyle w:val="a0"/>
      </w:pPr>
      <w:r w:rsidRPr="007C2DDD">
        <w:rPr>
          <w:b/>
        </w:rPr>
        <w:t>территориальные сметные нормативы — ТСН-81;</w:t>
      </w:r>
    </w:p>
    <w:p w:rsidR="00EE76C8" w:rsidRPr="007C2DDD" w:rsidRDefault="00EE76C8" w:rsidP="00EE76C8">
      <w:pPr>
        <w:pStyle w:val="a0"/>
      </w:pPr>
      <w:r w:rsidRPr="007C2DDD">
        <w:rPr>
          <w:b/>
        </w:rPr>
        <w:t>фирменные сметные нормативы — ФСН-81.</w:t>
      </w:r>
    </w:p>
    <w:p w:rsidR="00EE76C8" w:rsidRPr="007C2DDD" w:rsidRDefault="00EE76C8" w:rsidP="00EE76C8">
      <w:pPr>
        <w:pStyle w:val="a0"/>
      </w:pPr>
      <w:r w:rsidRPr="007C2DDD">
        <w:t>Вместе со</w:t>
      </w:r>
      <w:r w:rsidRPr="007C2DDD">
        <w:rPr>
          <w:b/>
        </w:rPr>
        <w:t xml:space="preserve"> «Сводом правил по определению стоимости строительства в составе </w:t>
      </w:r>
      <w:proofErr w:type="spellStart"/>
      <w:r w:rsidRPr="007C2DDD">
        <w:rPr>
          <w:b/>
        </w:rPr>
        <w:t>предпроектной</w:t>
      </w:r>
      <w:proofErr w:type="spellEnd"/>
      <w:r w:rsidRPr="007C2DDD">
        <w:rPr>
          <w:b/>
        </w:rPr>
        <w:t xml:space="preserve"> и проектно-сметной документации»,</w:t>
      </w:r>
      <w:r w:rsidRPr="007C2DDD">
        <w:t xml:space="preserve"> содержащим в своем составе основные правила разработки и применения сметных нормативов, а также определения сметной стоимости строительства, все сметные нормативы образуют</w:t>
      </w:r>
      <w:r w:rsidRPr="007C2DDD">
        <w:rPr>
          <w:b/>
        </w:rPr>
        <w:t xml:space="preserve"> систему ценообразования и сметного нормирования в строительстве</w:t>
      </w:r>
      <w:r w:rsidRPr="007C2DDD">
        <w:t>.</w:t>
      </w:r>
    </w:p>
    <w:p w:rsidR="00EE76C8" w:rsidRPr="007C2DDD" w:rsidRDefault="00EE76C8" w:rsidP="00EE76C8">
      <w:pPr>
        <w:pStyle w:val="a0"/>
      </w:pPr>
      <w:r w:rsidRPr="007C2DDD">
        <w:t>Основные понятия, применяемые в системе, приведены в терминологическом словаре.</w:t>
      </w:r>
    </w:p>
    <w:p w:rsidR="00EE76C8" w:rsidRPr="007C2DDD" w:rsidRDefault="00EE76C8" w:rsidP="00EE76C8">
      <w:pPr>
        <w:pStyle w:val="a0"/>
      </w:pPr>
      <w:r w:rsidRPr="007C2DDD">
        <w:t>Сметные нормативы подразделяются на элементные и укрупненные.</w:t>
      </w:r>
    </w:p>
    <w:p w:rsidR="00EE76C8" w:rsidRPr="007C2DDD" w:rsidRDefault="00EE76C8" w:rsidP="00EE76C8">
      <w:pPr>
        <w:pStyle w:val="a0"/>
      </w:pPr>
      <w:r w:rsidRPr="007C2DDD">
        <w:rPr>
          <w:b/>
        </w:rPr>
        <w:t>К элементным сметным нормативам</w:t>
      </w:r>
      <w:r w:rsidRPr="007C2DDD">
        <w:t xml:space="preserve"> относятся:</w:t>
      </w:r>
    </w:p>
    <w:p w:rsidR="00EE76C8" w:rsidRPr="007C2DDD" w:rsidRDefault="00EE76C8" w:rsidP="00EE76C8">
      <w:pPr>
        <w:pStyle w:val="a0"/>
      </w:pPr>
      <w:r>
        <w:rPr>
          <w:b/>
        </w:rPr>
        <w:t xml:space="preserve">1 </w:t>
      </w:r>
      <w:r w:rsidRPr="007C2DDD">
        <w:rPr>
          <w:b/>
        </w:rPr>
        <w:t>элементные сметные нормы и цены базисного уровня на виды ресурсов,</w:t>
      </w:r>
      <w:r w:rsidRPr="007C2DDD">
        <w:t xml:space="preserve"> в том числе Сборник сметных норм и расценок на эксплуатацию строительных машин, Сборник сметных цен на материалы, изделия и конструкции, Сборник сметных цен на перевозки грузов для строительства и другие;</w:t>
      </w:r>
    </w:p>
    <w:p w:rsidR="00EE76C8" w:rsidRPr="007C2DDD" w:rsidRDefault="00EE76C8" w:rsidP="00EE76C8">
      <w:pPr>
        <w:pStyle w:val="a0"/>
      </w:pPr>
      <w:r>
        <w:rPr>
          <w:b/>
        </w:rPr>
        <w:t xml:space="preserve">2 </w:t>
      </w:r>
      <w:r w:rsidRPr="007C2DDD">
        <w:rPr>
          <w:b/>
        </w:rPr>
        <w:t>элементные сметные нормы и расценки на виды работ,</w:t>
      </w:r>
      <w:r w:rsidRPr="007C2DDD">
        <w:t xml:space="preserve"> в том числе сборники сметных норм и расценок на строительные работы вместе с Общими положениями по их применению, сборники ресурсных сметных норм на монтаж оборудования и специальные строительные работы, сборники сметных норм и расценок на ремонтно-строительные работы  и другие.</w:t>
      </w:r>
    </w:p>
    <w:p w:rsidR="00EE76C8" w:rsidRPr="007C2DDD" w:rsidRDefault="00EE76C8" w:rsidP="00EE76C8">
      <w:pPr>
        <w:pStyle w:val="a0"/>
      </w:pPr>
      <w:r w:rsidRPr="007C2DDD">
        <w:rPr>
          <w:b/>
        </w:rPr>
        <w:t>К укрупненным сметным нормативам</w:t>
      </w:r>
      <w:r w:rsidRPr="007C2DDD">
        <w:t xml:space="preserve"> относятся:</w:t>
      </w:r>
    </w:p>
    <w:p w:rsidR="00EE76C8" w:rsidRPr="007C2DDD" w:rsidRDefault="00EE76C8" w:rsidP="00EE76C8">
      <w:pPr>
        <w:pStyle w:val="a0"/>
      </w:pPr>
      <w:r>
        <w:rPr>
          <w:b/>
        </w:rPr>
        <w:t xml:space="preserve">1 </w:t>
      </w:r>
      <w:r w:rsidRPr="007C2DDD">
        <w:rPr>
          <w:b/>
        </w:rPr>
        <w:t>сметные нормативы, выраженные в процентах</w:t>
      </w:r>
      <w:r w:rsidRPr="007C2DDD">
        <w:t>, в том числе:</w:t>
      </w:r>
    </w:p>
    <w:p w:rsidR="00EE76C8" w:rsidRPr="003B4EB1" w:rsidRDefault="00EE76C8" w:rsidP="00EE76C8">
      <w:pPr>
        <w:pStyle w:val="a0"/>
      </w:pPr>
      <w:r w:rsidRPr="003B4EB1">
        <w:t>- нормативы накладных расходов по видам строительных и монтажных работ, а также укрупненные нормативы накладных расходов по основным видам строительства;</w:t>
      </w:r>
    </w:p>
    <w:p w:rsidR="00EE76C8" w:rsidRPr="003B4EB1" w:rsidRDefault="00EE76C8" w:rsidP="00EE76C8">
      <w:pPr>
        <w:pStyle w:val="a0"/>
      </w:pPr>
      <w:r w:rsidRPr="003B4EB1">
        <w:t>- общеотраслевой норматив сметной прибыли;</w:t>
      </w:r>
    </w:p>
    <w:p w:rsidR="00EE76C8" w:rsidRPr="003B4EB1" w:rsidRDefault="00EE76C8" w:rsidP="00EE76C8">
      <w:pPr>
        <w:pStyle w:val="a0"/>
      </w:pPr>
      <w:r w:rsidRPr="003B4EB1">
        <w:t>- сметные нормы дополнительных затрат при производстве строительно-монтажных работ в зимнее время;</w:t>
      </w:r>
    </w:p>
    <w:p w:rsidR="00EE76C8" w:rsidRPr="003B4EB1" w:rsidRDefault="00EE76C8" w:rsidP="00EE76C8">
      <w:pPr>
        <w:pStyle w:val="a0"/>
      </w:pPr>
      <w:r w:rsidRPr="003B4EB1">
        <w:t>- сметные нормы затрат на строительство временных зданий и сооружений;</w:t>
      </w:r>
    </w:p>
    <w:p w:rsidR="00EE76C8" w:rsidRPr="003B4EB1" w:rsidRDefault="00EE76C8" w:rsidP="00EE76C8">
      <w:pPr>
        <w:pStyle w:val="a0"/>
      </w:pPr>
      <w:r w:rsidRPr="003B4EB1">
        <w:t>другие;</w:t>
      </w:r>
    </w:p>
    <w:p w:rsidR="00EE76C8" w:rsidRPr="007C2DDD" w:rsidRDefault="00EE76C8" w:rsidP="00EE76C8">
      <w:pPr>
        <w:pStyle w:val="a0"/>
      </w:pPr>
      <w:r>
        <w:rPr>
          <w:b/>
        </w:rPr>
        <w:t xml:space="preserve">2 </w:t>
      </w:r>
      <w:r w:rsidRPr="007C2DDD">
        <w:rPr>
          <w:b/>
        </w:rPr>
        <w:t>укрупненные сметные нормативы и показатели,</w:t>
      </w:r>
      <w:r w:rsidRPr="007C2DDD">
        <w:t xml:space="preserve"> в том числе укрупненные показатели базисной стоимости строительства (УПБС), укрупненные показатели базисной стоимости по видам работ (УПБС ВР), сборники показателей стоимости на виды работ (сборники ПВР), укрупненные ресурсные нормативы (УРН) и укрупненные показатели ресурсов (</w:t>
      </w:r>
      <w:proofErr w:type="gramStart"/>
      <w:r w:rsidRPr="007C2DDD">
        <w:t>УПР</w:t>
      </w:r>
      <w:proofErr w:type="gramEnd"/>
      <w:r w:rsidRPr="007C2DDD">
        <w:t>) по отдельным видам строительства, сметные нормы затрат на оборудование и инвентарь общественных и административных зданий (НИАЗ), сметные нормы затрат на инструмент и инвентарь производственных зданий (НИПЗ) и другие.</w:t>
      </w: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4</w:t>
      </w:r>
      <w:r w:rsidRPr="00D664D9">
        <w:rPr>
          <w:color w:val="C00000"/>
        </w:rPr>
        <w:t>. Сметная документация. Её состав, порядок разработки.</w:t>
      </w:r>
    </w:p>
    <w:p w:rsidR="00EE76C8" w:rsidRPr="007C2DDD" w:rsidRDefault="00EE76C8" w:rsidP="00EE76C8">
      <w:pPr>
        <w:pStyle w:val="a0"/>
      </w:pPr>
      <w:r w:rsidRPr="007C2DDD">
        <w:t>Для определения сметной стоимости строительства предприятий, зданий и сооружений (или их очередей) составляется следующая документация:</w:t>
      </w:r>
    </w:p>
    <w:p w:rsidR="00EE76C8" w:rsidRPr="007C2DDD" w:rsidRDefault="00EE76C8" w:rsidP="00EE76C8">
      <w:pPr>
        <w:pStyle w:val="a0"/>
      </w:pPr>
      <w:r w:rsidRPr="007C2DDD">
        <w:rPr>
          <w:b/>
        </w:rPr>
        <w:t>в составе проекта:</w:t>
      </w:r>
    </w:p>
    <w:p w:rsidR="00EE76C8" w:rsidRPr="007C2DDD" w:rsidRDefault="00EE76C8" w:rsidP="00EE76C8">
      <w:pPr>
        <w:pStyle w:val="a0"/>
      </w:pPr>
      <w:r>
        <w:t xml:space="preserve">- </w:t>
      </w:r>
      <w:r w:rsidRPr="007C2DDD">
        <w:t>сводка затрат (при необходимости);</w:t>
      </w:r>
    </w:p>
    <w:p w:rsidR="00EE76C8" w:rsidRPr="007C2DDD" w:rsidRDefault="00EE76C8" w:rsidP="00EE76C8">
      <w:pPr>
        <w:pStyle w:val="a0"/>
      </w:pPr>
      <w:r>
        <w:t xml:space="preserve">- </w:t>
      </w:r>
      <w:r w:rsidRPr="007C2DDD">
        <w:t>сводный сметный расчет стоимости строительства;</w:t>
      </w:r>
    </w:p>
    <w:p w:rsidR="00EE76C8" w:rsidRPr="007C2DDD" w:rsidRDefault="00EE76C8" w:rsidP="00EE76C8">
      <w:pPr>
        <w:pStyle w:val="a0"/>
      </w:pPr>
      <w:r>
        <w:t xml:space="preserve">- </w:t>
      </w:r>
      <w:r w:rsidRPr="007C2DDD">
        <w:t>объектные и локальные сметные расчеты;</w:t>
      </w:r>
    </w:p>
    <w:p w:rsidR="00EE76C8" w:rsidRPr="007C2DDD" w:rsidRDefault="00EE76C8" w:rsidP="00EE76C8">
      <w:pPr>
        <w:pStyle w:val="a0"/>
      </w:pPr>
      <w:r>
        <w:t xml:space="preserve">- </w:t>
      </w:r>
      <w:r w:rsidRPr="007C2DDD">
        <w:t>сметные расчеты на отдельные виды затрат;</w:t>
      </w:r>
    </w:p>
    <w:p w:rsidR="00EE76C8" w:rsidRPr="007C2DDD" w:rsidRDefault="00EE76C8" w:rsidP="00EE76C8">
      <w:pPr>
        <w:pStyle w:val="a0"/>
      </w:pPr>
      <w:r w:rsidRPr="007C2DDD">
        <w:rPr>
          <w:b/>
        </w:rPr>
        <w:t>в составе рабочей документации</w:t>
      </w:r>
      <w:r w:rsidRPr="007C2DDD">
        <w:t xml:space="preserve"> (РД) — объектные и локальные сметы.</w:t>
      </w:r>
    </w:p>
    <w:p w:rsidR="00EE76C8" w:rsidRPr="007C2DDD" w:rsidRDefault="00EE76C8" w:rsidP="00EE76C8">
      <w:pPr>
        <w:pStyle w:val="a0"/>
      </w:pPr>
      <w:r w:rsidRPr="007C2DDD">
        <w:t>Стоимость работ в локальных сметах (расчетах) в составе сметной документации может приводиться в двух уровнях цен:</w:t>
      </w:r>
    </w:p>
    <w:p w:rsidR="00EE76C8" w:rsidRPr="007C2DDD" w:rsidRDefault="00EE76C8" w:rsidP="00EE76C8">
      <w:pPr>
        <w:pStyle w:val="a0"/>
      </w:pPr>
      <w:r w:rsidRPr="007C2DDD">
        <w:rPr>
          <w:b/>
        </w:rPr>
        <w:t>в базисном уровне,</w:t>
      </w:r>
      <w:r w:rsidRPr="007C2DDD">
        <w:t xml:space="preserve"> определяемом на основе действующих сметных норм и цен;</w:t>
      </w:r>
    </w:p>
    <w:p w:rsidR="00EE76C8" w:rsidRPr="007C2DDD" w:rsidRDefault="00EE76C8" w:rsidP="00EE76C8">
      <w:pPr>
        <w:pStyle w:val="a0"/>
      </w:pPr>
      <w:r w:rsidRPr="007C2DDD">
        <w:rPr>
          <w:b/>
        </w:rPr>
        <w:t>в текущем (прогнозном) уровне,</w:t>
      </w:r>
      <w:r w:rsidRPr="007C2DDD">
        <w:t xml:space="preserve"> определяемом на основе цен, сложившихся ко времени составления смет или прогнозируемых к периоду осуществления строительства.</w:t>
      </w:r>
    </w:p>
    <w:p w:rsidR="00EE76C8" w:rsidRPr="007C2DDD" w:rsidRDefault="00EE76C8" w:rsidP="00EE76C8">
      <w:pPr>
        <w:pStyle w:val="a0"/>
      </w:pPr>
      <w:r w:rsidRPr="007C2DDD">
        <w:t>Сметная документация составляется с учетом информации о текущем изменении цен на различные применяемые в строительстве ресурсы. Эта информация может быть получена на договорной основе в</w:t>
      </w:r>
      <w:r w:rsidRPr="007C2DDD">
        <w:rPr>
          <w:b/>
        </w:rPr>
        <w:t xml:space="preserve"> региональных центрах по ценообразованию в строительстве (РЦЦС), Межрегиональном центре по ценообразованию в строительстве и промышленности строительных материалов (МЦЦС) Госстроя России,</w:t>
      </w:r>
      <w:r w:rsidRPr="007C2DDD">
        <w:t xml:space="preserve"> а также в органах государственной статистики.</w:t>
      </w:r>
    </w:p>
    <w:p w:rsidR="00EE76C8" w:rsidRPr="007C2DDD" w:rsidRDefault="00EE76C8" w:rsidP="00EE76C8">
      <w:pPr>
        <w:pStyle w:val="4"/>
      </w:pPr>
      <w:r w:rsidRPr="007C2DDD">
        <w:t xml:space="preserve">Локальные сметные расчеты </w:t>
      </w:r>
    </w:p>
    <w:p w:rsidR="00EE76C8" w:rsidRPr="007C2DDD" w:rsidRDefault="00EE76C8" w:rsidP="00EE76C8">
      <w:pPr>
        <w:pStyle w:val="a0"/>
      </w:pPr>
      <w:r w:rsidRPr="007C2DDD">
        <w:t>Локальные сметные расчеты (сметы) на отдельные виды строительных и монтажных работ, а также на стоимость оборудования составляются исходя из следующих данных:</w:t>
      </w:r>
    </w:p>
    <w:p w:rsidR="00EE76C8" w:rsidRPr="007C2DDD" w:rsidRDefault="00EE76C8" w:rsidP="00EE76C8">
      <w:pPr>
        <w:pStyle w:val="a0"/>
      </w:pPr>
      <w:r>
        <w:t xml:space="preserve">- </w:t>
      </w:r>
      <w:r w:rsidRPr="007C2DDD">
        <w:t>параметров зданий, сооружений, их частей и конструктивных элементов, принятых в проектных решениях;</w:t>
      </w:r>
    </w:p>
    <w:p w:rsidR="00EE76C8" w:rsidRPr="007C2DDD" w:rsidRDefault="00EE76C8" w:rsidP="00EE76C8">
      <w:pPr>
        <w:pStyle w:val="a0"/>
      </w:pPr>
      <w:r>
        <w:t xml:space="preserve">- </w:t>
      </w:r>
      <w:r w:rsidRPr="007C2DDD">
        <w:t>объемов работ, принятых из ведомостей строительных и монтажных работ и определяемых по проектным материалам;</w:t>
      </w:r>
    </w:p>
    <w:p w:rsidR="00EE76C8" w:rsidRPr="007C2DDD" w:rsidRDefault="00EE76C8" w:rsidP="00EE76C8">
      <w:pPr>
        <w:pStyle w:val="a0"/>
      </w:pPr>
      <w:r>
        <w:t xml:space="preserve">- </w:t>
      </w:r>
      <w:r w:rsidRPr="007C2DDD">
        <w:t>номенклатуры и количества оборудования, мебели и инвентаря, принятых из заказных спецификаций, ведомостей и других проектных материалов;</w:t>
      </w:r>
    </w:p>
    <w:p w:rsidR="00EE76C8" w:rsidRPr="007C2DDD" w:rsidRDefault="00EE76C8" w:rsidP="00EE76C8">
      <w:pPr>
        <w:pStyle w:val="a0"/>
      </w:pPr>
      <w:r>
        <w:t xml:space="preserve">- </w:t>
      </w:r>
      <w:r w:rsidRPr="007C2DDD">
        <w:t>действующих сметных нормативов и показателей на виды работ, конструктивные элементы, а также рыночных и регулируемых цен и тарифов на продукцию производственно-технического назначения и услуги.</w:t>
      </w:r>
    </w:p>
    <w:p w:rsidR="00EE76C8" w:rsidRPr="007C2DDD" w:rsidRDefault="00EE76C8" w:rsidP="00EE76C8">
      <w:pPr>
        <w:pStyle w:val="a0"/>
      </w:pPr>
      <w:r w:rsidRPr="007C2DDD">
        <w:t>Локальные сметные расчеты (сметы) составляются:</w:t>
      </w:r>
    </w:p>
    <w:p w:rsidR="00EE76C8" w:rsidRPr="007C2DDD" w:rsidRDefault="00EE76C8" w:rsidP="00EE76C8">
      <w:pPr>
        <w:pStyle w:val="a0"/>
      </w:pPr>
      <w:r w:rsidRPr="007C2DDD">
        <w:t>а) по зданиям и сооружениям:</w:t>
      </w:r>
    </w:p>
    <w:p w:rsidR="00EE76C8" w:rsidRPr="007C2DDD" w:rsidRDefault="00EE76C8" w:rsidP="00EE76C8">
      <w:pPr>
        <w:pStyle w:val="a0"/>
      </w:pPr>
      <w:r w:rsidRPr="007C2DDD">
        <w:t>на строительные работы, специальные строительные работы, внутренние санитарно-технические работы, внутреннее электроосвещение, электросиловые установки, на монтаж и приобретение технологического и других видов оборудования, контрольно-измерительных приборов (КИП) и автоматики, слаботочных устройств (связь, сигнализация и т.п.), приобретение приспособлений, мебели, инвентаря и др.;</w:t>
      </w:r>
    </w:p>
    <w:p w:rsidR="00EE76C8" w:rsidRPr="007C2DDD" w:rsidRDefault="00EE76C8" w:rsidP="00EE76C8">
      <w:pPr>
        <w:pStyle w:val="a0"/>
      </w:pPr>
      <w:r w:rsidRPr="007C2DDD">
        <w:t>б) по общеплощадочным работам:</w:t>
      </w:r>
    </w:p>
    <w:p w:rsidR="00EE76C8" w:rsidRPr="007C2DDD" w:rsidRDefault="00EE76C8" w:rsidP="00EE76C8">
      <w:pPr>
        <w:pStyle w:val="a0"/>
      </w:pPr>
      <w:r w:rsidRPr="007C2DDD">
        <w:t>на вертикальную планировку, устройство инженерных сетей, путей и дорог, благоустройство территории, малые архитектурные формы и др.</w:t>
      </w:r>
    </w:p>
    <w:p w:rsidR="00EE76C8" w:rsidRPr="007C2DDD" w:rsidRDefault="00EE76C8" w:rsidP="00EE76C8">
      <w:pPr>
        <w:pStyle w:val="a0"/>
      </w:pPr>
      <w:r w:rsidRPr="007C2DDD">
        <w:t>Стоимость, определяемая локальными сметными расчетами (сметами), включает в себя прямые затраты, накладные расходы и сметную прибыль.</w:t>
      </w:r>
    </w:p>
    <w:p w:rsidR="00EE76C8" w:rsidRPr="007C2DDD" w:rsidRDefault="00EE76C8" w:rsidP="00EE76C8">
      <w:pPr>
        <w:pStyle w:val="a0"/>
      </w:pPr>
      <w:r w:rsidRPr="007C2DDD">
        <w:rPr>
          <w:b/>
        </w:rPr>
        <w:t>Прямые затраты</w:t>
      </w:r>
      <w:r w:rsidRPr="007C2DDD">
        <w:t xml:space="preserve"> учитывают стоимость оплаты труда рабочих, материалов, изделий, конструкций и эксплуатации строительных машин.</w:t>
      </w:r>
    </w:p>
    <w:p w:rsidR="00EE76C8" w:rsidRPr="007C2DDD" w:rsidRDefault="00EE76C8" w:rsidP="00EE76C8">
      <w:pPr>
        <w:pStyle w:val="a0"/>
      </w:pPr>
      <w:r w:rsidRPr="007C2DDD">
        <w:rPr>
          <w:b/>
        </w:rPr>
        <w:t>Накладные расходы</w:t>
      </w:r>
      <w:r w:rsidRPr="007C2DDD">
        <w:t xml:space="preserve"> учитывают затраты строительно-монтажных организаций, </w:t>
      </w:r>
      <w:r w:rsidRPr="007C2DDD">
        <w:lastRenderedPageBreak/>
        <w:t>связанные с созданием общих условий производства, его обслуживанием, организацией и управлением.</w:t>
      </w:r>
    </w:p>
    <w:p w:rsidR="00EE76C8" w:rsidRPr="007C2DDD" w:rsidRDefault="00EE76C8" w:rsidP="00EE76C8">
      <w:pPr>
        <w:pStyle w:val="a0"/>
      </w:pPr>
      <w:r w:rsidRPr="007C2DDD">
        <w:rPr>
          <w:b/>
        </w:rPr>
        <w:t>Сметная прибыль</w:t>
      </w:r>
      <w:r w:rsidRPr="007C2DDD">
        <w:t xml:space="preserve"> — сумма средств, необходимых для покрытия отдельных (общих) расходов строительно-монтажных организаций на развитие производства, социальной сферы и материальное стимулирование. Сметная прибыль является нормативной частью стоимости строительной продукции и не относится на себестоимость работ.</w:t>
      </w:r>
    </w:p>
    <w:p w:rsidR="00EE76C8" w:rsidRPr="007C2DDD" w:rsidRDefault="00EE76C8" w:rsidP="00EE76C8">
      <w:pPr>
        <w:pStyle w:val="a0"/>
      </w:pPr>
      <w:r w:rsidRPr="007C2DDD">
        <w:t>Начисление накладных расходов и сметной прибыли при составлении локальных сметных расчетов (смет) без деления на разделы производится в конце расчета (сметы), за итогом прямых затрат, а при формировании по разделам — в конце каждого раздела и в целом по сметному расчету (смете).</w:t>
      </w:r>
    </w:p>
    <w:p w:rsidR="00EE76C8" w:rsidRPr="007C2DDD" w:rsidRDefault="00EE76C8" w:rsidP="00EE76C8">
      <w:pPr>
        <w:pStyle w:val="4"/>
      </w:pPr>
      <w:r w:rsidRPr="007C2DDD">
        <w:t>Объектные сметные расчеты (сметы)</w:t>
      </w:r>
    </w:p>
    <w:p w:rsidR="00EE76C8" w:rsidRPr="007C2DDD" w:rsidRDefault="00EE76C8" w:rsidP="00EE76C8">
      <w:pPr>
        <w:pStyle w:val="a0"/>
      </w:pPr>
      <w:r w:rsidRPr="007C2DDD">
        <w:t>Объектные сметные расчеты (сметы) составляются в текущем уровне цен на объекты в целом путем суммирования данных локальных сметных расчетов (смет) с группировкой работ и затрат по соответствующим графам сметной стоимости «строительных работ», «монтажных работ», «оборудования, мебели и инвентаря», «прочих затрат».</w:t>
      </w:r>
    </w:p>
    <w:p w:rsidR="00EE76C8" w:rsidRPr="007C2DDD" w:rsidRDefault="00EE76C8" w:rsidP="00EE76C8">
      <w:pPr>
        <w:pStyle w:val="a0"/>
      </w:pPr>
      <w:r w:rsidRPr="007C2DDD">
        <w:t>С целью определения полной стоимости объекта, необходимой для расчетов за выполненные работы между заказчиком и подрядчиком, в конце объектной сметы к стоимости строительных и монтажных работ, определенной в текущем уровне цен, дополнительно включаются средства на покрытие</w:t>
      </w:r>
      <w:r w:rsidRPr="007C2DDD">
        <w:rPr>
          <w:b/>
        </w:rPr>
        <w:t xml:space="preserve"> лимитированных затрат,</w:t>
      </w:r>
      <w:r w:rsidRPr="007C2DDD">
        <w:t xml:space="preserve"> в том числе:</w:t>
      </w:r>
    </w:p>
    <w:p w:rsidR="00EE76C8" w:rsidRPr="007C2DDD" w:rsidRDefault="00EE76C8" w:rsidP="00EE76C8">
      <w:pPr>
        <w:pStyle w:val="a0"/>
      </w:pPr>
      <w:proofErr w:type="gramStart"/>
      <w:r>
        <w:t xml:space="preserve">- </w:t>
      </w:r>
      <w:r w:rsidRPr="007C2DDD">
        <w:t>на удорожание работ, выполняемых в зимнее время, стоимость временных зданий и сооружений и другие затраты, включаемые в сметную стоимость строительно-монтажных работ и предусматриваемые в составе главы «Прочие работы и затраты» сводного сметного расчета стоимости строительства, — в соответствующем проценте для каждого вида работ или затрат от итога строительно-монтажных работ по всем локальным сметам;</w:t>
      </w:r>
      <w:proofErr w:type="gramEnd"/>
    </w:p>
    <w:p w:rsidR="00EE76C8" w:rsidRPr="007C2DDD" w:rsidRDefault="00EE76C8" w:rsidP="00EE76C8">
      <w:pPr>
        <w:pStyle w:val="a0"/>
      </w:pPr>
      <w:r>
        <w:t xml:space="preserve">- </w:t>
      </w:r>
      <w:r w:rsidRPr="007C2DDD">
        <w:t>часть резерва средств на непредвиденные работы и затраты, предусмотренного в сводном сметном расчете, — в размере, согласованном заказчиком и подрядчиком для включения в состав твердой договорной цены на строительную продукцию.</w:t>
      </w:r>
    </w:p>
    <w:p w:rsidR="00EE76C8" w:rsidRPr="007C2DDD" w:rsidRDefault="00EE76C8" w:rsidP="00EE76C8">
      <w:pPr>
        <w:pStyle w:val="a0"/>
      </w:pPr>
      <w:r w:rsidRPr="007C2DDD">
        <w:t>В тех случаях, когда стоимость объекта определена по одной локальной смете, объектная смета не составляется. При этом роль объектной сметы выполняет локальная смета, в конце которой включаются средства на покрытие лимитированных затрат в том же порядке, что и для объектных смет.</w:t>
      </w:r>
    </w:p>
    <w:p w:rsidR="00EE76C8" w:rsidRPr="007C2DDD" w:rsidRDefault="00EE76C8" w:rsidP="00EE76C8">
      <w:pPr>
        <w:pStyle w:val="a0"/>
      </w:pPr>
      <w:r w:rsidRPr="007C2DDD">
        <w:t>В объектном сметном расчете (смете) построчно и в итоге приводятся показатели единичной стоимости на 1 м</w:t>
      </w:r>
      <w:r w:rsidRPr="007C2DDD">
        <w:rPr>
          <w:vertAlign w:val="superscript"/>
        </w:rPr>
        <w:t>3</w:t>
      </w:r>
      <w:r w:rsidRPr="007C2DDD">
        <w:t xml:space="preserve"> объема, 1 м</w:t>
      </w:r>
      <w:r w:rsidRPr="007C2DDD">
        <w:rPr>
          <w:vertAlign w:val="superscript"/>
        </w:rPr>
        <w:t>2</w:t>
      </w:r>
      <w:r w:rsidRPr="007C2DDD">
        <w:t xml:space="preserve"> площади зданий и сооружений, 1 м протяженности сетей и т.п.</w:t>
      </w:r>
    </w:p>
    <w:p w:rsidR="00EE76C8" w:rsidRPr="007C2DDD" w:rsidRDefault="00EE76C8" w:rsidP="00EE76C8">
      <w:pPr>
        <w:pStyle w:val="a0"/>
      </w:pPr>
      <w:r w:rsidRPr="007C2DDD">
        <w:t>За итогом объектного сметного расчета (сметы) справочно показываются возвратные суммы, которые являются итоговым результатом возвратных сумм, предусмотренных локальными сметными расчетами (сметами).</w:t>
      </w:r>
    </w:p>
    <w:p w:rsidR="00EE76C8" w:rsidRPr="007C2DDD" w:rsidRDefault="00EE76C8" w:rsidP="00EE76C8">
      <w:pPr>
        <w:pStyle w:val="a0"/>
      </w:pPr>
      <w:r w:rsidRPr="007C2DDD">
        <w:t>Объектные сметные расчеты могут составляться с использованием укрупненных сметных нормативов (показателей), а также стоимостных показателей по объектам-аналогам.</w:t>
      </w:r>
    </w:p>
    <w:p w:rsidR="00EE76C8" w:rsidRPr="007C2DDD" w:rsidRDefault="00EE76C8" w:rsidP="00EE76C8">
      <w:pPr>
        <w:pStyle w:val="4"/>
      </w:pPr>
      <w:r w:rsidRPr="007C2DDD">
        <w:t>Сводный сметный расчет стоимости строительства</w:t>
      </w:r>
    </w:p>
    <w:p w:rsidR="00EE76C8" w:rsidRPr="007C2DDD" w:rsidRDefault="00EE76C8" w:rsidP="00EE76C8">
      <w:pPr>
        <w:pStyle w:val="a0"/>
      </w:pPr>
      <w:r w:rsidRPr="007C2DDD">
        <w:t xml:space="preserve">Сводные сметные расчеты стоимости строительства предприятий, зданий, сооружений или их очередей являются документами, определяющими сметный лимит средств, необходимых для полного завершения строительства всех объектов, предусмотренных проектом. Утвержденный в установленном порядке сводный сметный расчет стоимости </w:t>
      </w:r>
      <w:r w:rsidRPr="007C2DDD">
        <w:lastRenderedPageBreak/>
        <w:t>строительства служит основанием для определения лимита капитальных вложений и открытия финансирования строительства. Сводные сметные расчеты стоимости строительства составляются и утверждаются отдельно на производственное и непроизводственное строительство.</w:t>
      </w:r>
    </w:p>
    <w:p w:rsidR="00EE76C8" w:rsidRPr="007C2DDD" w:rsidRDefault="00EE76C8" w:rsidP="00EE76C8">
      <w:pPr>
        <w:pStyle w:val="a0"/>
      </w:pPr>
      <w:r w:rsidRPr="007C2DDD">
        <w:t>В него включаются отдельными строками итоги по всем объектным сметным расчетам (сметам) без сумм на покрытие лимитированных затрат, а также сметным расчетам на отдельные виды затрат. Позиции сводного сметного расчета стоимости строительства предприятий, зданий и сооружений должны иметь ссылку на номер указанных сметных документов. Сметная стоимость каждого объекта, предусмотренного проектом, распределяется по графам, обозначающим сметную стоимость «строительных работ», «оборудования, мебели и инвентаря», «прочих затрат» и «общая сметная стоимость».</w:t>
      </w:r>
    </w:p>
    <w:p w:rsidR="00EE76C8" w:rsidRPr="007C2DDD" w:rsidRDefault="00EE76C8" w:rsidP="00EE76C8">
      <w:pPr>
        <w:pStyle w:val="a0"/>
      </w:pPr>
      <w:r w:rsidRPr="007C2DDD">
        <w:t>Сводный сметный расчет на строительство составляется в</w:t>
      </w:r>
      <w:r w:rsidRPr="007C2DDD">
        <w:rPr>
          <w:b/>
        </w:rPr>
        <w:t xml:space="preserve"> текущем уровне цен.</w:t>
      </w:r>
    </w:p>
    <w:p w:rsidR="00EE76C8" w:rsidRPr="007C2DDD" w:rsidRDefault="00EE76C8" w:rsidP="00EE76C8">
      <w:pPr>
        <w:pStyle w:val="a0"/>
      </w:pPr>
      <w:r w:rsidRPr="007C2DDD">
        <w:t>В сводных сметных расчетах стоимости производственного и жилищно-гражданского строительства средства распределяются по следующим главам:.</w:t>
      </w:r>
    </w:p>
    <w:p w:rsidR="00EE76C8" w:rsidRPr="007C2DDD" w:rsidRDefault="00EE76C8" w:rsidP="00EE76C8">
      <w:pPr>
        <w:pStyle w:val="a0"/>
      </w:pPr>
      <w:r w:rsidRPr="007C2DDD">
        <w:t>1. «Подготовка территории строительства».</w:t>
      </w:r>
    </w:p>
    <w:p w:rsidR="00EE76C8" w:rsidRPr="007C2DDD" w:rsidRDefault="00EE76C8" w:rsidP="00EE76C8">
      <w:pPr>
        <w:pStyle w:val="a0"/>
      </w:pPr>
      <w:r w:rsidRPr="007C2DDD">
        <w:t>2. «Основные объекты строительства».</w:t>
      </w:r>
    </w:p>
    <w:p w:rsidR="00EE76C8" w:rsidRPr="007C2DDD" w:rsidRDefault="00EE76C8" w:rsidP="00EE76C8">
      <w:pPr>
        <w:pStyle w:val="a0"/>
      </w:pPr>
      <w:r w:rsidRPr="007C2DDD">
        <w:t>3. «Объекты подсобного и обслуживающего назначения».</w:t>
      </w:r>
    </w:p>
    <w:p w:rsidR="00EE76C8" w:rsidRPr="007C2DDD" w:rsidRDefault="00EE76C8" w:rsidP="00EE76C8">
      <w:pPr>
        <w:pStyle w:val="a0"/>
      </w:pPr>
      <w:r w:rsidRPr="007C2DDD">
        <w:t>4. «Объекты энергетического хозяйства».</w:t>
      </w:r>
    </w:p>
    <w:p w:rsidR="00EE76C8" w:rsidRPr="007C2DDD" w:rsidRDefault="00EE76C8" w:rsidP="00EE76C8">
      <w:pPr>
        <w:pStyle w:val="a0"/>
      </w:pPr>
      <w:r w:rsidRPr="007C2DDD">
        <w:t>5. «Объекты транспортного хозяйства и связи».</w:t>
      </w:r>
    </w:p>
    <w:p w:rsidR="00EE76C8" w:rsidRPr="007C2DDD" w:rsidRDefault="00EE76C8" w:rsidP="00EE76C8">
      <w:pPr>
        <w:pStyle w:val="a0"/>
      </w:pPr>
      <w:r w:rsidRPr="007C2DDD">
        <w:t>6. «Наружные сети и сооружения водоснабжения, канализации, теплоснабжения и газоснабжения».</w:t>
      </w:r>
    </w:p>
    <w:p w:rsidR="00EE76C8" w:rsidRPr="007C2DDD" w:rsidRDefault="00EE76C8" w:rsidP="00EE76C8">
      <w:pPr>
        <w:pStyle w:val="a0"/>
      </w:pPr>
      <w:r w:rsidRPr="007C2DDD">
        <w:t>7. «Благоустройство и озеленение территории».</w:t>
      </w:r>
    </w:p>
    <w:p w:rsidR="00EE76C8" w:rsidRPr="007C2DDD" w:rsidRDefault="00EE76C8" w:rsidP="00EE76C8">
      <w:pPr>
        <w:pStyle w:val="a0"/>
      </w:pPr>
      <w:r w:rsidRPr="007C2DDD">
        <w:t>8. «Временные здания и сооружения».</w:t>
      </w:r>
    </w:p>
    <w:p w:rsidR="00EE76C8" w:rsidRPr="007C2DDD" w:rsidRDefault="00EE76C8" w:rsidP="00EE76C8">
      <w:pPr>
        <w:pStyle w:val="a0"/>
      </w:pPr>
      <w:r w:rsidRPr="007C2DDD">
        <w:t>9. «Прочие работы и затраты».</w:t>
      </w:r>
    </w:p>
    <w:p w:rsidR="00EE76C8" w:rsidRPr="007C2DDD" w:rsidRDefault="00EE76C8" w:rsidP="00EE76C8">
      <w:pPr>
        <w:pStyle w:val="a0"/>
      </w:pPr>
      <w:r w:rsidRPr="007C2DDD">
        <w:t>10. «Содержание дирекции (технического надзора) строящегося предприятия».</w:t>
      </w:r>
    </w:p>
    <w:p w:rsidR="00EE76C8" w:rsidRPr="007C2DDD" w:rsidRDefault="00EE76C8" w:rsidP="00EE76C8">
      <w:pPr>
        <w:pStyle w:val="a0"/>
      </w:pPr>
      <w:r w:rsidRPr="007C2DDD">
        <w:t>11. «Подготовка эксплуатационных кадров».</w:t>
      </w:r>
    </w:p>
    <w:p w:rsidR="00EE76C8" w:rsidRPr="007C2DDD" w:rsidRDefault="00EE76C8" w:rsidP="00EE76C8">
      <w:pPr>
        <w:pStyle w:val="a0"/>
      </w:pPr>
      <w:r w:rsidRPr="007C2DDD">
        <w:t>12. «Проектные и изыскательские работы, авторский надзор».</w:t>
      </w:r>
    </w:p>
    <w:p w:rsidR="00EE76C8" w:rsidRPr="007C2DDD" w:rsidRDefault="00EE76C8" w:rsidP="00EE76C8">
      <w:pPr>
        <w:pStyle w:val="a0"/>
      </w:pPr>
      <w:r w:rsidRPr="007C2DDD">
        <w:t>К сводному сметному расчету, представляемому на утверждение в составе проекта, составляется</w:t>
      </w:r>
      <w:r w:rsidRPr="007C2DDD">
        <w:rPr>
          <w:b/>
        </w:rPr>
        <w:t xml:space="preserve"> пояснительная записка,</w:t>
      </w:r>
      <w:r w:rsidRPr="007C2DDD">
        <w:t xml:space="preserve"> в которой приводятся:</w:t>
      </w:r>
    </w:p>
    <w:p w:rsidR="00EE76C8" w:rsidRPr="007C2DDD" w:rsidRDefault="00EE76C8" w:rsidP="00EE76C8">
      <w:pPr>
        <w:pStyle w:val="a0"/>
      </w:pPr>
      <w:r>
        <w:t xml:space="preserve">- </w:t>
      </w:r>
      <w:r w:rsidRPr="007C2DDD">
        <w:t>месторасположение строительства;</w:t>
      </w:r>
    </w:p>
    <w:p w:rsidR="00EE76C8" w:rsidRPr="007C2DDD" w:rsidRDefault="00EE76C8" w:rsidP="00EE76C8">
      <w:pPr>
        <w:pStyle w:val="a0"/>
      </w:pPr>
      <w:r>
        <w:t xml:space="preserve">- </w:t>
      </w:r>
      <w:r w:rsidRPr="007C2DDD">
        <w:t>перечень каталогов сметных нормативов, принятых для составления смет на строительство;</w:t>
      </w:r>
    </w:p>
    <w:p w:rsidR="00EE76C8" w:rsidRPr="007C2DDD" w:rsidRDefault="00EE76C8" w:rsidP="00EE76C8">
      <w:pPr>
        <w:pStyle w:val="a0"/>
      </w:pPr>
      <w:r>
        <w:t xml:space="preserve">- </w:t>
      </w:r>
      <w:r w:rsidRPr="007C2DDD">
        <w:t>наименование генеральной подрядной организации (в случае, если она известна);</w:t>
      </w:r>
    </w:p>
    <w:p w:rsidR="00EE76C8" w:rsidRPr="007C2DDD" w:rsidRDefault="00EE76C8" w:rsidP="00EE76C8">
      <w:pPr>
        <w:pStyle w:val="a0"/>
      </w:pPr>
      <w:r>
        <w:t xml:space="preserve">- </w:t>
      </w:r>
      <w:r w:rsidRPr="007C2DDD">
        <w:t>нормы накладных расходов (для конкретной подрядной организации или по видам строительства);</w:t>
      </w:r>
    </w:p>
    <w:p w:rsidR="00EE76C8" w:rsidRPr="007C2DDD" w:rsidRDefault="00EE76C8" w:rsidP="00EE76C8">
      <w:pPr>
        <w:pStyle w:val="a0"/>
      </w:pPr>
      <w:r>
        <w:t xml:space="preserve">- </w:t>
      </w:r>
      <w:r w:rsidRPr="007C2DDD">
        <w:t>норматив сметной прибыли;</w:t>
      </w:r>
    </w:p>
    <w:p w:rsidR="00EE76C8" w:rsidRPr="007C2DDD" w:rsidRDefault="00EE76C8" w:rsidP="00EE76C8">
      <w:pPr>
        <w:pStyle w:val="a0"/>
      </w:pPr>
      <w:r>
        <w:t xml:space="preserve">- </w:t>
      </w:r>
      <w:r w:rsidRPr="007C2DDD">
        <w:t>особенности определения сметной стоимости строительных работ для данной стройки;</w:t>
      </w:r>
    </w:p>
    <w:p w:rsidR="00EE76C8" w:rsidRPr="007C2DDD" w:rsidRDefault="00EE76C8" w:rsidP="00EE76C8">
      <w:pPr>
        <w:pStyle w:val="a0"/>
      </w:pPr>
      <w:r>
        <w:t xml:space="preserve">- </w:t>
      </w:r>
      <w:r w:rsidRPr="007C2DDD">
        <w:t>особенности определения сметной стоимости оборудования и его монтажа для данной стройки;</w:t>
      </w:r>
    </w:p>
    <w:p w:rsidR="00EE76C8" w:rsidRPr="007C2DDD" w:rsidRDefault="00EE76C8" w:rsidP="00EE76C8">
      <w:pPr>
        <w:pStyle w:val="a0"/>
      </w:pPr>
      <w:r>
        <w:t xml:space="preserve">- </w:t>
      </w:r>
      <w:r w:rsidRPr="007C2DDD">
        <w:t>особенности определения для данной стройки средств по гл. 8 — 12 сводного сметного расчета;</w:t>
      </w:r>
    </w:p>
    <w:p w:rsidR="00EE76C8" w:rsidRPr="007C2DDD" w:rsidRDefault="00EE76C8" w:rsidP="00EE76C8">
      <w:pPr>
        <w:pStyle w:val="a0"/>
      </w:pPr>
      <w:r>
        <w:t xml:space="preserve">- </w:t>
      </w:r>
      <w:r w:rsidRPr="007C2DDD">
        <w:t>расчет распределения средств по направлениям капитальных вложений (для жилищно-гражданского строительства);</w:t>
      </w:r>
    </w:p>
    <w:p w:rsidR="00EE76C8" w:rsidRPr="007C2DDD" w:rsidRDefault="00EE76C8" w:rsidP="00EE76C8">
      <w:pPr>
        <w:pStyle w:val="a0"/>
      </w:pPr>
      <w:r>
        <w:t xml:space="preserve">- </w:t>
      </w:r>
      <w:r w:rsidRPr="007C2DDD">
        <w:t>другие сведения о порядке определения стоимости, характерные для данной стройки, а также ссылки на соответствующие решения правительственных и Других органов государственной власти по вопросам, связанным с ценообразованием и льготами для конкретного строительства.</w:t>
      </w:r>
    </w:p>
    <w:p w:rsidR="00EE76C8" w:rsidRPr="007C2DDD" w:rsidRDefault="00EE76C8" w:rsidP="00EE76C8">
      <w:pPr>
        <w:pStyle w:val="a0"/>
      </w:pPr>
      <w:r w:rsidRPr="007C2DDD">
        <w:lastRenderedPageBreak/>
        <w:t>В сводном сметном расчете стоимости строительства приводятся (в графах 4—8) следующие итоги: по каждой главе (при наличии в главе разделов — по каждому разделу), по сумме глав 1—7, 1—8, 1—9, 1—12, а также после начисления суммы резерва средств на непредвиденные работы и затраты — «Всего по сводному сметному расчету».</w:t>
      </w:r>
    </w:p>
    <w:p w:rsidR="00EE76C8" w:rsidRPr="007C2DDD" w:rsidRDefault="00EE76C8" w:rsidP="00EE76C8">
      <w:pPr>
        <w:pStyle w:val="a0"/>
      </w:pPr>
      <w:r w:rsidRPr="007C2DDD">
        <w:t>В сводном сметном расчете капитального ремонта приводятся итоговые данные по каждой главе, по сумме глав 1—5, 1—6, 1—7, 1—9, а также после начисления суммы резерва средств на непредвиденные работы и затраты — «Всего по сводному сметному расчету».</w:t>
      </w:r>
    </w:p>
    <w:p w:rsidR="00EE76C8" w:rsidRPr="007C2DDD" w:rsidRDefault="00EE76C8" w:rsidP="00EE76C8">
      <w:pPr>
        <w:pStyle w:val="a0"/>
      </w:pPr>
      <w:r w:rsidRPr="007C2DDD">
        <w:t>За итогом сводного сметного расчета стоимости строительства указываются:</w:t>
      </w:r>
    </w:p>
    <w:p w:rsidR="00EE76C8" w:rsidRPr="007C2DDD" w:rsidRDefault="00EE76C8" w:rsidP="00EE76C8">
      <w:pPr>
        <w:pStyle w:val="a0"/>
      </w:pPr>
      <w:r w:rsidRPr="007C2DDD">
        <w:t>1. Возвратные суммы, учитывающие стоимость:</w:t>
      </w:r>
    </w:p>
    <w:p w:rsidR="00EE76C8" w:rsidRPr="007C2DDD" w:rsidRDefault="00EE76C8" w:rsidP="00EE76C8">
      <w:pPr>
        <w:pStyle w:val="a0"/>
      </w:pPr>
      <w:r w:rsidRPr="007C2DDD">
        <w:t>материалов и деталей, получаемых от разборки временных зданий и сооружений, в размере 15 % сметной стоимости временных зданий и сооружений (с амортизируемой частью стоимости) независимо от срока осуществления строительства;</w:t>
      </w:r>
    </w:p>
    <w:p w:rsidR="00EE76C8" w:rsidRPr="007C2DDD" w:rsidRDefault="00EE76C8" w:rsidP="00EE76C8">
      <w:pPr>
        <w:pStyle w:val="a0"/>
      </w:pPr>
      <w:r w:rsidRPr="007C2DDD">
        <w:t>материалов и деталей, получаемых от разборки конструкций, сноса и переноса зданий и сооружений, в размере, определяемом по расчету;</w:t>
      </w:r>
    </w:p>
    <w:p w:rsidR="00EE76C8" w:rsidRPr="007C2DDD" w:rsidRDefault="00EE76C8" w:rsidP="00EE76C8">
      <w:pPr>
        <w:pStyle w:val="a0"/>
      </w:pPr>
      <w:r w:rsidRPr="007C2DDD">
        <w:t>мебели, оборудования и инвентаря, приобретенных для меблировки жилых и служебных помещений для иностранного персонала, осуществляющего шеф-монтаж оборудования;</w:t>
      </w:r>
    </w:p>
    <w:p w:rsidR="00EE76C8" w:rsidRPr="007C2DDD" w:rsidRDefault="00EE76C8" w:rsidP="00EE76C8">
      <w:pPr>
        <w:pStyle w:val="a0"/>
      </w:pPr>
      <w:r w:rsidRPr="007C2DDD">
        <w:t>материалов, получаемых в порядке попутной добычи.</w:t>
      </w:r>
    </w:p>
    <w:p w:rsidR="00EE76C8" w:rsidRPr="007C2DDD" w:rsidRDefault="00EE76C8" w:rsidP="00EE76C8">
      <w:pPr>
        <w:pStyle w:val="a0"/>
      </w:pPr>
      <w:r w:rsidRPr="007C2DDD">
        <w:t>Возвратные суммы, приводимые за итогом сводного сметного расчета, слагаются из итогов возвратных сумм, показанных справочно в объектных и локальных сметных расчетах (сметах).</w:t>
      </w:r>
    </w:p>
    <w:p w:rsidR="00EE76C8" w:rsidRPr="007C2DDD" w:rsidRDefault="00EE76C8" w:rsidP="00EE76C8">
      <w:pPr>
        <w:pStyle w:val="a0"/>
      </w:pPr>
      <w:r w:rsidRPr="007C2DDD">
        <w:t>2. Суммарная по итогам объектных и локальных сметных расчетов и смет балансовая (остаточная) стоимость оборудования, демонтируемого или переставляемого в пределах действующего реконструируемого или технически перевооружаемого предприятия. В этом случае технико-экономические показатели проекта определяются с учетом полной стоимости строительства, включающей также стоимость переставляемого оборудования.</w:t>
      </w:r>
    </w:p>
    <w:p w:rsidR="00EE76C8" w:rsidRPr="007C2DDD" w:rsidRDefault="00EE76C8" w:rsidP="00EE76C8">
      <w:pPr>
        <w:pStyle w:val="a0"/>
      </w:pPr>
      <w:r w:rsidRPr="007C2DDD">
        <w:t xml:space="preserve">3. Суммы средств на долевое участие предприятий и организаций в строительстве объектов общего пользования или </w:t>
      </w:r>
      <w:proofErr w:type="spellStart"/>
      <w:r w:rsidRPr="007C2DDD">
        <w:t>общеузловых</w:t>
      </w:r>
      <w:proofErr w:type="spellEnd"/>
      <w:r w:rsidRPr="007C2DDD">
        <w:t xml:space="preserve"> объектов.</w:t>
      </w:r>
    </w:p>
    <w:p w:rsidR="00EE76C8" w:rsidRPr="007C2DDD" w:rsidRDefault="00EE76C8" w:rsidP="00EE76C8">
      <w:pPr>
        <w:pStyle w:val="a0"/>
      </w:pPr>
      <w:r w:rsidRPr="007C2DDD">
        <w:t>4. Итоговые данные о распределении общей сметной стоимости строительства микрорайона или комплекса жилых, общественных зданий по направлениям капитальных вложений в случае, когда в составе этого строительства предусмотрены встроенные, пристроенные или отдельно стоящие здания и сооружения, относящиеся к различным направлениям капитальных вложений.</w:t>
      </w:r>
    </w:p>
    <w:p w:rsidR="00EE76C8" w:rsidRPr="007C2DDD" w:rsidRDefault="00EE76C8" w:rsidP="00EE76C8">
      <w:pPr>
        <w:pStyle w:val="a0"/>
      </w:pPr>
      <w:r w:rsidRPr="007C2DDD">
        <w:t>5. Суммы налога на добавленную стоимость (НДС).</w:t>
      </w:r>
    </w:p>
    <w:p w:rsidR="00EE76C8" w:rsidRPr="007C2DDD" w:rsidRDefault="00EE76C8" w:rsidP="00EE76C8">
      <w:pPr>
        <w:pStyle w:val="a0"/>
      </w:pPr>
      <w:r w:rsidRPr="007C2DDD">
        <w:t>Сумма средств по уплате НДС принимается в размере, устанавливаемом законодательством Российской Федерации, от итоговых данных по сводному сметному расчету на строительство и показывается отдельной строкой (в графах 4— 8) под наименованием «Средства на покрытие затрат по уплате НДС». При этом во избежание двойного счета не должно учитываться начисление НДС на стоимость материалов и конструкций, оборудования, а также на транспортные и другие виды услуг в составляемых локальных и объектных сметных расчетах (сметах).</w:t>
      </w: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5</w:t>
      </w:r>
      <w:r w:rsidRPr="00D664D9">
        <w:rPr>
          <w:color w:val="C00000"/>
        </w:rPr>
        <w:t>. Цена строительной продукции. Методы её расчета.</w:t>
      </w:r>
    </w:p>
    <w:p w:rsidR="00EE76C8" w:rsidRPr="007C2DDD" w:rsidRDefault="00EE76C8" w:rsidP="00EE76C8">
      <w:pPr>
        <w:pStyle w:val="a0"/>
      </w:pPr>
      <w:r w:rsidRPr="007C2DDD">
        <w:t xml:space="preserve">Стоимость строительства новых, реконструкции, расширения и технического перевооружения действующих предприятий, зданий и сооружений (в дальнейшем — строительство предприятий, зданий и сооружений) — сумма денежных средств, требующихся для его осуществления, определяемая в составе </w:t>
      </w:r>
      <w:proofErr w:type="spellStart"/>
      <w:r w:rsidRPr="007C2DDD">
        <w:t>предпроектных</w:t>
      </w:r>
      <w:proofErr w:type="spellEnd"/>
      <w:r w:rsidRPr="007C2DDD">
        <w:t xml:space="preserve"> проработок (обоснований инвестиций).</w:t>
      </w:r>
    </w:p>
    <w:p w:rsidR="00EE76C8" w:rsidRPr="007C2DDD" w:rsidRDefault="00EE76C8" w:rsidP="00EE76C8">
      <w:pPr>
        <w:pStyle w:val="a0"/>
      </w:pPr>
      <w:r w:rsidRPr="007C2DDD">
        <w:rPr>
          <w:b/>
        </w:rPr>
        <w:t>Сметная стоимость строительства</w:t>
      </w:r>
      <w:r w:rsidRPr="007C2DDD">
        <w:t xml:space="preserve"> предприятий, зданий и сооружений — сумма денежных средств, необходимых для его осуществления в соответствии с проектными материалами.</w:t>
      </w:r>
    </w:p>
    <w:p w:rsidR="00EE76C8" w:rsidRPr="007C2DDD" w:rsidRDefault="00EE76C8" w:rsidP="00EE76C8">
      <w:pPr>
        <w:pStyle w:val="a0"/>
      </w:pPr>
      <w:r w:rsidRPr="007C2DDD">
        <w:t>Сметная стоимость является основой для определения размера капитальных вложений, финансирования строительства, формирования договорных цен на строительную продукцию, расчетов за выполненные подрядные (строительно-монтажные, ремонтно-строительные) работы, оплаты расходов по приобретению оборудования и доставке его на стройки, а также возмещения других затрат за счет средств, предусмотренных сводным сметным расчетом. На основе сметной документации осуществляются также учет и отчетность, хозяйственный расчет и оценка деятельности строительно-монтажных (ремонтно-строительных) организаций и заказчиков. Исходя из сметной стоимости определяется в установленном порядке балансовая стоимость вводимых в действие основных фондов по построенным предприятиям, зданиям и сооружениям.</w:t>
      </w:r>
    </w:p>
    <w:p w:rsidR="00EE76C8" w:rsidRPr="007C2DDD" w:rsidRDefault="00EE76C8" w:rsidP="00EE76C8">
      <w:pPr>
        <w:pStyle w:val="a0"/>
      </w:pPr>
      <w:r w:rsidRPr="007C2DDD">
        <w:t>Сметная стоимость строительства в соответствии с технологической структурой капитальных вложений и порядком осуществления деятельности строительно-монтажных организаций подразделяется по следующим элементам:</w:t>
      </w:r>
    </w:p>
    <w:p w:rsidR="00EE76C8" w:rsidRPr="007C2DDD" w:rsidRDefault="00EE76C8" w:rsidP="00EE76C8">
      <w:pPr>
        <w:pStyle w:val="a0"/>
      </w:pPr>
      <w:r>
        <w:t xml:space="preserve">- </w:t>
      </w:r>
      <w:r w:rsidRPr="007C2DDD">
        <w:t>стоимость строительных работ;</w:t>
      </w:r>
    </w:p>
    <w:p w:rsidR="00EE76C8" w:rsidRPr="007C2DDD" w:rsidRDefault="00EE76C8" w:rsidP="00EE76C8">
      <w:pPr>
        <w:pStyle w:val="a0"/>
      </w:pPr>
      <w:r>
        <w:t xml:space="preserve">- </w:t>
      </w:r>
      <w:r w:rsidRPr="007C2DDD">
        <w:t>стоимость работ по монтажу оборудования (монтажных работ);</w:t>
      </w:r>
    </w:p>
    <w:p w:rsidR="00EE76C8" w:rsidRPr="007C2DDD" w:rsidRDefault="00EE76C8" w:rsidP="00EE76C8">
      <w:pPr>
        <w:pStyle w:val="a0"/>
      </w:pPr>
      <w:r>
        <w:t xml:space="preserve">- </w:t>
      </w:r>
      <w:r w:rsidRPr="007C2DDD">
        <w:t>затраты на приобретение (изготовление) оборудования, мебели и инвентаря;</w:t>
      </w:r>
    </w:p>
    <w:p w:rsidR="00EE76C8" w:rsidRPr="007C2DDD" w:rsidRDefault="00EE76C8" w:rsidP="00EE76C8">
      <w:pPr>
        <w:pStyle w:val="a0"/>
      </w:pPr>
      <w:r>
        <w:t xml:space="preserve">- </w:t>
      </w:r>
      <w:r w:rsidRPr="007C2DDD">
        <w:t>прочие затраты.</w:t>
      </w:r>
    </w:p>
    <w:p w:rsidR="00EE76C8" w:rsidRPr="007C2DDD" w:rsidRDefault="00EE76C8" w:rsidP="00EE76C8">
      <w:pPr>
        <w:pStyle w:val="a0"/>
      </w:pPr>
      <w:r w:rsidRPr="007C2DDD">
        <w:t>Для определения сметной стоимости строительства проектируемых предприятий, зданий, сооружений или их очередей составляется</w:t>
      </w:r>
      <w:r w:rsidRPr="007C2DDD">
        <w:rPr>
          <w:b/>
        </w:rPr>
        <w:t xml:space="preserve"> сметная документация,</w:t>
      </w:r>
      <w:r w:rsidRPr="007C2DDD">
        <w:t xml:space="preserve"> состоящая из локальных смет, локальных сметных расчетов, объектных смет, объектных сметных расчетов, сметных расчетов на отдельные виды затрат, сводных сметных расчетов стоимости строительства, сводок затрат и др.</w:t>
      </w:r>
    </w:p>
    <w:p w:rsidR="00EE76C8" w:rsidRPr="007C2DDD" w:rsidRDefault="00EE76C8" w:rsidP="00EE76C8">
      <w:pPr>
        <w:pStyle w:val="a0"/>
      </w:pPr>
      <w:r w:rsidRPr="007C2DDD">
        <w:t>Сметная документация составляется в установленном порядке независимо от метода осуществления строительства — подрядным или хозяйственным способом.</w:t>
      </w:r>
    </w:p>
    <w:p w:rsidR="00EE76C8" w:rsidRPr="007C2DDD" w:rsidRDefault="00EE76C8" w:rsidP="00EE76C8">
      <w:pPr>
        <w:pStyle w:val="a0"/>
      </w:pPr>
      <w:r w:rsidRPr="007C2DDD">
        <w:rPr>
          <w:b/>
        </w:rPr>
        <w:t>Локальные сметы</w:t>
      </w:r>
      <w:r w:rsidRPr="007C2DDD">
        <w:t xml:space="preserve"> являются первичными сметными документами и составляются на отдельные виды работ и затрат по зданиям и сооружениям или по общеплощадочным работам на основе объемов, определившихся при разработке рабочей документации (РД), рабочих чертежей.</w:t>
      </w:r>
    </w:p>
    <w:p w:rsidR="00EE76C8" w:rsidRPr="007C2DDD" w:rsidRDefault="00EE76C8" w:rsidP="00EE76C8">
      <w:pPr>
        <w:pStyle w:val="a0"/>
      </w:pPr>
      <w:r w:rsidRPr="007C2DDD">
        <w:rPr>
          <w:b/>
        </w:rPr>
        <w:t>Локальные сметные расчеты</w:t>
      </w:r>
      <w:r w:rsidRPr="007C2DDD">
        <w:t xml:space="preserve"> составляются в случаях, когда объемы работ и размеры затрат окончательно не определены и подлежат уточнению на основании РД, или в случаях, когда объемы работ, характер и методы их выполнения не могут быть достаточно точно определены при проектировании и уточняются в процессе строительства.</w:t>
      </w:r>
    </w:p>
    <w:p w:rsidR="00EE76C8" w:rsidRPr="007C2DDD" w:rsidRDefault="00EE76C8" w:rsidP="00EE76C8">
      <w:pPr>
        <w:pStyle w:val="a0"/>
      </w:pPr>
      <w:r w:rsidRPr="007C2DDD">
        <w:rPr>
          <w:b/>
        </w:rPr>
        <w:t>Объектные сметы</w:t>
      </w:r>
      <w:r w:rsidRPr="007C2DDD">
        <w:t xml:space="preserve"> объединяют в своем составе на объект в целом данные из локальных смет и являются сметными документами, на основе которых формируются договорные цены на объекты.</w:t>
      </w:r>
    </w:p>
    <w:p w:rsidR="00EE76C8" w:rsidRPr="007C2DDD" w:rsidRDefault="00EE76C8" w:rsidP="00EE76C8">
      <w:pPr>
        <w:pStyle w:val="a0"/>
      </w:pPr>
      <w:r w:rsidRPr="007C2DDD">
        <w:rPr>
          <w:b/>
        </w:rPr>
        <w:t>Объектные сметные расчеты</w:t>
      </w:r>
      <w:r w:rsidRPr="007C2DDD">
        <w:t xml:space="preserve"> объединяют в своем составе на объект в целом данные из локальных сметных расчетов и локальных смет и подлежат уточнению, как правило, </w:t>
      </w:r>
      <w:r w:rsidRPr="007C2DDD">
        <w:lastRenderedPageBreak/>
        <w:t>на основе РД.</w:t>
      </w:r>
    </w:p>
    <w:p w:rsidR="00EE76C8" w:rsidRPr="007C2DDD" w:rsidRDefault="00EE76C8" w:rsidP="00EE76C8">
      <w:pPr>
        <w:pStyle w:val="a0"/>
      </w:pPr>
      <w:r w:rsidRPr="007C2DDD">
        <w:rPr>
          <w:b/>
        </w:rPr>
        <w:t xml:space="preserve">Сметные расчеты на отдельные виды затрат </w:t>
      </w:r>
      <w:r w:rsidRPr="007C2DDD">
        <w:t>составляются в тех случаях, когда требуется определить, как правило, в целом по стройке размер (лимит) средств, необходимых для возмещения тех затрат, которые не учтены сметными нормативами (например: компенсации в связи с изъятием земель под застройку; расходы, связанные с применением льгот и доплат, установленных правительственными решениями, и т.п.).</w:t>
      </w:r>
    </w:p>
    <w:p w:rsidR="00EE76C8" w:rsidRPr="007C2DDD" w:rsidRDefault="00EE76C8" w:rsidP="00EE76C8">
      <w:pPr>
        <w:pStyle w:val="a0"/>
      </w:pPr>
      <w:r w:rsidRPr="007C2DDD">
        <w:rPr>
          <w:b/>
        </w:rPr>
        <w:t>Сводные сметные расчеты стоимости строительства</w:t>
      </w:r>
      <w:r w:rsidRPr="007C2DDD">
        <w:t xml:space="preserve"> предприятий, зданий и сооружений (или их очередей) составляются на основе объектных сметных расчетов, объектных смет и сметных расчетов на отдельные виды затрат.</w:t>
      </w:r>
    </w:p>
    <w:p w:rsidR="00EE76C8" w:rsidRPr="007C2DDD" w:rsidRDefault="00EE76C8" w:rsidP="00EE76C8">
      <w:pPr>
        <w:pStyle w:val="a0"/>
      </w:pPr>
      <w:r w:rsidRPr="007C2DDD">
        <w:rPr>
          <w:b/>
        </w:rPr>
        <w:t>Сводка затрат</w:t>
      </w:r>
      <w:r w:rsidRPr="007C2DDD">
        <w:t xml:space="preserve"> — это сметный документ, определяющий стоимость строительства предприятий, зданий, сооружений или их очередей в случаях, когда наряду с объектами производственного назначения составляется проектно-сметная документация на объекты жилищно-гражданского и другого назначения.</w:t>
      </w:r>
    </w:p>
    <w:p w:rsidR="00EE76C8" w:rsidRPr="007C2DDD" w:rsidRDefault="00EE76C8" w:rsidP="00EE76C8">
      <w:pPr>
        <w:pStyle w:val="a0"/>
      </w:pPr>
      <w:r w:rsidRPr="007C2DDD">
        <w:t>При составлении смет (расчетов) могут применяться следующие</w:t>
      </w:r>
      <w:r w:rsidRPr="007C2DDD">
        <w:rPr>
          <w:b/>
        </w:rPr>
        <w:t xml:space="preserve"> методы определения стоимости:</w:t>
      </w:r>
    </w:p>
    <w:p w:rsidR="00EE76C8" w:rsidRPr="007C2DDD" w:rsidRDefault="00EE76C8" w:rsidP="00EE76C8">
      <w:pPr>
        <w:pStyle w:val="a0"/>
      </w:pPr>
      <w:r>
        <w:t xml:space="preserve">- </w:t>
      </w:r>
      <w:r w:rsidRPr="007C2DDD">
        <w:t>ресурсный;</w:t>
      </w:r>
    </w:p>
    <w:p w:rsidR="00EE76C8" w:rsidRPr="007C2DDD" w:rsidRDefault="00EE76C8" w:rsidP="00EE76C8">
      <w:pPr>
        <w:pStyle w:val="a0"/>
      </w:pPr>
      <w:r>
        <w:t xml:space="preserve">- </w:t>
      </w:r>
      <w:r w:rsidRPr="007C2DDD">
        <w:t>базисно-индексный;</w:t>
      </w:r>
    </w:p>
    <w:p w:rsidR="00EE76C8" w:rsidRPr="007C2DDD" w:rsidRDefault="00EE76C8" w:rsidP="00EE76C8">
      <w:pPr>
        <w:pStyle w:val="a0"/>
      </w:pPr>
      <w:r>
        <w:t xml:space="preserve">- </w:t>
      </w:r>
      <w:r w:rsidRPr="007C2DDD">
        <w:t>ресурсно-индексный;</w:t>
      </w:r>
    </w:p>
    <w:p w:rsidR="00EE76C8" w:rsidRPr="007C2DDD" w:rsidRDefault="00EE76C8" w:rsidP="00EE76C8">
      <w:pPr>
        <w:pStyle w:val="a0"/>
      </w:pPr>
      <w:r>
        <w:t xml:space="preserve">- </w:t>
      </w:r>
      <w:r w:rsidRPr="007C2DDD">
        <w:t>базисн</w:t>
      </w:r>
      <w:proofErr w:type="gramStart"/>
      <w:r w:rsidRPr="007C2DDD">
        <w:t>о-</w:t>
      </w:r>
      <w:proofErr w:type="gramEnd"/>
      <w:r w:rsidRPr="007C2DDD">
        <w:t xml:space="preserve"> компенсационный;</w:t>
      </w:r>
    </w:p>
    <w:p w:rsidR="00EE76C8" w:rsidRPr="007C2DDD" w:rsidRDefault="00EE76C8" w:rsidP="00EE76C8">
      <w:pPr>
        <w:pStyle w:val="a0"/>
      </w:pPr>
      <w:r>
        <w:t xml:space="preserve">- </w:t>
      </w:r>
      <w:r w:rsidRPr="007C2DDD">
        <w:t>на основе банка данных о стоимости ранее построенных или запроектированных объектов-аналогов.</w:t>
      </w:r>
    </w:p>
    <w:p w:rsidR="00EE76C8" w:rsidRPr="007C2DDD" w:rsidRDefault="00EE76C8" w:rsidP="00EE76C8">
      <w:pPr>
        <w:pStyle w:val="a0"/>
      </w:pPr>
      <w:r w:rsidRPr="007C2DDD">
        <w:rPr>
          <w:b/>
        </w:rPr>
        <w:t>Ресурсный</w:t>
      </w:r>
      <w:r w:rsidRPr="007C2DDD">
        <w:t xml:space="preserve"> метод определения стоимости — </w:t>
      </w:r>
      <w:proofErr w:type="spellStart"/>
      <w:r w:rsidRPr="007C2DDD">
        <w:t>калькулирование</w:t>
      </w:r>
      <w:proofErr w:type="spellEnd"/>
      <w:r w:rsidRPr="007C2DDD">
        <w:t xml:space="preserve"> в текущих (прогнозных) ценах и тарифах ресурсов (элементов затрат), необходимых для реализации проектного решения. </w:t>
      </w:r>
      <w:proofErr w:type="spellStart"/>
      <w:r w:rsidRPr="007C2DDD">
        <w:t>Калькулирование</w:t>
      </w:r>
      <w:proofErr w:type="spellEnd"/>
      <w:r w:rsidRPr="007C2DDD">
        <w:t xml:space="preserve"> ведется на основе выраженной в натуральных измерителях потребности в материалах, изделиях, конструкциях, данных о расстояниях и способах их доставки на место строительства, расхода энергоносителей на технологические цели, времени эксплуатации строительных машин и их состава, затрат труда рабочих. Указанные ресурсы выделяются из состава проектных материалов, различных нормативных и других источников.</w:t>
      </w:r>
    </w:p>
    <w:p w:rsidR="00EE76C8" w:rsidRPr="007C2DDD" w:rsidRDefault="00EE76C8" w:rsidP="00EE76C8">
      <w:pPr>
        <w:pStyle w:val="a0"/>
      </w:pPr>
      <w:r w:rsidRPr="007C2DDD">
        <w:rPr>
          <w:b/>
        </w:rPr>
        <w:t>Базисно-индексный метод</w:t>
      </w:r>
      <w:r w:rsidRPr="007C2DDD">
        <w:t xml:space="preserve"> определения стоимости строительства основан на использовании системы текущих и прогнозных индексов по отношению к стоимости, определенной в базисном уровне.</w:t>
      </w:r>
    </w:p>
    <w:p w:rsidR="00EE76C8" w:rsidRPr="007C2DDD" w:rsidRDefault="00EE76C8" w:rsidP="00EE76C8">
      <w:pPr>
        <w:pStyle w:val="a0"/>
      </w:pPr>
      <w:r w:rsidRPr="007C2DDD">
        <w:t xml:space="preserve">На различных стадиях инвестиционного процесса для определения стоимости в текущем (прогнозном) уровне цен используется </w:t>
      </w:r>
      <w:r w:rsidRPr="007C2DDD">
        <w:rPr>
          <w:b/>
        </w:rPr>
        <w:t>система текущих и прогнозных индексов,</w:t>
      </w:r>
      <w:r w:rsidRPr="007C2DDD">
        <w:t xml:space="preserve"> дифференцированная по элементам технологической структуры капитальных вложений и по уровню укрупнений строительной продукции. Расчет индексов цен на строительную продукцию, учитывающих рыночные изменения ценовых показателей на материально-технические, трудовые и другие ресурсы, производится в порядке, указанном в письме Минстроя России от 13.11.96 № ВБ-26/12-367.</w:t>
      </w:r>
    </w:p>
    <w:p w:rsidR="00EE76C8" w:rsidRPr="007C2DDD" w:rsidRDefault="00EE76C8" w:rsidP="00EE76C8">
      <w:pPr>
        <w:pStyle w:val="a0"/>
      </w:pPr>
      <w:r w:rsidRPr="007C2DDD">
        <w:t>Приведение в уровень текущих (прогнозных) цен производится путем перемножения базисной стоимости по строкам сметы и каждому из элементов технологической структуры капитальных вложений на соответствующий индекс по отрасли (</w:t>
      </w:r>
      <w:proofErr w:type="spellStart"/>
      <w:r w:rsidRPr="007C2DDD">
        <w:t>подотрасли</w:t>
      </w:r>
      <w:proofErr w:type="spellEnd"/>
      <w:r w:rsidRPr="007C2DDD">
        <w:t>), виду работ с последующим суммированием итогов сметного документа по соответствующим графам.</w:t>
      </w:r>
    </w:p>
    <w:p w:rsidR="00EE76C8" w:rsidRPr="007C2DDD" w:rsidRDefault="00EE76C8" w:rsidP="00EE76C8">
      <w:pPr>
        <w:pStyle w:val="a0"/>
      </w:pPr>
      <w:r w:rsidRPr="007C2DDD">
        <w:rPr>
          <w:b/>
        </w:rPr>
        <w:t>Ресурсно-индексный метод</w:t>
      </w:r>
      <w:r w:rsidRPr="007C2DDD">
        <w:t xml:space="preserve"> — это сочетание ресурсного метода с системой индексов на ресурсы, используемые в строительстве.</w:t>
      </w:r>
    </w:p>
    <w:p w:rsidR="00EE76C8" w:rsidRPr="007C2DDD" w:rsidRDefault="00EE76C8" w:rsidP="00EE76C8">
      <w:pPr>
        <w:pStyle w:val="a0"/>
      </w:pPr>
      <w:r w:rsidRPr="007C2DDD">
        <w:rPr>
          <w:b/>
        </w:rPr>
        <w:t>Базисно-компенсационный метод</w:t>
      </w:r>
      <w:r w:rsidRPr="007C2DDD">
        <w:t xml:space="preserve"> — это суммирование стоимости работ и затрат, </w:t>
      </w:r>
      <w:r w:rsidRPr="007C2DDD">
        <w:lastRenderedPageBreak/>
        <w:t>исчисленных в базисном уровне сметных цен, и дополнительных затрат, связанных с изменениями цен и тарифов на потребляемые в строительстве ресурсы (материальные, технические, энергетические, трудовые, оборудование, инвентарь, услуги и пр.).</w:t>
      </w:r>
    </w:p>
    <w:p w:rsidR="00EE76C8" w:rsidRPr="007C2DDD" w:rsidRDefault="00EE76C8" w:rsidP="00EE76C8">
      <w:pPr>
        <w:pStyle w:val="a0"/>
      </w:pPr>
      <w:r w:rsidRPr="007C2DDD">
        <w:rPr>
          <w:b/>
        </w:rPr>
        <w:t>Метод применения банка данных о стоимости ранее построенных или запроектированных объектов</w:t>
      </w:r>
      <w:r w:rsidRPr="007C2DDD">
        <w:t xml:space="preserve"> — это использование при проектировании объекта стоимостных данных по ранее построенным или запроектированным аналогичным зданиям и сооружениям.</w:t>
      </w: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6</w:t>
      </w:r>
      <w:r w:rsidRPr="00D664D9">
        <w:rPr>
          <w:color w:val="C00000"/>
        </w:rPr>
        <w:t>. Сметная стоимость строительно-монтажных работ.</w:t>
      </w:r>
    </w:p>
    <w:p w:rsidR="00EE76C8" w:rsidRPr="007C2DDD" w:rsidRDefault="00EE76C8" w:rsidP="00EE76C8">
      <w:pPr>
        <w:pStyle w:val="a0"/>
      </w:pPr>
      <w:r w:rsidRPr="007C2DDD">
        <w:rPr>
          <w:b/>
        </w:rPr>
        <w:t>Сметная стоимость строительства</w:t>
      </w:r>
      <w:r w:rsidRPr="007C2DDD">
        <w:t xml:space="preserve"> предприятий, зданий и сооружений — сумма денежных средств, необходимых для его осуществления в соответствии с проектными материалами.</w:t>
      </w:r>
    </w:p>
    <w:p w:rsidR="00EE76C8" w:rsidRPr="007C2DDD" w:rsidRDefault="00EE76C8" w:rsidP="00EE76C8">
      <w:pPr>
        <w:pStyle w:val="a0"/>
      </w:pPr>
      <w:r w:rsidRPr="007C2DDD">
        <w:t>Сметная стоимость является основой для определения размера капитальных вложений, финансирования строительства, формирования договорных цен на строительную продукцию, расчетов за выполненные подрядные (строительно-монтажные, ремонтно-строительные) работы, оплаты расходов по приобретению оборудования и доставке его на стройки, а также возмещения других затрат за счет средств, предусмотренных сводным сметным расчетом. На основе сметной документации осуществляются также учет и отчетность, хозяйственный расчет и оценка деятельности строительно-монтажных (ремонтно-строительных) организаций и заказчиков. Исходя из сметной стоимости определяется в установленном порядке балансовая стоимость вводимых в действие основных фондов по построенным предприятиям, зданиям и сооружениям.</w:t>
      </w:r>
    </w:p>
    <w:p w:rsidR="00EE76C8" w:rsidRPr="007C2DDD" w:rsidRDefault="00EE76C8" w:rsidP="00EE76C8">
      <w:pPr>
        <w:pStyle w:val="a0"/>
      </w:pPr>
      <w:r w:rsidRPr="007C2DDD">
        <w:t>Сметная стоимость строительства в соответствии с технологической структурой капитальных вложений и порядком осуществления деятельности строительно-монтажных организаций подразделяется по следующим элементам:</w:t>
      </w:r>
    </w:p>
    <w:p w:rsidR="00EE76C8" w:rsidRPr="007C2DDD" w:rsidRDefault="00EE76C8" w:rsidP="00EE76C8">
      <w:pPr>
        <w:pStyle w:val="a0"/>
      </w:pPr>
      <w:r>
        <w:t xml:space="preserve">- </w:t>
      </w:r>
      <w:r w:rsidRPr="007C2DDD">
        <w:t>стоимость строительных работ;</w:t>
      </w:r>
    </w:p>
    <w:p w:rsidR="00EE76C8" w:rsidRPr="007C2DDD" w:rsidRDefault="00EE76C8" w:rsidP="00EE76C8">
      <w:pPr>
        <w:pStyle w:val="a0"/>
      </w:pPr>
      <w:r>
        <w:t xml:space="preserve">- </w:t>
      </w:r>
      <w:r w:rsidRPr="007C2DDD">
        <w:t>стоимость работ по монтажу оборудования (монтажных работ);</w:t>
      </w:r>
    </w:p>
    <w:p w:rsidR="00EE76C8" w:rsidRPr="007C2DDD" w:rsidRDefault="00EE76C8" w:rsidP="00EE76C8">
      <w:pPr>
        <w:pStyle w:val="a0"/>
      </w:pPr>
      <w:r>
        <w:t xml:space="preserve">- </w:t>
      </w:r>
      <w:r w:rsidRPr="007C2DDD">
        <w:t>затраты на приобретение (изготовление) оборудования, мебели и инвентаря;</w:t>
      </w:r>
    </w:p>
    <w:p w:rsidR="00EE76C8" w:rsidRPr="007C2DDD" w:rsidRDefault="00EE76C8" w:rsidP="00EE76C8">
      <w:pPr>
        <w:pStyle w:val="a0"/>
      </w:pPr>
      <w:r>
        <w:t xml:space="preserve">- </w:t>
      </w:r>
      <w:r w:rsidRPr="007C2DDD">
        <w:t>прочие затраты.</w:t>
      </w:r>
    </w:p>
    <w:p w:rsidR="00EE76C8" w:rsidRPr="007C2DDD" w:rsidRDefault="00EE76C8" w:rsidP="00EE76C8">
      <w:pPr>
        <w:pStyle w:val="a0"/>
      </w:pPr>
      <w:r w:rsidRPr="007C2DDD">
        <w:t>Для определения сметной стоимости строительства проектируемых предприятий, зданий, сооружений или их очередей составляется</w:t>
      </w:r>
      <w:r w:rsidRPr="007C2DDD">
        <w:rPr>
          <w:b/>
        </w:rPr>
        <w:t xml:space="preserve"> сметная документация,</w:t>
      </w:r>
      <w:r w:rsidRPr="007C2DDD">
        <w:t xml:space="preserve"> состоящая из локальных смет, локальных сметных расчетов, объектных смет, объектных сметных расчетов, сметных расчетов на отдельные виды затрат, сводных сметных расчетов стоимости строительства, сводок затрат и др.</w:t>
      </w:r>
    </w:p>
    <w:p w:rsidR="00EE76C8" w:rsidRPr="007C2DDD" w:rsidRDefault="00EE76C8" w:rsidP="00EE76C8">
      <w:pPr>
        <w:pStyle w:val="a0"/>
      </w:pPr>
      <w:r w:rsidRPr="007C2DDD">
        <w:t>Сметная документация составляется в установленном порядке независимо от метода осуществления строительства — подрядным или хозяйственным способом.</w:t>
      </w:r>
    </w:p>
    <w:p w:rsidR="00EE76C8" w:rsidRPr="007C2DDD" w:rsidRDefault="00EE76C8" w:rsidP="00EE76C8">
      <w:pPr>
        <w:pStyle w:val="a0"/>
      </w:pPr>
      <w:r w:rsidRPr="007C2DDD">
        <w:rPr>
          <w:b/>
        </w:rPr>
        <w:t>Локальные сметы</w:t>
      </w:r>
      <w:r w:rsidRPr="007C2DDD">
        <w:t xml:space="preserve"> являются первичными сметными документами и составляются на отдельные виды работ и затрат по зданиям и сооружениям или по общеплощадочным работам на основе объемов, определившихся при разработке рабочей документации (РД), рабочих чертежей.</w:t>
      </w:r>
    </w:p>
    <w:p w:rsidR="00EE76C8" w:rsidRPr="007C2DDD" w:rsidRDefault="00EE76C8" w:rsidP="00EE76C8">
      <w:pPr>
        <w:pStyle w:val="a0"/>
      </w:pPr>
      <w:r w:rsidRPr="007C2DDD">
        <w:rPr>
          <w:b/>
        </w:rPr>
        <w:t>Локальные сметные расчеты</w:t>
      </w:r>
      <w:r w:rsidRPr="007C2DDD">
        <w:t xml:space="preserve"> составляются в случаях, когда объемы работ и размеры затрат окончательно не определены и подлежат уточнению на основании РД, или в случаях, когда объемы работ, характер и методы их выполнения не могут быть достаточно точно определены при проектировании и уточняются в процессе строительства.</w:t>
      </w:r>
    </w:p>
    <w:p w:rsidR="00EE76C8" w:rsidRPr="007C2DDD" w:rsidRDefault="00EE76C8" w:rsidP="00EE76C8">
      <w:pPr>
        <w:pStyle w:val="a0"/>
      </w:pPr>
      <w:r w:rsidRPr="007C2DDD">
        <w:rPr>
          <w:b/>
        </w:rPr>
        <w:t>Объектные сметы</w:t>
      </w:r>
      <w:r w:rsidRPr="007C2DDD">
        <w:t xml:space="preserve"> объединяют в своем составе на объект в целом данные из локальных смет и являются сметными документами, на основе которых формируются договорные цены на объекты.</w:t>
      </w:r>
    </w:p>
    <w:p w:rsidR="00EE76C8" w:rsidRPr="007C2DDD" w:rsidRDefault="00EE76C8" w:rsidP="00EE76C8">
      <w:pPr>
        <w:pStyle w:val="a0"/>
      </w:pPr>
      <w:r w:rsidRPr="007C2DDD">
        <w:rPr>
          <w:b/>
        </w:rPr>
        <w:t>Объектные сметные расчеты</w:t>
      </w:r>
      <w:r w:rsidRPr="007C2DDD">
        <w:t xml:space="preserve"> объединяют в своем составе на объект в целом данные из локальных сметных расчетов и локальных смет и подлежат уточнению, как правило, на основе РД.</w:t>
      </w:r>
    </w:p>
    <w:p w:rsidR="00EE76C8" w:rsidRPr="007C2DDD" w:rsidRDefault="00EE76C8" w:rsidP="00EE76C8">
      <w:pPr>
        <w:pStyle w:val="a0"/>
      </w:pPr>
      <w:r w:rsidRPr="007C2DDD">
        <w:rPr>
          <w:b/>
        </w:rPr>
        <w:t xml:space="preserve">Сметные расчеты на отдельные виды затрат </w:t>
      </w:r>
      <w:r w:rsidRPr="007C2DDD">
        <w:t xml:space="preserve">составляются в тех случаях, когда требуется определить, как правило, в целом по стройке размер (лимит) средств, необходимых для возмещения тех затрат, которые не учтены сметными нормативами (например: компенсации в связи с изъятием земель под застройку; расходы, связанные с </w:t>
      </w:r>
      <w:r w:rsidRPr="007C2DDD">
        <w:lastRenderedPageBreak/>
        <w:t>применением льгот и доплат, установленных правительственными решениями, и т.п.).</w:t>
      </w:r>
    </w:p>
    <w:p w:rsidR="00EE76C8" w:rsidRPr="007C2DDD" w:rsidRDefault="00EE76C8" w:rsidP="00EE76C8">
      <w:pPr>
        <w:pStyle w:val="a0"/>
      </w:pPr>
      <w:r w:rsidRPr="007C2DDD">
        <w:rPr>
          <w:b/>
        </w:rPr>
        <w:t>Сводные сметные расчеты стоимости строительства</w:t>
      </w:r>
      <w:r w:rsidRPr="007C2DDD">
        <w:t xml:space="preserve"> предприятий, зданий и сооружений (или их очередей) составляются на основе объектных сметных расчетов, объектных смет и сметных расчетов на отдельные виды затрат.</w:t>
      </w:r>
    </w:p>
    <w:p w:rsidR="00EE76C8" w:rsidRPr="007C2DDD" w:rsidRDefault="00EE76C8" w:rsidP="00EE76C8">
      <w:pPr>
        <w:pStyle w:val="a0"/>
      </w:pPr>
      <w:r w:rsidRPr="007C2DDD">
        <w:rPr>
          <w:b/>
        </w:rPr>
        <w:t>Сводка затрат</w:t>
      </w:r>
      <w:r w:rsidRPr="007C2DDD">
        <w:t xml:space="preserve"> — это сметный документ, определяющий стоимость строительства предприятий, зданий, сооружений или их очередей в случаях, когда наряду с объектами производственного назначения составляется проектно-сметная документация на объекты жилищно-гражданского и другого назначения.</w:t>
      </w:r>
    </w:p>
    <w:p w:rsidR="00EE76C8" w:rsidRPr="007C2DDD" w:rsidRDefault="00EE76C8" w:rsidP="00EE76C8">
      <w:pPr>
        <w:pStyle w:val="a0"/>
      </w:pPr>
      <w:r w:rsidRPr="007C2DDD">
        <w:t>См. вопрос №11.</w:t>
      </w: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Pr>
          <w:color w:val="C00000"/>
        </w:rPr>
        <w:lastRenderedPageBreak/>
        <w:t>7</w:t>
      </w:r>
      <w:r w:rsidRPr="00D664D9">
        <w:rPr>
          <w:color w:val="C00000"/>
        </w:rPr>
        <w:t>. Применение нормативов накладных расходов и сметной прибыли в строительстве.</w:t>
      </w:r>
    </w:p>
    <w:p w:rsidR="00EE76C8" w:rsidRPr="007C2DDD" w:rsidRDefault="00EE76C8" w:rsidP="00EE76C8">
      <w:pPr>
        <w:pStyle w:val="4"/>
      </w:pPr>
      <w:r w:rsidRPr="007C2DDD">
        <w:t>НАКЛАДНЫЕ РАСХОДЫ</w:t>
      </w:r>
    </w:p>
    <w:p w:rsidR="00EE76C8" w:rsidRPr="007C2DDD" w:rsidRDefault="00EE76C8" w:rsidP="00EE76C8">
      <w:pPr>
        <w:pStyle w:val="a0"/>
      </w:pPr>
      <w:r w:rsidRPr="007C2DDD">
        <w:t>При составлении локальных сметных расчётов (смет) без деления на разделы начисление накладных расходов производится в конце расчёта (сметы) - за итогом прямых затрат, а при формировании по разделам - в конце каждого раздела и в целом по сметному расчёту (смете).</w:t>
      </w:r>
    </w:p>
    <w:p w:rsidR="00EE76C8" w:rsidRPr="007C2DDD" w:rsidRDefault="00EE76C8" w:rsidP="00EE76C8">
      <w:pPr>
        <w:pStyle w:val="a0"/>
      </w:pPr>
      <w:r w:rsidRPr="007C2DDD">
        <w:t>Порядок применения нормативов накладных расходов в сметах зависит от метода определения сметной стоимости строительно-монтажных работ и стадийности проектной документации.</w:t>
      </w:r>
    </w:p>
    <w:p w:rsidR="00EE76C8" w:rsidRPr="007C2DDD" w:rsidRDefault="00EE76C8" w:rsidP="00EE76C8">
      <w:pPr>
        <w:pStyle w:val="a0"/>
      </w:pPr>
      <w:r w:rsidRPr="007C2DDD">
        <w:t>При применении ресурсного метода, когда в процессе составления локальных сметных расчётов (смет) средства на оплату труда рабочих определены в текущем уровне цен, величина накладных расходов может быть определена по следующим формулам:</w:t>
      </w:r>
    </w:p>
    <w:p w:rsidR="00EE76C8" w:rsidRPr="007C2DDD" w:rsidRDefault="00EE76C8" w:rsidP="00EE76C8">
      <w:pPr>
        <w:pStyle w:val="a0"/>
      </w:pPr>
      <w:r>
        <w:t xml:space="preserve">- </w:t>
      </w:r>
      <w:r w:rsidRPr="007C2DDD">
        <w:t>на стадии проекта</w:t>
      </w:r>
    </w:p>
    <w:p w:rsidR="00EE76C8" w:rsidRPr="007C2DDD" w:rsidRDefault="00EE76C8" w:rsidP="00EE76C8">
      <w:pPr>
        <w:pStyle w:val="a0"/>
        <w:jc w:val="center"/>
      </w:pPr>
      <w:r w:rsidRPr="007C2DDD">
        <w:rPr>
          <w:position w:val="-24"/>
        </w:rPr>
        <w:object w:dxaOrig="1219"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5pt;height:32.65pt" o:ole="">
            <v:imagedata r:id="rId6" o:title=""/>
          </v:shape>
          <o:OLEObject Type="Embed" ProgID="Equation.3" ShapeID="_x0000_i1025" DrawAspect="Content" ObjectID="_1389892338" r:id="rId7"/>
        </w:object>
      </w:r>
    </w:p>
    <w:p w:rsidR="00EE76C8" w:rsidRPr="007C2DDD" w:rsidRDefault="00EE76C8" w:rsidP="00EE76C8">
      <w:pPr>
        <w:pStyle w:val="a0"/>
      </w:pPr>
      <w:r>
        <w:t xml:space="preserve">- </w:t>
      </w:r>
      <w:r w:rsidRPr="007C2DDD">
        <w:t>на стадии рабочей документации</w:t>
      </w:r>
    </w:p>
    <w:p w:rsidR="00EE76C8" w:rsidRPr="007C2DDD" w:rsidRDefault="00EE76C8" w:rsidP="00EE76C8">
      <w:pPr>
        <w:pStyle w:val="a0"/>
        <w:jc w:val="center"/>
      </w:pPr>
      <w:r w:rsidRPr="007C2DDD">
        <w:rPr>
          <w:position w:val="-24"/>
        </w:rPr>
        <w:object w:dxaOrig="1240" w:dyaOrig="639">
          <v:shape id="_x0000_i1026" type="#_x0000_t75" style="width:62.4pt;height:32.65pt" o:ole="">
            <v:imagedata r:id="rId8" o:title=""/>
          </v:shape>
          <o:OLEObject Type="Embed" ProgID="Equation.3" ShapeID="_x0000_i1026" DrawAspect="Content" ObjectID="_1389892339" r:id="rId9"/>
        </w:object>
      </w:r>
    </w:p>
    <w:p w:rsidR="00EE76C8" w:rsidRPr="007C2DDD" w:rsidRDefault="00EE76C8" w:rsidP="00EE76C8">
      <w:pPr>
        <w:pStyle w:val="a0"/>
        <w:jc w:val="center"/>
      </w:pPr>
      <w:r w:rsidRPr="007C2DDD">
        <w:rPr>
          <w:position w:val="-24"/>
        </w:rPr>
        <w:object w:dxaOrig="1579" w:dyaOrig="960">
          <v:shape id="_x0000_i1027" type="#_x0000_t75" style="width:78.7pt;height:48pt" o:ole="">
            <v:imagedata r:id="rId10" o:title=""/>
          </v:shape>
          <o:OLEObject Type="Embed" ProgID="Equation.3" ShapeID="_x0000_i1027" DrawAspect="Content" ObjectID="_1389892340" r:id="rId11"/>
        </w:object>
      </w:r>
    </w:p>
    <w:p w:rsidR="00EE76C8" w:rsidRPr="007C2DDD" w:rsidRDefault="00EE76C8" w:rsidP="00EE76C8">
      <w:pPr>
        <w:pStyle w:val="a0"/>
      </w:pPr>
      <w:r w:rsidRPr="007C2DDD">
        <w:t>где Н - величина накладных расходов, руб. или тыс. руб.;</w:t>
      </w:r>
    </w:p>
    <w:p w:rsidR="00EE76C8" w:rsidRPr="007C2DDD" w:rsidRDefault="00EE76C8" w:rsidP="00EE76C8">
      <w:pPr>
        <w:pStyle w:val="a0"/>
      </w:pPr>
      <w:r w:rsidRPr="007C2DDD">
        <w:t>З - величина средств на оплату труда рабочих-строителей и механизаторов, учитываемая в составе прямых затрат локального сметного расчёта (сметы), руб. или тыс. руб.;</w:t>
      </w:r>
    </w:p>
    <w:p w:rsidR="00EE76C8" w:rsidRPr="007C2DDD" w:rsidRDefault="00EE76C8" w:rsidP="00EE76C8">
      <w:pPr>
        <w:pStyle w:val="a0"/>
      </w:pPr>
      <w:r w:rsidRPr="007C2DDD">
        <w:t>Н</w:t>
      </w:r>
      <w:r w:rsidRPr="007C2DDD">
        <w:rPr>
          <w:vertAlign w:val="subscript"/>
        </w:rPr>
        <w:t>с</w:t>
      </w:r>
      <w:r w:rsidRPr="007C2DDD">
        <w:t xml:space="preserve"> - укрупнённый норматив накладных расходов по видам строительства, в %;</w:t>
      </w:r>
    </w:p>
    <w:p w:rsidR="00EE76C8" w:rsidRPr="007C2DDD" w:rsidRDefault="00EE76C8" w:rsidP="00EE76C8">
      <w:pPr>
        <w:pStyle w:val="a0"/>
      </w:pPr>
      <w:proofErr w:type="spellStart"/>
      <w:r w:rsidRPr="007C2DDD">
        <w:t>Н</w:t>
      </w:r>
      <w:r w:rsidRPr="007C2DDD">
        <w:rPr>
          <w:vertAlign w:val="subscript"/>
        </w:rPr>
        <w:t>п</w:t>
      </w:r>
      <w:proofErr w:type="spellEnd"/>
      <w:r w:rsidRPr="007C2DDD">
        <w:t xml:space="preserve"> - индивидуальная норма накладных расходов для подрядной организации, в %;</w:t>
      </w:r>
    </w:p>
    <w:p w:rsidR="00EE76C8" w:rsidRPr="007C2DDD" w:rsidRDefault="00EE76C8" w:rsidP="00EE76C8">
      <w:pPr>
        <w:pStyle w:val="a0"/>
      </w:pPr>
      <w:r w:rsidRPr="007C2DDD">
        <w:t>Н</w:t>
      </w:r>
      <w:r w:rsidRPr="007C2DDD">
        <w:rPr>
          <w:vertAlign w:val="subscript"/>
          <w:lang w:val="en-US"/>
        </w:rPr>
        <w:t>pi</w:t>
      </w:r>
      <w:r w:rsidRPr="007C2DDD">
        <w:t xml:space="preserve"> - норматив накладных расходов по </w:t>
      </w:r>
      <w:r w:rsidRPr="007C2DDD">
        <w:rPr>
          <w:lang w:val="en-US"/>
        </w:rPr>
        <w:t>i</w:t>
      </w:r>
      <w:r w:rsidRPr="007C2DDD">
        <w:t xml:space="preserve">-тому виду </w:t>
      </w:r>
      <w:proofErr w:type="spellStart"/>
      <w:r w:rsidRPr="007C2DDD">
        <w:t>стр-ных</w:t>
      </w:r>
      <w:proofErr w:type="spellEnd"/>
      <w:r w:rsidRPr="007C2DDD">
        <w:t xml:space="preserve"> и монтажных работ, в %.</w:t>
      </w:r>
    </w:p>
    <w:p w:rsidR="00EE76C8" w:rsidRPr="007C2DDD" w:rsidRDefault="00EE76C8" w:rsidP="00EE76C8">
      <w:pPr>
        <w:pStyle w:val="a0"/>
      </w:pPr>
      <w:r w:rsidRPr="007C2DDD">
        <w:t>При применении базисно-индексного метода, когда расчёт средств на оплату труда рабочих производится на основе сметной величины основной заработной платы, учтённой в сметно-нормативной базе, действовавшей по состоянию на 01.01.91, могут быть применены следующие формулы:</w:t>
      </w:r>
    </w:p>
    <w:p w:rsidR="00EE76C8" w:rsidRPr="007C2DDD" w:rsidRDefault="00EE76C8" w:rsidP="00EE76C8">
      <w:pPr>
        <w:pStyle w:val="a0"/>
      </w:pPr>
      <w:r>
        <w:t xml:space="preserve">- </w:t>
      </w:r>
      <w:r w:rsidRPr="007C2DDD">
        <w:t>на стадии проекта</w:t>
      </w:r>
    </w:p>
    <w:p w:rsidR="00EE76C8" w:rsidRPr="007C2DDD" w:rsidRDefault="00EE76C8" w:rsidP="00EE76C8">
      <w:pPr>
        <w:pStyle w:val="a0"/>
        <w:jc w:val="center"/>
      </w:pPr>
      <w:r w:rsidRPr="007C2DDD">
        <w:rPr>
          <w:position w:val="-24"/>
        </w:rPr>
        <w:object w:dxaOrig="2600" w:dyaOrig="639">
          <v:shape id="_x0000_i1028" type="#_x0000_t75" style="width:129.6pt;height:32.65pt" o:ole="">
            <v:imagedata r:id="rId12" o:title=""/>
          </v:shape>
          <o:OLEObject Type="Embed" ProgID="Equation.3" ShapeID="_x0000_i1028" DrawAspect="Content" ObjectID="_1389892341" r:id="rId13"/>
        </w:object>
      </w:r>
    </w:p>
    <w:p w:rsidR="00EE76C8" w:rsidRPr="007C2DDD" w:rsidRDefault="00EE76C8" w:rsidP="00EE76C8">
      <w:pPr>
        <w:pStyle w:val="a0"/>
      </w:pPr>
      <w:r>
        <w:t xml:space="preserve">- </w:t>
      </w:r>
      <w:r w:rsidRPr="007C2DDD">
        <w:t>на стадии рабочей документации</w:t>
      </w:r>
    </w:p>
    <w:p w:rsidR="00EE76C8" w:rsidRPr="007C2DDD" w:rsidRDefault="00EE76C8" w:rsidP="00EE76C8">
      <w:pPr>
        <w:pStyle w:val="a0"/>
        <w:jc w:val="center"/>
      </w:pPr>
      <w:r w:rsidRPr="007C2DDD">
        <w:rPr>
          <w:position w:val="-24"/>
        </w:rPr>
        <w:object w:dxaOrig="2600" w:dyaOrig="639">
          <v:shape id="_x0000_i1029" type="#_x0000_t75" style="width:129.6pt;height:32.65pt" o:ole="">
            <v:imagedata r:id="rId14" o:title=""/>
          </v:shape>
          <o:OLEObject Type="Embed" ProgID="Equation.3" ShapeID="_x0000_i1029" DrawAspect="Content" ObjectID="_1389892342" r:id="rId15"/>
        </w:object>
      </w:r>
    </w:p>
    <w:p w:rsidR="00EE76C8" w:rsidRPr="007C2DDD" w:rsidRDefault="00EE76C8" w:rsidP="00EE76C8">
      <w:pPr>
        <w:pStyle w:val="a0"/>
        <w:jc w:val="center"/>
      </w:pPr>
      <w:r w:rsidRPr="007C2DDD">
        <w:rPr>
          <w:position w:val="-28"/>
        </w:rPr>
        <w:object w:dxaOrig="2860" w:dyaOrig="680">
          <v:shape id="_x0000_i1030" type="#_x0000_t75" style="width:143.05pt;height:33.6pt" o:ole="">
            <v:imagedata r:id="rId16" o:title=""/>
          </v:shape>
          <o:OLEObject Type="Embed" ProgID="Equation.3" ShapeID="_x0000_i1030" DrawAspect="Content" ObjectID="_1389892343" r:id="rId17"/>
        </w:object>
      </w:r>
    </w:p>
    <w:p w:rsidR="00EE76C8" w:rsidRPr="007C2DDD" w:rsidRDefault="00EE76C8" w:rsidP="00EE76C8">
      <w:pPr>
        <w:pStyle w:val="a0"/>
      </w:pPr>
      <w:r w:rsidRPr="007C2DDD">
        <w:t>где 3</w:t>
      </w:r>
      <w:r w:rsidRPr="007C2DDD">
        <w:rPr>
          <w:vertAlign w:val="subscript"/>
        </w:rPr>
        <w:t>с</w:t>
      </w:r>
      <w:r w:rsidRPr="007C2DDD">
        <w:t xml:space="preserve"> и 3</w:t>
      </w:r>
      <w:r w:rsidRPr="007C2DDD">
        <w:rPr>
          <w:vertAlign w:val="subscript"/>
        </w:rPr>
        <w:t>м</w:t>
      </w:r>
      <w:r w:rsidRPr="007C2DDD">
        <w:t xml:space="preserve"> - суммарная по объекту сметная величина основной заработной платы рабочих-строителей и механизаторов в уровне сметных норм и цен, введенных с 01.01.91 (или в уровне сметных норм и цен, введенных с 01.01.84 с повышающим коэффициентом 1,25), руб.;</w:t>
      </w:r>
    </w:p>
    <w:p w:rsidR="00EE76C8" w:rsidRPr="007C2DDD" w:rsidRDefault="00EE76C8" w:rsidP="00EE76C8">
      <w:pPr>
        <w:pStyle w:val="a0"/>
      </w:pPr>
      <w:proofErr w:type="spellStart"/>
      <w:r w:rsidRPr="007C2DDD">
        <w:t>И</w:t>
      </w:r>
      <w:r w:rsidRPr="007C2DDD">
        <w:rPr>
          <w:vertAlign w:val="subscript"/>
        </w:rPr>
        <w:t>от</w:t>
      </w:r>
      <w:proofErr w:type="spellEnd"/>
      <w:r w:rsidRPr="007C2DDD">
        <w:t xml:space="preserve"> - индекс текущего уровня средств на оплату труда в строительстве по отношению к уровню сметной заработной платы рабочих, учтенной сметными нормами и ценами с 01.01.91;</w:t>
      </w:r>
    </w:p>
    <w:p w:rsidR="00EE76C8" w:rsidRPr="007C2DDD" w:rsidRDefault="00EE76C8" w:rsidP="00EE76C8">
      <w:pPr>
        <w:pStyle w:val="a0"/>
      </w:pPr>
      <w:r w:rsidRPr="007C2DDD">
        <w:t>3</w:t>
      </w:r>
      <w:r w:rsidRPr="007C2DDD">
        <w:rPr>
          <w:vertAlign w:val="subscript"/>
        </w:rPr>
        <w:t>с</w:t>
      </w:r>
      <w:r w:rsidRPr="007C2DDD">
        <w:rPr>
          <w:vertAlign w:val="subscript"/>
          <w:lang w:val="en-US"/>
        </w:rPr>
        <w:t>i</w:t>
      </w:r>
      <w:r w:rsidRPr="007C2DDD">
        <w:t xml:space="preserve"> и 3</w:t>
      </w:r>
      <w:r w:rsidRPr="007C2DDD">
        <w:rPr>
          <w:vertAlign w:val="subscript"/>
        </w:rPr>
        <w:t>м</w:t>
      </w:r>
      <w:r w:rsidRPr="007C2DDD">
        <w:rPr>
          <w:vertAlign w:val="subscript"/>
          <w:lang w:val="en-US"/>
        </w:rPr>
        <w:t>i</w:t>
      </w:r>
      <w:r w:rsidRPr="007C2DDD">
        <w:rPr>
          <w:vertAlign w:val="subscript"/>
        </w:rPr>
        <w:t xml:space="preserve"> </w:t>
      </w:r>
      <w:r w:rsidRPr="007C2DDD">
        <w:t xml:space="preserve">- суммарные по i-тому виду работ сметные величины основной за работной </w:t>
      </w:r>
      <w:r w:rsidRPr="007C2DDD">
        <w:lastRenderedPageBreak/>
        <w:t>платы рабочих-строителей и механизаторов в уровне сметных цен 01.01.91, руб.;</w:t>
      </w:r>
    </w:p>
    <w:p w:rsidR="00EE76C8" w:rsidRPr="007C2DDD" w:rsidRDefault="00EE76C8" w:rsidP="00EE76C8">
      <w:pPr>
        <w:pStyle w:val="a0"/>
      </w:pPr>
      <w:r w:rsidRPr="007C2DDD">
        <w:t>n - общее количество видов работ по данному объекту.</w:t>
      </w:r>
    </w:p>
    <w:p w:rsidR="00EE76C8" w:rsidRPr="007C2DDD" w:rsidRDefault="00EE76C8" w:rsidP="00EE76C8">
      <w:pPr>
        <w:pStyle w:val="a0"/>
      </w:pPr>
      <w:r w:rsidRPr="007C2DDD">
        <w:t xml:space="preserve">Для определения стоимости строительства (капитального ремонта) в базисном уровне цен в локальных сметных расчётах (сметах) могут применяться предельные нормы накладных расходов на строительные (ремонтно-строительные) работы, установленные для применения с 01.01.91 соответствующими министерствами и ведомствами для подведомственных организаций. </w:t>
      </w:r>
    </w:p>
    <w:p w:rsidR="00EE76C8" w:rsidRPr="007C2DDD" w:rsidRDefault="00EE76C8" w:rsidP="00EE76C8">
      <w:pPr>
        <w:pStyle w:val="a0"/>
      </w:pPr>
      <w:r w:rsidRPr="007C2DDD">
        <w:t>При использовании сметно-нормативной базы, введенной в действие 01.01.84, в локальных сметах могут применяться предельные нормы накладны расходов, утвержденные министерствами и ведомствами для применения 01.01.84.</w:t>
      </w:r>
    </w:p>
    <w:p w:rsidR="00EE76C8" w:rsidRPr="007C2DDD" w:rsidRDefault="00EE76C8" w:rsidP="00EE76C8">
      <w:pPr>
        <w:pStyle w:val="a0"/>
      </w:pPr>
      <w:r w:rsidRPr="007C2DDD">
        <w:t>Для вновь образованных организаций в базисной стоимости работ следу использовать предельную норму накладных расходов в размере 14,2% от сметных прямых затрат.</w:t>
      </w:r>
    </w:p>
    <w:p w:rsidR="00EE76C8" w:rsidRPr="007C2DDD" w:rsidRDefault="00EE76C8" w:rsidP="00EE76C8">
      <w:pPr>
        <w:pStyle w:val="a0"/>
      </w:pPr>
      <w:r w:rsidRPr="007C2DDD">
        <w:t>При составлении сметной документации на строительство объектов, когда неизвестна субподрядная организация, выполняющая отдельные виды строительных работ, рекомендуется сметную стоимость таких работ определять применением нормы накладных расходов для генеральной подрядной организации. При расчётах генподрядчика с субподрядчиком за выполненные работ применяется норма накладных расходов субподрядчика.</w:t>
      </w:r>
    </w:p>
    <w:p w:rsidR="00EE76C8" w:rsidRPr="007C2DDD" w:rsidRDefault="00EE76C8" w:rsidP="00EE76C8">
      <w:pPr>
        <w:pStyle w:val="a0"/>
      </w:pPr>
      <w:r w:rsidRPr="007C2DDD">
        <w:t xml:space="preserve">Для определения стоимости строительных работ, выполняемых индивидуальными предпринимателями (физическими лицами) по договорам бытового или строительного подряда, величину накладных расходов рекомендуется рассчитывать на основе индивидуальной нормы путём </w:t>
      </w:r>
      <w:proofErr w:type="spellStart"/>
      <w:r w:rsidRPr="007C2DDD">
        <w:t>калькулирования</w:t>
      </w:r>
      <w:proofErr w:type="spellEnd"/>
      <w:r w:rsidRPr="007C2DDD">
        <w:t xml:space="preserve"> по статьям затрат, принимая для расчёта только те статьи затрат и расходов, которые соответствуют фактическим условиям выполнения работ по бытовому или строительному подряду.</w:t>
      </w:r>
    </w:p>
    <w:p w:rsidR="00EE76C8" w:rsidRPr="007C2DDD" w:rsidRDefault="00EE76C8" w:rsidP="00EE76C8">
      <w:pPr>
        <w:pStyle w:val="a0"/>
      </w:pPr>
      <w:r w:rsidRPr="007C2DDD">
        <w:t>При этом индивидуальная норма не должна превышать 50% от фактической величины средств на оплату труда рабочих строителей и механизаторов.</w:t>
      </w:r>
    </w:p>
    <w:p w:rsidR="00EE76C8" w:rsidRPr="007C2DDD" w:rsidRDefault="00EE76C8" w:rsidP="00EE76C8">
      <w:pPr>
        <w:pStyle w:val="4"/>
      </w:pPr>
      <w:r w:rsidRPr="007C2DDD">
        <w:t>СМЕТНАЯ ПРИБЫЛЬ</w:t>
      </w:r>
    </w:p>
    <w:p w:rsidR="00EE76C8" w:rsidRPr="007C2DDD" w:rsidRDefault="00EE76C8" w:rsidP="00EE76C8">
      <w:pPr>
        <w:pStyle w:val="a0"/>
      </w:pPr>
      <w:r w:rsidRPr="007C2DDD">
        <w:t>При определении сметной стоимости строительно-монтажных работ общеотраслевой норматив сметной прибыли составляет 65% к величине средств на оплату труда рабочих (строителей и механизаторов) и используется для выполнения общеэкономических расчетов в инвестиционной сфере.</w:t>
      </w:r>
    </w:p>
    <w:p w:rsidR="00EE76C8" w:rsidRPr="007C2DDD" w:rsidRDefault="00EE76C8" w:rsidP="00EE76C8">
      <w:pPr>
        <w:pStyle w:val="a0"/>
      </w:pPr>
      <w:r w:rsidRPr="007C2DDD">
        <w:t>Общеотраслевой норматив сметной прибыли в составе сметной стоимости ремонтно-строительных работ составляет 50% к величине средств на оплату труда рабочих (строителей и механизаторов).</w:t>
      </w:r>
    </w:p>
    <w:p w:rsidR="00EE76C8" w:rsidRPr="007C2DDD" w:rsidRDefault="00EE76C8" w:rsidP="00EE76C8">
      <w:pPr>
        <w:pStyle w:val="a0"/>
      </w:pPr>
      <w:r w:rsidRPr="007C2DDD">
        <w:t>Общеотраслевые нормативы сметной прибыли целесообразнее при менять для разработки инвесторских смет, технико-экономического обоснования проектов и определения начальной (стартовой) цены предмета конкурса при проведении подрядных торгов.</w:t>
      </w:r>
    </w:p>
    <w:p w:rsidR="00EE76C8" w:rsidRPr="007C2DDD" w:rsidRDefault="00EE76C8" w:rsidP="00EE76C8">
      <w:pPr>
        <w:pStyle w:val="a0"/>
      </w:pPr>
      <w:r w:rsidRPr="007C2DDD">
        <w:t xml:space="preserve">По согласованию между заказчиком-застройщиком и подрядчиком указанные нормативы сметной прибыли могут применяться на стадии разработки рабочей документации и расчетах за выполненные работы. </w:t>
      </w:r>
    </w:p>
    <w:p w:rsidR="00EE76C8" w:rsidRPr="007C2DDD" w:rsidRDefault="00EE76C8" w:rsidP="00EE76C8">
      <w:pPr>
        <w:pStyle w:val="a0"/>
      </w:pPr>
      <w:r w:rsidRPr="007C2DDD">
        <w:t>При определении сметной стоимости строительно-монтажных работ на стадии разработки рабочей документации и расчетах за выполненные работы применяются нормативы сметной прибыли по видам строительных и монтажных работ.</w:t>
      </w:r>
    </w:p>
    <w:p w:rsidR="00EE76C8" w:rsidRPr="007C2DDD" w:rsidRDefault="00EE76C8" w:rsidP="00EE76C8">
      <w:pPr>
        <w:pStyle w:val="a0"/>
      </w:pPr>
      <w:r w:rsidRPr="007C2DDD">
        <w:t>В связи с выходом новых законодательных и нормативных актов Госстрой России осуществляет периодическую корректировку общеотраслевых нормативов сметной прибыли и нормативов по видам строительных и монтажных работ.</w:t>
      </w:r>
    </w:p>
    <w:p w:rsidR="00A9392F" w:rsidRDefault="00EE76C8" w:rsidP="00EE76C8">
      <w:pPr>
        <w:rPr>
          <w:rFonts w:ascii="Times New Roman" w:hAnsi="Times New Roman" w:cs="Times New Roman"/>
          <w:sz w:val="28"/>
          <w:szCs w:val="28"/>
        </w:rPr>
      </w:pPr>
      <w:proofErr w:type="gramStart"/>
      <w:r w:rsidRPr="00EE76C8">
        <w:rPr>
          <w:rFonts w:ascii="Times New Roman" w:hAnsi="Times New Roman" w:cs="Times New Roman"/>
          <w:sz w:val="28"/>
          <w:szCs w:val="28"/>
        </w:rPr>
        <w:lastRenderedPageBreak/>
        <w:t>В тех случаях, когда условия производства работ отличаются от принятых, в усредненных нормативах и прибыль, рассчитанная на основе общеотраслевых нормативов не покрывает расходы подрядной организации на развитие производства и материальное стимулирование работников по согласованию с заказчиком-застройщиком, рекомендуется разрабатывать и применять индивидуальный норматив сметной прибыли (за исключением строек; финансируемых из федерального бюджета).</w:t>
      </w:r>
      <w:proofErr w:type="gramEnd"/>
    </w:p>
    <w:p w:rsidR="00EE76C8" w:rsidRDefault="00EE76C8" w:rsidP="00EE76C8">
      <w:pPr>
        <w:rPr>
          <w:rFonts w:ascii="Times New Roman" w:hAnsi="Times New Roman" w:cs="Times New Roman"/>
          <w:sz w:val="28"/>
          <w:szCs w:val="28"/>
        </w:rPr>
      </w:pPr>
    </w:p>
    <w:p w:rsidR="00EE76C8" w:rsidRDefault="00EE76C8" w:rsidP="00EE76C8">
      <w:pPr>
        <w:rPr>
          <w:rFonts w:ascii="Times New Roman" w:hAnsi="Times New Roman" w:cs="Times New Roman"/>
          <w:sz w:val="28"/>
          <w:szCs w:val="28"/>
        </w:rPr>
      </w:pPr>
    </w:p>
    <w:p w:rsidR="00EE76C8" w:rsidRDefault="00EE76C8" w:rsidP="00EE76C8">
      <w:pPr>
        <w:rPr>
          <w:rFonts w:ascii="Times New Roman" w:hAnsi="Times New Roman" w:cs="Times New Roman"/>
          <w:sz w:val="28"/>
          <w:szCs w:val="28"/>
        </w:rPr>
      </w:pPr>
    </w:p>
    <w:p w:rsidR="00EE76C8" w:rsidRDefault="00EE76C8" w:rsidP="00EE76C8">
      <w:pPr>
        <w:rPr>
          <w:rFonts w:ascii="Times New Roman" w:hAnsi="Times New Roman" w:cs="Times New Roman"/>
          <w:sz w:val="28"/>
          <w:szCs w:val="28"/>
        </w:rPr>
      </w:pPr>
    </w:p>
    <w:p w:rsidR="00EE76C8" w:rsidRDefault="00EE76C8">
      <w:pPr>
        <w:rPr>
          <w:rFonts w:ascii="Times New Roman" w:eastAsia="Times New Roman" w:hAnsi="Times New Roman" w:cs="Times New Roman"/>
          <w:color w:val="C00000"/>
          <w:spacing w:val="-4"/>
          <w:sz w:val="28"/>
          <w:szCs w:val="20"/>
        </w:rPr>
      </w:pPr>
      <w:r>
        <w:rPr>
          <w:color w:val="C00000"/>
        </w:rPr>
        <w:br w:type="page"/>
      </w:r>
    </w:p>
    <w:tbl>
      <w:tblPr>
        <w:tblStyle w:val="2"/>
        <w:tblW w:w="104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421"/>
      </w:tblGrid>
      <w:tr w:rsidR="00BF0272" w:rsidRPr="00BF0272" w:rsidTr="00756AC8">
        <w:trPr>
          <w:cantSplit/>
          <w:jc w:val="center"/>
        </w:trPr>
        <w:tc>
          <w:tcPr>
            <w:tcW w:w="9948" w:type="dxa"/>
          </w:tcPr>
          <w:p w:rsidR="00BF0272" w:rsidRPr="00BF0272" w:rsidRDefault="00BF0272" w:rsidP="00BF0272">
            <w:pPr>
              <w:jc w:val="center"/>
              <w:rPr>
                <w:sz w:val="28"/>
                <w:szCs w:val="28"/>
              </w:rPr>
            </w:pPr>
            <w:r w:rsidRPr="00BF0272">
              <w:rPr>
                <w:sz w:val="28"/>
                <w:szCs w:val="28"/>
              </w:rPr>
              <w:lastRenderedPageBreak/>
              <w:t>ПЕРЕЧЕНЬ ЗАДАЧ</w:t>
            </w:r>
          </w:p>
          <w:p w:rsidR="00BF0272" w:rsidRPr="00BF0272" w:rsidRDefault="00BF0272" w:rsidP="00BF0272">
            <w:pPr>
              <w:jc w:val="center"/>
              <w:rPr>
                <w:sz w:val="28"/>
                <w:szCs w:val="28"/>
              </w:rPr>
            </w:pPr>
            <w:r w:rsidRPr="00BF0272">
              <w:rPr>
                <w:sz w:val="28"/>
                <w:szCs w:val="28"/>
              </w:rPr>
              <w:t>К ИТОГОВОМУ МЕЖДИСЦИПЛИНАРНОМУ ЭКЗАМЕНУ</w:t>
            </w:r>
          </w:p>
          <w:p w:rsidR="00BF0272" w:rsidRPr="00BF0272" w:rsidRDefault="00BF0272" w:rsidP="00BF0272">
            <w:pPr>
              <w:jc w:val="center"/>
              <w:rPr>
                <w:sz w:val="28"/>
                <w:szCs w:val="28"/>
              </w:rPr>
            </w:pPr>
            <w:r w:rsidRPr="00BF0272">
              <w:rPr>
                <w:sz w:val="28"/>
                <w:szCs w:val="28"/>
              </w:rPr>
              <w:t>ДЛЯ СТУДЕНТОВ СПЕЦИАЛЬНОСТИ</w:t>
            </w:r>
          </w:p>
          <w:p w:rsidR="00BF0272" w:rsidRPr="00BF0272" w:rsidRDefault="00BF0272" w:rsidP="00BF0272">
            <w:pPr>
              <w:jc w:val="center"/>
              <w:rPr>
                <w:sz w:val="28"/>
                <w:szCs w:val="28"/>
              </w:rPr>
            </w:pPr>
            <w:r w:rsidRPr="00BF0272">
              <w:rPr>
                <w:sz w:val="28"/>
                <w:szCs w:val="28"/>
              </w:rPr>
              <w:t>290300 «ПРОМЫШЛЕННОЕ И ГРАЖДАНСКОЕ СТРОИТЕЛЬСТВО»</w:t>
            </w:r>
          </w:p>
          <w:p w:rsidR="00BF0272" w:rsidRPr="00BF0272" w:rsidRDefault="00BF0272" w:rsidP="00BF0272">
            <w:pPr>
              <w:jc w:val="center"/>
              <w:rPr>
                <w:sz w:val="28"/>
                <w:szCs w:val="28"/>
              </w:rPr>
            </w:pPr>
            <w:r w:rsidRPr="00BF0272">
              <w:rPr>
                <w:sz w:val="28"/>
                <w:szCs w:val="28"/>
              </w:rPr>
              <w:t>ПО ДИСЦИПЛИНЕ «СМЕТНОЕ ДЕЛО В СТРОИТЕЛЬСТВЕ»</w:t>
            </w:r>
          </w:p>
          <w:p w:rsidR="00BF0272" w:rsidRPr="00BF0272" w:rsidRDefault="00BF0272" w:rsidP="00BF0272">
            <w:pPr>
              <w:jc w:val="center"/>
              <w:rPr>
                <w:sz w:val="28"/>
                <w:szCs w:val="28"/>
              </w:rPr>
            </w:pPr>
          </w:p>
          <w:p w:rsidR="00BF0272" w:rsidRPr="00BF0272" w:rsidRDefault="00BF0272" w:rsidP="00BF0272">
            <w:pPr>
              <w:jc w:val="both"/>
              <w:rPr>
                <w:rFonts w:eastAsia="MS Mincho"/>
                <w:sz w:val="28"/>
                <w:szCs w:val="28"/>
              </w:rPr>
            </w:pPr>
          </w:p>
        </w:tc>
      </w:tr>
      <w:tr w:rsidR="00BF0272" w:rsidRPr="00BF0272" w:rsidTr="00756AC8">
        <w:trPr>
          <w:cantSplit/>
          <w:jc w:val="center"/>
        </w:trPr>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Определить транспортные расходы на 1 т. груза при перевозке железнодорожным и автомобильным транспортом.</w:t>
            </w:r>
          </w:p>
        </w:tc>
      </w:tr>
      <w:tr w:rsidR="00BF0272" w:rsidRPr="00BF0272" w:rsidTr="00756AC8">
        <w:trPr>
          <w:cantSplit/>
          <w:jc w:val="center"/>
        </w:trPr>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Определить стоимость строительных материалов, используемых строительной площадке (составить калькуляцию).</w:t>
            </w:r>
          </w:p>
        </w:tc>
      </w:tr>
      <w:tr w:rsidR="00BF0272" w:rsidRPr="00BF0272" w:rsidTr="00756AC8">
        <w:trPr>
          <w:cantSplit/>
          <w:jc w:val="center"/>
        </w:trPr>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Определить сметную стоимость работы</w:t>
            </w:r>
          </w:p>
        </w:tc>
      </w:tr>
      <w:tr w:rsidR="00BF0272" w:rsidRPr="00BF0272" w:rsidTr="00756AC8">
        <w:trPr>
          <w:cantSplit/>
          <w:jc w:val="center"/>
        </w:trPr>
        <w:tc>
          <w:tcPr>
            <w:tcW w:w="9948" w:type="dxa"/>
          </w:tcPr>
          <w:p w:rsidR="00BF0272" w:rsidRPr="00BF0272" w:rsidRDefault="00BF0272" w:rsidP="00BF0272">
            <w:pPr>
              <w:pStyle w:val="a8"/>
              <w:numPr>
                <w:ilvl w:val="0"/>
                <w:numId w:val="3"/>
              </w:numPr>
              <w:tabs>
                <w:tab w:val="left" w:pos="0"/>
              </w:tabs>
              <w:spacing w:line="360" w:lineRule="auto"/>
              <w:ind w:right="47"/>
              <w:jc w:val="both"/>
              <w:rPr>
                <w:sz w:val="28"/>
                <w:szCs w:val="28"/>
              </w:rPr>
            </w:pPr>
            <w:r w:rsidRPr="00BF0272">
              <w:rPr>
                <w:sz w:val="28"/>
                <w:szCs w:val="28"/>
              </w:rPr>
              <w:t>Определить сметную стоимость СМР в целом и по статьям затрат</w:t>
            </w:r>
          </w:p>
        </w:tc>
      </w:tr>
      <w:tr w:rsidR="00BF0272" w:rsidRPr="00BF0272" w:rsidTr="00756AC8">
        <w:tblPrEx>
          <w:jc w:val="left"/>
        </w:tblPrEx>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 xml:space="preserve">Определить сметную стоимость СМР в целом и по статьям затрат при условии, что прямые затраты 18 </w:t>
            </w:r>
            <w:proofErr w:type="spellStart"/>
            <w:r w:rsidRPr="00BF0272">
              <w:rPr>
                <w:sz w:val="28"/>
                <w:szCs w:val="28"/>
              </w:rPr>
              <w:t>млн</w:t>
            </w:r>
            <w:proofErr w:type="gramStart"/>
            <w:r w:rsidRPr="00BF0272">
              <w:rPr>
                <w:sz w:val="28"/>
                <w:szCs w:val="28"/>
              </w:rPr>
              <w:t>.р</w:t>
            </w:r>
            <w:proofErr w:type="gramEnd"/>
            <w:r w:rsidRPr="00BF0272">
              <w:rPr>
                <w:sz w:val="28"/>
                <w:szCs w:val="28"/>
              </w:rPr>
              <w:t>уб</w:t>
            </w:r>
            <w:proofErr w:type="spellEnd"/>
            <w:r w:rsidRPr="00BF0272">
              <w:rPr>
                <w:sz w:val="28"/>
                <w:szCs w:val="28"/>
              </w:rPr>
              <w:t>., материалы составляют 58%, заработная плата 27%; накладные расходы 150%, сметная прибыль 55% от ФОТ.</w:t>
            </w:r>
          </w:p>
        </w:tc>
      </w:tr>
      <w:tr w:rsidR="00BF0272" w:rsidRPr="00BF0272" w:rsidTr="00756AC8">
        <w:tblPrEx>
          <w:jc w:val="left"/>
        </w:tblPrEx>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Определить структуру сметной стоимости СМР при следующих исходных данных:</w:t>
            </w:r>
          </w:p>
          <w:p w:rsidR="00BF0272" w:rsidRPr="00BF0272" w:rsidRDefault="00BF0272" w:rsidP="00BF0272">
            <w:pPr>
              <w:numPr>
                <w:ilvl w:val="0"/>
                <w:numId w:val="1"/>
              </w:numPr>
              <w:spacing w:line="360" w:lineRule="auto"/>
              <w:jc w:val="both"/>
              <w:rPr>
                <w:sz w:val="28"/>
                <w:szCs w:val="28"/>
              </w:rPr>
            </w:pPr>
            <w:r w:rsidRPr="00BF0272">
              <w:rPr>
                <w:sz w:val="28"/>
                <w:szCs w:val="28"/>
              </w:rPr>
              <w:t>затраты на материалы – 7,5 млн. руб.,</w:t>
            </w:r>
          </w:p>
          <w:p w:rsidR="00BF0272" w:rsidRPr="00BF0272" w:rsidRDefault="00BF0272" w:rsidP="00BF0272">
            <w:pPr>
              <w:numPr>
                <w:ilvl w:val="0"/>
                <w:numId w:val="1"/>
              </w:numPr>
              <w:spacing w:line="360" w:lineRule="auto"/>
              <w:jc w:val="both"/>
              <w:rPr>
                <w:sz w:val="28"/>
                <w:szCs w:val="28"/>
              </w:rPr>
            </w:pPr>
            <w:r w:rsidRPr="00BF0272">
              <w:rPr>
                <w:sz w:val="28"/>
                <w:szCs w:val="28"/>
              </w:rPr>
              <w:t>затраты на эксплуатацию машин – 3,0 млн. руб.,</w:t>
            </w:r>
          </w:p>
          <w:p w:rsidR="00BF0272" w:rsidRPr="00BF0272" w:rsidRDefault="00BF0272" w:rsidP="00BF0272">
            <w:pPr>
              <w:numPr>
                <w:ilvl w:val="0"/>
                <w:numId w:val="1"/>
              </w:numPr>
              <w:spacing w:line="360" w:lineRule="auto"/>
              <w:jc w:val="both"/>
              <w:rPr>
                <w:sz w:val="28"/>
                <w:szCs w:val="28"/>
              </w:rPr>
            </w:pPr>
            <w:r w:rsidRPr="00BF0272">
              <w:rPr>
                <w:sz w:val="28"/>
                <w:szCs w:val="28"/>
              </w:rPr>
              <w:t>прочие прямые затраты – 0,5 млн. руб.,</w:t>
            </w:r>
          </w:p>
          <w:p w:rsidR="00BF0272" w:rsidRPr="00BF0272" w:rsidRDefault="00BF0272" w:rsidP="00BF0272">
            <w:pPr>
              <w:numPr>
                <w:ilvl w:val="0"/>
                <w:numId w:val="1"/>
              </w:numPr>
              <w:spacing w:line="360" w:lineRule="auto"/>
              <w:jc w:val="both"/>
              <w:rPr>
                <w:sz w:val="28"/>
                <w:szCs w:val="28"/>
              </w:rPr>
            </w:pPr>
            <w:r w:rsidRPr="00BF0272">
              <w:rPr>
                <w:sz w:val="28"/>
                <w:szCs w:val="28"/>
              </w:rPr>
              <w:t>основная заработная плата – 3,2 млн. руб.,</w:t>
            </w:r>
          </w:p>
          <w:p w:rsidR="00BF0272" w:rsidRPr="00BF0272" w:rsidRDefault="00BF0272" w:rsidP="00BF0272">
            <w:pPr>
              <w:numPr>
                <w:ilvl w:val="0"/>
                <w:numId w:val="1"/>
              </w:numPr>
              <w:spacing w:line="360" w:lineRule="auto"/>
              <w:jc w:val="both"/>
              <w:rPr>
                <w:sz w:val="28"/>
                <w:szCs w:val="28"/>
              </w:rPr>
            </w:pPr>
            <w:r w:rsidRPr="00BF0272">
              <w:rPr>
                <w:sz w:val="28"/>
                <w:szCs w:val="28"/>
              </w:rPr>
              <w:t>накладные расходы 19% от прямых затрат,</w:t>
            </w:r>
          </w:p>
          <w:p w:rsidR="00BF0272" w:rsidRPr="00BF0272" w:rsidRDefault="00BF0272" w:rsidP="00BF0272">
            <w:pPr>
              <w:numPr>
                <w:ilvl w:val="0"/>
                <w:numId w:val="1"/>
              </w:numPr>
              <w:spacing w:line="360" w:lineRule="auto"/>
              <w:jc w:val="both"/>
              <w:rPr>
                <w:sz w:val="28"/>
                <w:szCs w:val="28"/>
              </w:rPr>
            </w:pPr>
            <w:r w:rsidRPr="00BF0272">
              <w:rPr>
                <w:sz w:val="28"/>
                <w:szCs w:val="28"/>
              </w:rPr>
              <w:t>плановые накопления – 12% от сметной себестоимости.</w:t>
            </w:r>
          </w:p>
        </w:tc>
      </w:tr>
      <w:tr w:rsidR="00BF0272" w:rsidRPr="00BF0272" w:rsidTr="00756AC8">
        <w:tblPrEx>
          <w:jc w:val="left"/>
        </w:tblPrEx>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Определить сметную стоимость работы на единицу измерения:</w:t>
            </w:r>
          </w:p>
          <w:p w:rsidR="00BF0272" w:rsidRPr="00BF0272" w:rsidRDefault="00BF0272" w:rsidP="00BF0272">
            <w:pPr>
              <w:spacing w:line="360" w:lineRule="auto"/>
              <w:jc w:val="both"/>
              <w:rPr>
                <w:sz w:val="28"/>
                <w:szCs w:val="28"/>
              </w:rPr>
            </w:pPr>
            <w:r w:rsidRPr="00BF0272">
              <w:rPr>
                <w:sz w:val="28"/>
                <w:szCs w:val="28"/>
              </w:rPr>
              <w:t>- наружная облицовка по бетонной поверхности керамическими отдельными плитками на цементном растворе стен.</w:t>
            </w:r>
          </w:p>
        </w:tc>
      </w:tr>
      <w:tr w:rsidR="00BF0272" w:rsidRPr="00BF0272" w:rsidTr="00756AC8">
        <w:tblPrEx>
          <w:jc w:val="left"/>
        </w:tblPrEx>
        <w:trPr>
          <w:trHeight w:val="675"/>
        </w:trPr>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 xml:space="preserve">Определить сметную стоимость работы на единицу измерения работы: </w:t>
            </w:r>
          </w:p>
          <w:p w:rsidR="00BF0272" w:rsidRPr="00BF0272" w:rsidRDefault="00BF0272" w:rsidP="00BF0272">
            <w:pPr>
              <w:spacing w:line="360" w:lineRule="auto"/>
              <w:jc w:val="both"/>
              <w:rPr>
                <w:sz w:val="28"/>
                <w:szCs w:val="28"/>
              </w:rPr>
            </w:pPr>
            <w:r w:rsidRPr="00BF0272">
              <w:rPr>
                <w:sz w:val="28"/>
                <w:szCs w:val="28"/>
              </w:rPr>
              <w:t xml:space="preserve">- утепление покрытий плитами из легких бетонов насухо. </w:t>
            </w:r>
          </w:p>
        </w:tc>
      </w:tr>
      <w:tr w:rsidR="00BF0272" w:rsidRPr="00BF0272" w:rsidTr="00756AC8">
        <w:tblPrEx>
          <w:jc w:val="left"/>
        </w:tblPrEx>
        <w:tc>
          <w:tcPr>
            <w:tcW w:w="9948" w:type="dxa"/>
          </w:tcPr>
          <w:p w:rsidR="00BF0272" w:rsidRPr="00BF0272" w:rsidRDefault="00BF0272" w:rsidP="00BF0272">
            <w:pPr>
              <w:pStyle w:val="a8"/>
              <w:numPr>
                <w:ilvl w:val="0"/>
                <w:numId w:val="3"/>
              </w:numPr>
              <w:spacing w:line="360" w:lineRule="auto"/>
              <w:jc w:val="both"/>
              <w:rPr>
                <w:sz w:val="28"/>
                <w:szCs w:val="28"/>
              </w:rPr>
            </w:pPr>
            <w:r w:rsidRPr="00BF0272">
              <w:rPr>
                <w:sz w:val="28"/>
                <w:szCs w:val="28"/>
              </w:rPr>
              <w:t>Определить сметную стоимость работы на единицу измерения:</w:t>
            </w:r>
          </w:p>
          <w:p w:rsidR="00BF0272" w:rsidRPr="00BF0272" w:rsidRDefault="00BF0272" w:rsidP="00BF0272">
            <w:pPr>
              <w:spacing w:line="360" w:lineRule="auto"/>
              <w:jc w:val="both"/>
              <w:rPr>
                <w:sz w:val="28"/>
                <w:szCs w:val="28"/>
              </w:rPr>
            </w:pPr>
            <w:r w:rsidRPr="00BF0272">
              <w:rPr>
                <w:sz w:val="28"/>
                <w:szCs w:val="28"/>
              </w:rPr>
              <w:t>- установка в жилых и общественных зданиях блоков оконных с переплетами спаренными в стенах каменных площадью проема до 2 м</w:t>
            </w:r>
            <w:proofErr w:type="gramStart"/>
            <w:r w:rsidRPr="00BF0272">
              <w:rPr>
                <w:sz w:val="28"/>
                <w:szCs w:val="28"/>
                <w:vertAlign w:val="superscript"/>
              </w:rPr>
              <w:t>2</w:t>
            </w:r>
            <w:proofErr w:type="gramEnd"/>
          </w:p>
        </w:tc>
      </w:tr>
    </w:tbl>
    <w:p w:rsidR="00BF0272" w:rsidRDefault="00BF0272">
      <w:pPr>
        <w:rPr>
          <w:rFonts w:ascii="Times New Roman" w:eastAsia="Times New Roman" w:hAnsi="Times New Roman" w:cs="Times New Roman"/>
          <w:color w:val="C00000"/>
          <w:spacing w:val="-4"/>
          <w:sz w:val="28"/>
          <w:szCs w:val="20"/>
        </w:rPr>
      </w:pPr>
      <w:r>
        <w:rPr>
          <w:color w:val="C00000"/>
        </w:rPr>
        <w:br w:type="page"/>
      </w:r>
    </w:p>
    <w:p w:rsidR="00EE76C8" w:rsidRPr="00D664D9" w:rsidRDefault="00EE76C8" w:rsidP="00EE76C8">
      <w:pPr>
        <w:pStyle w:val="a0"/>
        <w:rPr>
          <w:color w:val="C00000"/>
        </w:rPr>
      </w:pPr>
      <w:r w:rsidRPr="00D664D9">
        <w:rPr>
          <w:color w:val="C00000"/>
        </w:rPr>
        <w:lastRenderedPageBreak/>
        <w:t>1. Определить транспортные расходы на 1 т. груза при перевозке железнодорожным и автомобильным транспортом.</w:t>
      </w:r>
    </w:p>
    <w:p w:rsidR="00EE76C8" w:rsidRPr="000C21D2" w:rsidRDefault="00EE76C8" w:rsidP="00EE76C8">
      <w:pPr>
        <w:pStyle w:val="a0"/>
        <w:rPr>
          <w:color w:val="00B050"/>
        </w:rPr>
      </w:pPr>
      <w:r w:rsidRPr="000C21D2">
        <w:rPr>
          <w:color w:val="00B050"/>
        </w:rPr>
        <w:t>Для составления калькуляции транспортных расходов необходимы СНИП 4-4-82 часть 1. «Авто- и ж/д перевозки» и часть 4. «Местные материалы»</w:t>
      </w:r>
    </w:p>
    <w:p w:rsidR="00EE76C8" w:rsidRPr="00FD0ED2" w:rsidRDefault="00EE76C8" w:rsidP="00EE76C8">
      <w:pPr>
        <w:pStyle w:val="a0"/>
      </w:pPr>
      <w:r w:rsidRPr="00FD0ED2">
        <w:t>Составлена в ценах 1984 г.</w:t>
      </w:r>
    </w:p>
    <w:p w:rsidR="00EE76C8" w:rsidRPr="00FD0ED2" w:rsidRDefault="00EE76C8" w:rsidP="00EE76C8">
      <w:pPr>
        <w:pStyle w:val="a0"/>
      </w:pPr>
      <w:r w:rsidRPr="00FD0ED2">
        <w:t>Калькуляция №___</w:t>
      </w:r>
    </w:p>
    <w:p w:rsidR="00EE76C8" w:rsidRDefault="00EE76C8" w:rsidP="00EE76C8">
      <w:pPr>
        <w:pStyle w:val="a0"/>
      </w:pPr>
      <w:r w:rsidRPr="00FD0ED2">
        <w:t xml:space="preserve">транспортных расходов на 1 </w:t>
      </w:r>
      <w:proofErr w:type="spellStart"/>
      <w:r w:rsidRPr="00FD0ED2">
        <w:t>тн</w:t>
      </w:r>
      <w:proofErr w:type="spellEnd"/>
      <w:r w:rsidRPr="00FD0ED2">
        <w:t>. _____________</w:t>
      </w:r>
      <w:r>
        <w:t>_______________</w:t>
      </w:r>
      <w:r w:rsidRPr="00FD0ED2">
        <w:t>___</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787"/>
        <w:gridCol w:w="3200"/>
        <w:gridCol w:w="6489"/>
      </w:tblGrid>
      <w:tr w:rsidR="00EE76C8" w:rsidRPr="007B7596" w:rsidTr="00C35FFB">
        <w:trPr>
          <w:jc w:val="center"/>
        </w:trPr>
        <w:tc>
          <w:tcPr>
            <w:tcW w:w="4050" w:type="dxa"/>
            <w:gridSpan w:val="2"/>
          </w:tcPr>
          <w:p w:rsidR="00EE76C8" w:rsidRPr="00B2555C" w:rsidRDefault="00EE76C8" w:rsidP="00C35FFB">
            <w:pPr>
              <w:pStyle w:val="a0"/>
              <w:rPr>
                <w:b/>
              </w:rPr>
            </w:pPr>
            <w:r w:rsidRPr="00B2555C">
              <w:rPr>
                <w:b/>
              </w:rPr>
              <w:t>1. Вид отпускной цены</w:t>
            </w:r>
          </w:p>
        </w:tc>
        <w:tc>
          <w:tcPr>
            <w:tcW w:w="6661" w:type="dxa"/>
          </w:tcPr>
          <w:p w:rsidR="00EE76C8" w:rsidRPr="007B7596" w:rsidRDefault="00EE76C8" w:rsidP="00C35FFB">
            <w:pPr>
              <w:pStyle w:val="a0"/>
            </w:pPr>
            <w:r w:rsidRPr="00B2555C">
              <w:rPr>
                <w:b/>
              </w:rPr>
              <w:t>СНиП 4-4-82 часть 4 «Местные материалы</w:t>
            </w:r>
            <w:r w:rsidRPr="007B7596">
              <w:t>» по содержанию (последняя стр.) находим раздел «Оптовые цены» на интересующий нас материал.</w:t>
            </w:r>
          </w:p>
          <w:p w:rsidR="00EE76C8" w:rsidRPr="007B7596" w:rsidRDefault="00EE76C8" w:rsidP="00C35FFB">
            <w:pPr>
              <w:pStyle w:val="a0"/>
            </w:pPr>
            <w:r w:rsidRPr="007B7596">
              <w:t>В нужном разделе в п. 1. или в табл. 1 находим вид отпускной цены «франко-»</w:t>
            </w:r>
          </w:p>
        </w:tc>
      </w:tr>
      <w:tr w:rsidR="00EE76C8" w:rsidRPr="007B7596" w:rsidTr="00C35FFB">
        <w:trPr>
          <w:jc w:val="center"/>
        </w:trPr>
        <w:tc>
          <w:tcPr>
            <w:tcW w:w="4050" w:type="dxa"/>
            <w:gridSpan w:val="2"/>
          </w:tcPr>
          <w:p w:rsidR="00EE76C8" w:rsidRPr="00B2555C" w:rsidRDefault="00EE76C8" w:rsidP="00EE76C8">
            <w:pPr>
              <w:pStyle w:val="a0"/>
              <w:jc w:val="left"/>
              <w:rPr>
                <w:b/>
              </w:rPr>
            </w:pPr>
            <w:r w:rsidRPr="00B2555C">
              <w:rPr>
                <w:b/>
              </w:rPr>
              <w:t>2. Наименование поставщика и удельный вес поставки</w:t>
            </w:r>
          </w:p>
        </w:tc>
        <w:tc>
          <w:tcPr>
            <w:tcW w:w="6661" w:type="dxa"/>
          </w:tcPr>
          <w:p w:rsidR="00EE76C8" w:rsidRPr="007B7596" w:rsidRDefault="00EE76C8" w:rsidP="00C35FFB">
            <w:pPr>
              <w:pStyle w:val="a0"/>
            </w:pPr>
            <w:r w:rsidRPr="007B7596">
              <w:t>Указывается производитель, в зависимости от материала</w:t>
            </w:r>
          </w:p>
          <w:p w:rsidR="00EE76C8" w:rsidRPr="007B7596" w:rsidRDefault="00EE76C8" w:rsidP="00C35FFB">
            <w:pPr>
              <w:pStyle w:val="a0"/>
            </w:pPr>
            <w:r w:rsidRPr="007B7596">
              <w:t>Если в условии не оговорён % поставки, тогда он принимается 100 %</w:t>
            </w:r>
          </w:p>
        </w:tc>
      </w:tr>
      <w:tr w:rsidR="00EE76C8" w:rsidRPr="007B7596" w:rsidTr="00C35FFB">
        <w:trPr>
          <w:jc w:val="center"/>
        </w:trPr>
        <w:tc>
          <w:tcPr>
            <w:tcW w:w="4050" w:type="dxa"/>
            <w:gridSpan w:val="2"/>
          </w:tcPr>
          <w:p w:rsidR="00EE76C8" w:rsidRPr="00B2555C" w:rsidRDefault="00EE76C8" w:rsidP="00C35FFB">
            <w:pPr>
              <w:pStyle w:val="a0"/>
              <w:rPr>
                <w:b/>
              </w:rPr>
            </w:pPr>
            <w:r w:rsidRPr="00B2555C">
              <w:rPr>
                <w:b/>
              </w:rPr>
              <w:t>3. Вид транспорта</w:t>
            </w:r>
          </w:p>
        </w:tc>
        <w:tc>
          <w:tcPr>
            <w:tcW w:w="6661" w:type="dxa"/>
          </w:tcPr>
          <w:p w:rsidR="00EE76C8" w:rsidRPr="007B7596" w:rsidRDefault="00EE76C8" w:rsidP="00C35FFB">
            <w:pPr>
              <w:pStyle w:val="a0"/>
            </w:pPr>
            <w:r w:rsidRPr="007B7596">
              <w:t xml:space="preserve">По условию задачи (авто-, ж/д. или оба) </w:t>
            </w:r>
          </w:p>
        </w:tc>
      </w:tr>
      <w:tr w:rsidR="00EE76C8" w:rsidRPr="007B7596" w:rsidTr="00C35FFB">
        <w:trPr>
          <w:jc w:val="center"/>
        </w:trPr>
        <w:tc>
          <w:tcPr>
            <w:tcW w:w="4050" w:type="dxa"/>
            <w:gridSpan w:val="2"/>
          </w:tcPr>
          <w:p w:rsidR="00EE76C8" w:rsidRPr="00B2555C" w:rsidRDefault="00EE76C8" w:rsidP="00EE76C8">
            <w:pPr>
              <w:pStyle w:val="a0"/>
              <w:jc w:val="left"/>
              <w:rPr>
                <w:b/>
              </w:rPr>
            </w:pPr>
            <w:r w:rsidRPr="00B2555C">
              <w:rPr>
                <w:b/>
              </w:rPr>
              <w:t>4. Железнодорожные перевозки</w:t>
            </w:r>
          </w:p>
        </w:tc>
        <w:tc>
          <w:tcPr>
            <w:tcW w:w="6661" w:type="dxa"/>
          </w:tcPr>
          <w:p w:rsidR="00EE76C8" w:rsidRPr="007B7596" w:rsidRDefault="00EE76C8" w:rsidP="00C35FFB">
            <w:pPr>
              <w:pStyle w:val="a0"/>
            </w:pPr>
            <w:r w:rsidRPr="00B2555C">
              <w:rPr>
                <w:b/>
              </w:rPr>
              <w:t>СНиП 4-4-82 часть 1 «Ж/д и автоперевозки</w:t>
            </w:r>
            <w:r w:rsidRPr="007B7596">
              <w:t xml:space="preserve">» </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4.1</w:t>
            </w:r>
          </w:p>
        </w:tc>
        <w:tc>
          <w:tcPr>
            <w:tcW w:w="3250" w:type="dxa"/>
            <w:shd w:val="clear" w:color="auto" w:fill="auto"/>
          </w:tcPr>
          <w:p w:rsidR="00EE76C8" w:rsidRPr="007B7596" w:rsidRDefault="00EE76C8" w:rsidP="00C35FFB">
            <w:pPr>
              <w:pStyle w:val="a0"/>
              <w:rPr>
                <w:i/>
              </w:rPr>
            </w:pPr>
            <w:r w:rsidRPr="007B7596">
              <w:rPr>
                <w:i/>
              </w:rPr>
              <w:t>Вид отправки</w:t>
            </w:r>
          </w:p>
        </w:tc>
        <w:tc>
          <w:tcPr>
            <w:tcW w:w="6661" w:type="dxa"/>
          </w:tcPr>
          <w:p w:rsidR="00EE76C8" w:rsidRPr="00B2555C" w:rsidRDefault="00EE76C8" w:rsidP="00C35FFB">
            <w:pPr>
              <w:pStyle w:val="a0"/>
              <w:rPr>
                <w:b/>
              </w:rPr>
            </w:pPr>
            <w:r w:rsidRPr="00B2555C">
              <w:rPr>
                <w:b/>
              </w:rPr>
              <w:t xml:space="preserve">всегда </w:t>
            </w:r>
            <w:proofErr w:type="spellStart"/>
            <w:r w:rsidRPr="00B2555C">
              <w:rPr>
                <w:b/>
              </w:rPr>
              <w:t>повагонный</w:t>
            </w:r>
            <w:proofErr w:type="spellEnd"/>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4.2</w:t>
            </w:r>
          </w:p>
        </w:tc>
        <w:tc>
          <w:tcPr>
            <w:tcW w:w="3250" w:type="dxa"/>
            <w:shd w:val="clear" w:color="auto" w:fill="auto"/>
          </w:tcPr>
          <w:p w:rsidR="00EE76C8" w:rsidRPr="007B7596" w:rsidRDefault="00EE76C8" w:rsidP="00C35FFB">
            <w:pPr>
              <w:pStyle w:val="a0"/>
              <w:rPr>
                <w:i/>
              </w:rPr>
            </w:pPr>
            <w:r w:rsidRPr="007B7596">
              <w:rPr>
                <w:i/>
              </w:rPr>
              <w:t>Скидки, надбавки</w:t>
            </w:r>
          </w:p>
        </w:tc>
        <w:tc>
          <w:tcPr>
            <w:tcW w:w="6661" w:type="dxa"/>
          </w:tcPr>
          <w:p w:rsidR="00EE76C8" w:rsidRPr="00EE76C8" w:rsidRDefault="00E57BFA" w:rsidP="00C35FFB">
            <w:pPr>
              <w:pStyle w:val="a0"/>
            </w:pPr>
            <w:r>
              <w:t>-  ,   (</w:t>
            </w:r>
            <w:r w:rsidR="00EE76C8">
              <w:t>стр.66  с п.15</w:t>
            </w:r>
            <w:r>
              <w:t>)</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4.3</w:t>
            </w:r>
          </w:p>
        </w:tc>
        <w:tc>
          <w:tcPr>
            <w:tcW w:w="3250" w:type="dxa"/>
            <w:shd w:val="clear" w:color="auto" w:fill="auto"/>
          </w:tcPr>
          <w:p w:rsidR="00EE76C8" w:rsidRPr="007B7596" w:rsidRDefault="00EE76C8" w:rsidP="00C35FFB">
            <w:pPr>
              <w:pStyle w:val="a0"/>
              <w:rPr>
                <w:i/>
              </w:rPr>
            </w:pPr>
            <w:r w:rsidRPr="007B7596">
              <w:rPr>
                <w:i/>
              </w:rPr>
              <w:t>Номер тарифной схемы</w:t>
            </w:r>
          </w:p>
        </w:tc>
        <w:tc>
          <w:tcPr>
            <w:tcW w:w="6661" w:type="dxa"/>
          </w:tcPr>
          <w:p w:rsidR="00EE76C8" w:rsidRPr="007B7596" w:rsidRDefault="00EE76C8" w:rsidP="00C35FFB">
            <w:pPr>
              <w:pStyle w:val="a0"/>
            </w:pPr>
            <w:r w:rsidRPr="007B7596">
              <w:t>стр. 71 Выбрать из табл. 1 на материал по условию</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4.4</w:t>
            </w:r>
          </w:p>
        </w:tc>
        <w:tc>
          <w:tcPr>
            <w:tcW w:w="3250" w:type="dxa"/>
            <w:shd w:val="clear" w:color="auto" w:fill="auto"/>
          </w:tcPr>
          <w:p w:rsidR="00EE76C8" w:rsidRPr="007B7596" w:rsidRDefault="00EE76C8" w:rsidP="00C35FFB">
            <w:pPr>
              <w:pStyle w:val="a0"/>
              <w:rPr>
                <w:i/>
              </w:rPr>
            </w:pPr>
            <w:r w:rsidRPr="007B7596">
              <w:rPr>
                <w:i/>
              </w:rPr>
              <w:t>Норма загрузки вагонов</w:t>
            </w:r>
          </w:p>
        </w:tc>
        <w:tc>
          <w:tcPr>
            <w:tcW w:w="6661" w:type="dxa"/>
          </w:tcPr>
          <w:p w:rsidR="00EE76C8" w:rsidRPr="007B7596" w:rsidRDefault="00EE76C8" w:rsidP="00C35FFB">
            <w:pPr>
              <w:pStyle w:val="a0"/>
            </w:pPr>
            <w:r w:rsidRPr="007B7596">
              <w:t>стр. 71 Выбрать из табл. 1 на материал по условию</w:t>
            </w:r>
          </w:p>
        </w:tc>
      </w:tr>
      <w:tr w:rsidR="00EE76C8" w:rsidRPr="007B7596" w:rsidTr="00C35FFB">
        <w:trPr>
          <w:jc w:val="center"/>
        </w:trPr>
        <w:tc>
          <w:tcPr>
            <w:tcW w:w="4050" w:type="dxa"/>
            <w:gridSpan w:val="2"/>
          </w:tcPr>
          <w:p w:rsidR="00EE76C8" w:rsidRPr="00B2555C" w:rsidRDefault="00EE76C8" w:rsidP="00EE76C8">
            <w:pPr>
              <w:pStyle w:val="a0"/>
              <w:jc w:val="left"/>
              <w:rPr>
                <w:b/>
              </w:rPr>
            </w:pPr>
            <w:r w:rsidRPr="00B2555C">
              <w:rPr>
                <w:b/>
              </w:rPr>
              <w:t>5. Автомобильные перевозки</w:t>
            </w:r>
          </w:p>
        </w:tc>
        <w:tc>
          <w:tcPr>
            <w:tcW w:w="6661" w:type="dxa"/>
          </w:tcPr>
          <w:p w:rsidR="00EE76C8" w:rsidRPr="00B2555C" w:rsidRDefault="00EE76C8" w:rsidP="00C35FFB">
            <w:pPr>
              <w:pStyle w:val="a0"/>
              <w:rPr>
                <w:b/>
              </w:rPr>
            </w:pPr>
            <w:r w:rsidRPr="00B2555C">
              <w:rPr>
                <w:b/>
              </w:rPr>
              <w:t xml:space="preserve">СНиП 4-4-82 часть 1 «Ж/д и автоперевозки» </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5.1</w:t>
            </w:r>
          </w:p>
        </w:tc>
        <w:tc>
          <w:tcPr>
            <w:tcW w:w="3250" w:type="dxa"/>
            <w:shd w:val="clear" w:color="auto" w:fill="auto"/>
          </w:tcPr>
          <w:p w:rsidR="00EE76C8" w:rsidRPr="007B7596" w:rsidRDefault="00EE76C8" w:rsidP="00C35FFB">
            <w:pPr>
              <w:pStyle w:val="a0"/>
              <w:rPr>
                <w:i/>
              </w:rPr>
            </w:pPr>
            <w:r w:rsidRPr="007B7596">
              <w:rPr>
                <w:i/>
              </w:rPr>
              <w:t>Класс груза</w:t>
            </w:r>
          </w:p>
        </w:tc>
        <w:tc>
          <w:tcPr>
            <w:tcW w:w="6661" w:type="dxa"/>
          </w:tcPr>
          <w:p w:rsidR="00EE76C8" w:rsidRPr="007B7596" w:rsidRDefault="00EE76C8" w:rsidP="00C35FFB">
            <w:pPr>
              <w:pStyle w:val="a0"/>
            </w:pPr>
            <w:r w:rsidRPr="007B7596">
              <w:t>стр. 24 приложение 2</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5.2</w:t>
            </w:r>
          </w:p>
        </w:tc>
        <w:tc>
          <w:tcPr>
            <w:tcW w:w="3250" w:type="dxa"/>
            <w:shd w:val="clear" w:color="auto" w:fill="auto"/>
          </w:tcPr>
          <w:p w:rsidR="00EE76C8" w:rsidRPr="007B7596" w:rsidRDefault="00EE76C8" w:rsidP="00C35FFB">
            <w:pPr>
              <w:pStyle w:val="a0"/>
              <w:rPr>
                <w:i/>
              </w:rPr>
            </w:pPr>
            <w:r w:rsidRPr="007B7596">
              <w:rPr>
                <w:i/>
              </w:rPr>
              <w:t>Тариф</w:t>
            </w:r>
          </w:p>
        </w:tc>
        <w:tc>
          <w:tcPr>
            <w:tcW w:w="6661" w:type="dxa"/>
          </w:tcPr>
          <w:p w:rsidR="00EE76C8" w:rsidRPr="007B7596" w:rsidRDefault="00EE76C8" w:rsidP="00C35FFB">
            <w:pPr>
              <w:pStyle w:val="a0"/>
            </w:pPr>
            <w:r w:rsidRPr="007B7596">
              <w:t xml:space="preserve">Общий или исключительный (до </w:t>
            </w:r>
            <w:smartTag w:uri="urn:schemas-microsoft-com:office:smarttags" w:element="metricconverter">
              <w:smartTagPr>
                <w:attr w:name="ProductID" w:val="10 км"/>
              </w:smartTagPr>
              <w:r w:rsidRPr="007B7596">
                <w:t>10 км</w:t>
              </w:r>
            </w:smartTag>
            <w:r w:rsidRPr="007B7596">
              <w:t>.  песок  и т.д.)</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5.3</w:t>
            </w:r>
          </w:p>
        </w:tc>
        <w:tc>
          <w:tcPr>
            <w:tcW w:w="3250" w:type="dxa"/>
            <w:shd w:val="clear" w:color="auto" w:fill="auto"/>
          </w:tcPr>
          <w:p w:rsidR="00EE76C8" w:rsidRPr="007B7596" w:rsidRDefault="00EE76C8" w:rsidP="00C35FFB">
            <w:pPr>
              <w:pStyle w:val="a0"/>
              <w:rPr>
                <w:i/>
              </w:rPr>
            </w:pPr>
            <w:r w:rsidRPr="007B7596">
              <w:rPr>
                <w:i/>
              </w:rPr>
              <w:t>Скидки, надбавки</w:t>
            </w:r>
          </w:p>
        </w:tc>
        <w:tc>
          <w:tcPr>
            <w:tcW w:w="6661" w:type="dxa"/>
          </w:tcPr>
          <w:p w:rsidR="00EE76C8" w:rsidRPr="007B7596" w:rsidRDefault="00EE76C8" w:rsidP="00C35FFB">
            <w:pPr>
              <w:pStyle w:val="a0"/>
            </w:pPr>
            <w:r w:rsidRPr="007B7596">
              <w:t>стр. 21</w:t>
            </w:r>
            <w:r w:rsidR="00E57BFA">
              <w:t xml:space="preserve"> с </w:t>
            </w:r>
            <w:r w:rsidRPr="007B7596">
              <w:t xml:space="preserve"> п.10</w:t>
            </w:r>
          </w:p>
        </w:tc>
      </w:tr>
      <w:tr w:rsidR="00EE76C8" w:rsidRPr="007B7596" w:rsidTr="00C35FFB">
        <w:trPr>
          <w:jc w:val="center"/>
        </w:trPr>
        <w:tc>
          <w:tcPr>
            <w:tcW w:w="800" w:type="dxa"/>
            <w:shd w:val="clear" w:color="auto" w:fill="auto"/>
          </w:tcPr>
          <w:p w:rsidR="00EE76C8" w:rsidRPr="007B7596" w:rsidRDefault="00EE76C8" w:rsidP="00C35FFB">
            <w:pPr>
              <w:pStyle w:val="a0"/>
              <w:rPr>
                <w:i/>
              </w:rPr>
            </w:pPr>
            <w:r w:rsidRPr="007B7596">
              <w:rPr>
                <w:i/>
              </w:rPr>
              <w:t>5.4</w:t>
            </w:r>
          </w:p>
        </w:tc>
        <w:tc>
          <w:tcPr>
            <w:tcW w:w="3250" w:type="dxa"/>
            <w:shd w:val="clear" w:color="auto" w:fill="auto"/>
          </w:tcPr>
          <w:p w:rsidR="00EE76C8" w:rsidRPr="007B7596" w:rsidRDefault="00EE76C8" w:rsidP="00C35FFB">
            <w:pPr>
              <w:pStyle w:val="a0"/>
              <w:rPr>
                <w:i/>
              </w:rPr>
            </w:pPr>
            <w:r w:rsidRPr="007B7596">
              <w:rPr>
                <w:i/>
              </w:rPr>
              <w:t>Поясной коэффициент</w:t>
            </w:r>
          </w:p>
        </w:tc>
        <w:tc>
          <w:tcPr>
            <w:tcW w:w="6661" w:type="dxa"/>
          </w:tcPr>
          <w:p w:rsidR="00EE76C8" w:rsidRPr="007B7596" w:rsidRDefault="00EE76C8" w:rsidP="00C35FFB">
            <w:pPr>
              <w:pStyle w:val="a0"/>
            </w:pPr>
            <w:r w:rsidRPr="007B7596">
              <w:t>стр. 23 приложение 1</w:t>
            </w:r>
          </w:p>
        </w:tc>
      </w:tr>
    </w:tbl>
    <w:p w:rsidR="00EE76C8" w:rsidRDefault="00EE76C8"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Default="005C085D" w:rsidP="00EE76C8">
      <w:pPr>
        <w:pStyle w:val="a0"/>
      </w:pPr>
    </w:p>
    <w:p w:rsidR="005C085D" w:rsidRPr="00B2555C" w:rsidRDefault="005C085D" w:rsidP="00EE76C8">
      <w:pPr>
        <w:pStyle w:val="a0"/>
      </w:pPr>
    </w:p>
    <w:p w:rsidR="00BF0272" w:rsidRDefault="00BF0272" w:rsidP="00EE76C8">
      <w:pPr>
        <w:pStyle w:val="a0"/>
      </w:pPr>
    </w:p>
    <w:p w:rsidR="00BF0272" w:rsidRDefault="00BF0272" w:rsidP="00EE76C8">
      <w:pPr>
        <w:pStyle w:val="a0"/>
      </w:pPr>
    </w:p>
    <w:p w:rsidR="00BF0272" w:rsidRDefault="00BF0272" w:rsidP="00EE76C8">
      <w:pPr>
        <w:pStyle w:val="a0"/>
      </w:pPr>
    </w:p>
    <w:p w:rsidR="00BF0272" w:rsidRDefault="00BF0272" w:rsidP="00EE76C8">
      <w:pPr>
        <w:pStyle w:val="a0"/>
      </w:pPr>
    </w:p>
    <w:p w:rsidR="00BF0272" w:rsidRDefault="00BF0272" w:rsidP="00EE76C8">
      <w:pPr>
        <w:pStyle w:val="a0"/>
      </w:pPr>
    </w:p>
    <w:p w:rsidR="00EE76C8" w:rsidRPr="003B4EB1" w:rsidRDefault="00EE76C8" w:rsidP="00EE76C8">
      <w:pPr>
        <w:pStyle w:val="a0"/>
      </w:pPr>
      <w:r w:rsidRPr="003B4EB1">
        <w:lastRenderedPageBreak/>
        <w:t xml:space="preserve">Наименование операций в таблицу выбирают </w:t>
      </w:r>
      <w:proofErr w:type="gramStart"/>
      <w:r w:rsidRPr="003B4EB1">
        <w:t>из</w:t>
      </w:r>
      <w:proofErr w:type="gramEnd"/>
      <w:r w:rsidRPr="003B4EB1">
        <w:t xml:space="preserve"> </w:t>
      </w:r>
      <w:proofErr w:type="gramStart"/>
      <w:r w:rsidRPr="003B4EB1">
        <w:t>блок</w:t>
      </w:r>
      <w:proofErr w:type="gramEnd"/>
      <w:r w:rsidRPr="003B4EB1">
        <w:t xml:space="preserve"> схемы МУ «Определение сметной стоимости материалов, изделий и конструкций» стр. 6</w:t>
      </w:r>
    </w:p>
    <w:p w:rsidR="00EE76C8" w:rsidRPr="003B4EB1" w:rsidRDefault="00EE76C8" w:rsidP="00EE76C8">
      <w:pPr>
        <w:pStyle w:val="a0"/>
        <w:rPr>
          <w:b/>
        </w:rPr>
      </w:pPr>
      <w:r w:rsidRPr="003B4EB1">
        <w:rPr>
          <w:b/>
        </w:rPr>
        <w:t>СНиП 4-4-82 часть 1 «Ж/д и автоперевозки»</w:t>
      </w:r>
    </w:p>
    <w:p w:rsidR="00EE76C8" w:rsidRPr="003B4EB1" w:rsidRDefault="00EE76C8" w:rsidP="00EE76C8">
      <w:pPr>
        <w:pStyle w:val="a0"/>
      </w:pPr>
    </w:p>
    <w:tbl>
      <w:tblPr>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2736"/>
        <w:gridCol w:w="1140"/>
        <w:gridCol w:w="1197"/>
        <w:gridCol w:w="3720"/>
        <w:gridCol w:w="1190"/>
      </w:tblGrid>
      <w:tr w:rsidR="00EE76C8" w:rsidRPr="007B7596" w:rsidTr="00C35FFB">
        <w:trPr>
          <w:jc w:val="center"/>
        </w:trPr>
        <w:tc>
          <w:tcPr>
            <w:tcW w:w="456" w:type="dxa"/>
            <w:vMerge w:val="restart"/>
          </w:tcPr>
          <w:p w:rsidR="00EE76C8" w:rsidRPr="007B7596" w:rsidRDefault="00EE76C8" w:rsidP="00C35FFB">
            <w:pPr>
              <w:pStyle w:val="a0"/>
            </w:pPr>
            <w:r w:rsidRPr="007B7596">
              <w:t>№ п/п</w:t>
            </w:r>
          </w:p>
        </w:tc>
        <w:tc>
          <w:tcPr>
            <w:tcW w:w="2736" w:type="dxa"/>
            <w:vMerge w:val="restart"/>
          </w:tcPr>
          <w:p w:rsidR="00EE76C8" w:rsidRPr="007B7596" w:rsidRDefault="00EE76C8" w:rsidP="00C35FFB">
            <w:pPr>
              <w:pStyle w:val="a0"/>
            </w:pPr>
            <w:r w:rsidRPr="007B7596">
              <w:t>Наименование операций</w:t>
            </w:r>
          </w:p>
        </w:tc>
        <w:tc>
          <w:tcPr>
            <w:tcW w:w="1140" w:type="dxa"/>
            <w:vMerge w:val="restart"/>
          </w:tcPr>
          <w:p w:rsidR="00EE76C8" w:rsidRPr="007B7596" w:rsidRDefault="00EE76C8" w:rsidP="00C35FFB">
            <w:pPr>
              <w:pStyle w:val="a0"/>
            </w:pPr>
            <w:r w:rsidRPr="007B7596">
              <w:t>Конечные пункты</w:t>
            </w:r>
          </w:p>
          <w:p w:rsidR="00EE76C8" w:rsidRPr="007B7596" w:rsidRDefault="00EE76C8" w:rsidP="00C35FFB">
            <w:pPr>
              <w:pStyle w:val="a0"/>
            </w:pPr>
            <w:r w:rsidRPr="007B7596">
              <w:t>(от –до)</w:t>
            </w:r>
          </w:p>
        </w:tc>
        <w:tc>
          <w:tcPr>
            <w:tcW w:w="1197" w:type="dxa"/>
            <w:vMerge w:val="restart"/>
          </w:tcPr>
          <w:p w:rsidR="00EE76C8" w:rsidRPr="007B7596" w:rsidRDefault="00EE76C8" w:rsidP="00C35FFB">
            <w:pPr>
              <w:pStyle w:val="a0"/>
            </w:pPr>
            <w:r w:rsidRPr="007B7596">
              <w:t>Расстояние, км.</w:t>
            </w:r>
          </w:p>
        </w:tc>
        <w:tc>
          <w:tcPr>
            <w:tcW w:w="4910" w:type="dxa"/>
            <w:gridSpan w:val="2"/>
          </w:tcPr>
          <w:p w:rsidR="00EE76C8" w:rsidRPr="007B7596" w:rsidRDefault="00EE76C8" w:rsidP="00E57BFA">
            <w:pPr>
              <w:pStyle w:val="a0"/>
              <w:jc w:val="center"/>
            </w:pPr>
            <w:r w:rsidRPr="007B7596">
              <w:t>Стоимость, руб.</w:t>
            </w:r>
          </w:p>
        </w:tc>
      </w:tr>
      <w:tr w:rsidR="00EE76C8" w:rsidRPr="007B7596" w:rsidTr="00C35FFB">
        <w:trPr>
          <w:jc w:val="center"/>
        </w:trPr>
        <w:tc>
          <w:tcPr>
            <w:tcW w:w="456" w:type="dxa"/>
            <w:vMerge/>
          </w:tcPr>
          <w:p w:rsidR="00EE76C8" w:rsidRPr="007B7596" w:rsidRDefault="00EE76C8" w:rsidP="00C35FFB">
            <w:pPr>
              <w:pStyle w:val="a0"/>
            </w:pPr>
          </w:p>
        </w:tc>
        <w:tc>
          <w:tcPr>
            <w:tcW w:w="2736" w:type="dxa"/>
            <w:vMerge/>
          </w:tcPr>
          <w:p w:rsidR="00EE76C8" w:rsidRPr="007B7596" w:rsidRDefault="00EE76C8" w:rsidP="00C35FFB">
            <w:pPr>
              <w:pStyle w:val="a0"/>
            </w:pPr>
          </w:p>
        </w:tc>
        <w:tc>
          <w:tcPr>
            <w:tcW w:w="1140" w:type="dxa"/>
            <w:vMerge/>
          </w:tcPr>
          <w:p w:rsidR="00EE76C8" w:rsidRPr="007B7596" w:rsidRDefault="00EE76C8" w:rsidP="00C35FFB">
            <w:pPr>
              <w:pStyle w:val="a0"/>
            </w:pPr>
          </w:p>
        </w:tc>
        <w:tc>
          <w:tcPr>
            <w:tcW w:w="1197" w:type="dxa"/>
            <w:vMerge/>
          </w:tcPr>
          <w:p w:rsidR="00EE76C8" w:rsidRPr="007B7596" w:rsidRDefault="00EE76C8" w:rsidP="00C35FFB">
            <w:pPr>
              <w:pStyle w:val="a0"/>
            </w:pPr>
          </w:p>
        </w:tc>
        <w:tc>
          <w:tcPr>
            <w:tcW w:w="3720" w:type="dxa"/>
          </w:tcPr>
          <w:p w:rsidR="00EE76C8" w:rsidRPr="007B7596" w:rsidRDefault="00EE76C8" w:rsidP="00C35FFB">
            <w:pPr>
              <w:pStyle w:val="a0"/>
            </w:pPr>
            <w:r w:rsidRPr="007B7596">
              <w:t>Формула подсчета</w:t>
            </w:r>
          </w:p>
        </w:tc>
        <w:tc>
          <w:tcPr>
            <w:tcW w:w="1190" w:type="dxa"/>
          </w:tcPr>
          <w:p w:rsidR="00EE76C8" w:rsidRPr="007B7596" w:rsidRDefault="00EE76C8" w:rsidP="00C35FFB">
            <w:pPr>
              <w:pStyle w:val="a0"/>
              <w:rPr>
                <w:i/>
              </w:rPr>
            </w:pPr>
            <w:r w:rsidRPr="007B7596">
              <w:t xml:space="preserve">Итого </w:t>
            </w:r>
            <w:r w:rsidRPr="007B7596">
              <w:rPr>
                <w:i/>
              </w:rPr>
              <w:t>(результат формулы из</w:t>
            </w:r>
          </w:p>
          <w:p w:rsidR="00EE76C8" w:rsidRPr="007B7596" w:rsidRDefault="00EE76C8" w:rsidP="00C35FFB">
            <w:pPr>
              <w:pStyle w:val="a0"/>
            </w:pPr>
            <w:r w:rsidRPr="007B7596">
              <w:rPr>
                <w:i/>
              </w:rPr>
              <w:t>5 графы)</w:t>
            </w:r>
          </w:p>
        </w:tc>
      </w:tr>
      <w:tr w:rsidR="00EE76C8" w:rsidRPr="007B7596" w:rsidTr="00C35FFB">
        <w:trPr>
          <w:jc w:val="center"/>
        </w:trPr>
        <w:tc>
          <w:tcPr>
            <w:tcW w:w="456" w:type="dxa"/>
          </w:tcPr>
          <w:p w:rsidR="00EE76C8" w:rsidRPr="007B7596" w:rsidRDefault="00EE76C8" w:rsidP="00C35FFB">
            <w:pPr>
              <w:pStyle w:val="a0"/>
            </w:pPr>
            <w:r w:rsidRPr="007B7596">
              <w:t>1</w:t>
            </w:r>
          </w:p>
        </w:tc>
        <w:tc>
          <w:tcPr>
            <w:tcW w:w="2736" w:type="dxa"/>
          </w:tcPr>
          <w:p w:rsidR="00EE76C8" w:rsidRPr="007B7596" w:rsidRDefault="00EE76C8" w:rsidP="00C35FFB">
            <w:pPr>
              <w:pStyle w:val="a0"/>
            </w:pPr>
            <w:r w:rsidRPr="007B7596">
              <w:t>2</w:t>
            </w:r>
          </w:p>
        </w:tc>
        <w:tc>
          <w:tcPr>
            <w:tcW w:w="1140" w:type="dxa"/>
          </w:tcPr>
          <w:p w:rsidR="00EE76C8" w:rsidRPr="007B7596" w:rsidRDefault="00EE76C8" w:rsidP="00C35FFB">
            <w:pPr>
              <w:pStyle w:val="a0"/>
            </w:pPr>
            <w:r w:rsidRPr="007B7596">
              <w:t>3</w:t>
            </w:r>
          </w:p>
        </w:tc>
        <w:tc>
          <w:tcPr>
            <w:tcW w:w="1197" w:type="dxa"/>
          </w:tcPr>
          <w:p w:rsidR="00EE76C8" w:rsidRPr="007B7596" w:rsidRDefault="00EE76C8" w:rsidP="00C35FFB">
            <w:pPr>
              <w:pStyle w:val="a0"/>
            </w:pPr>
            <w:r w:rsidRPr="007B7596">
              <w:t>4</w:t>
            </w:r>
          </w:p>
        </w:tc>
        <w:tc>
          <w:tcPr>
            <w:tcW w:w="3720" w:type="dxa"/>
          </w:tcPr>
          <w:p w:rsidR="00EE76C8" w:rsidRPr="007B7596" w:rsidRDefault="00EE76C8" w:rsidP="00C35FFB">
            <w:pPr>
              <w:pStyle w:val="a0"/>
            </w:pPr>
            <w:r w:rsidRPr="007B7596">
              <w:t>5</w:t>
            </w:r>
          </w:p>
        </w:tc>
        <w:tc>
          <w:tcPr>
            <w:tcW w:w="1190" w:type="dxa"/>
          </w:tcPr>
          <w:p w:rsidR="00EE76C8" w:rsidRPr="007B7596" w:rsidRDefault="00EE76C8" w:rsidP="00C35FFB">
            <w:pPr>
              <w:pStyle w:val="a0"/>
            </w:pPr>
            <w:r w:rsidRPr="007B7596">
              <w:t>6</w:t>
            </w:r>
          </w:p>
        </w:tc>
      </w:tr>
      <w:tr w:rsidR="00EE76C8" w:rsidRPr="007B7596" w:rsidTr="00C35FFB">
        <w:trPr>
          <w:jc w:val="center"/>
        </w:trPr>
        <w:tc>
          <w:tcPr>
            <w:tcW w:w="456" w:type="dxa"/>
          </w:tcPr>
          <w:p w:rsidR="00EE76C8" w:rsidRPr="007B7596" w:rsidRDefault="00EE76C8" w:rsidP="00C35FFB">
            <w:pPr>
              <w:pStyle w:val="a0"/>
            </w:pPr>
          </w:p>
          <w:p w:rsidR="00EE76C8" w:rsidRDefault="00EE76C8" w:rsidP="00C35FFB">
            <w:pPr>
              <w:pStyle w:val="a0"/>
              <w:rPr>
                <w:lang w:val="en-US"/>
              </w:rPr>
            </w:pPr>
            <w:r w:rsidRPr="007B7596">
              <w:t>1</w:t>
            </w:r>
          </w:p>
          <w:p w:rsidR="00FD3DBE" w:rsidRPr="00FD3DBE" w:rsidRDefault="00FD3DBE" w:rsidP="00C35FFB">
            <w:pPr>
              <w:pStyle w:val="a0"/>
              <w:rPr>
                <w:lang w:val="en-US"/>
              </w:rPr>
            </w:pPr>
          </w:p>
          <w:p w:rsidR="00EE76C8" w:rsidRDefault="00EE76C8" w:rsidP="00C35FFB">
            <w:pPr>
              <w:pStyle w:val="a0"/>
            </w:pPr>
            <w:r w:rsidRPr="007B7596">
              <w:t>2</w:t>
            </w:r>
          </w:p>
          <w:p w:rsidR="00EE76C8" w:rsidRPr="00EE76C8" w:rsidRDefault="00EE76C8" w:rsidP="00C35FFB">
            <w:pPr>
              <w:pStyle w:val="a0"/>
            </w:pPr>
          </w:p>
          <w:p w:rsidR="00EE76C8" w:rsidRPr="007B7596" w:rsidRDefault="00EE76C8" w:rsidP="00C35FFB">
            <w:pPr>
              <w:pStyle w:val="a0"/>
            </w:pPr>
            <w:r w:rsidRPr="007B7596">
              <w:t>3</w:t>
            </w:r>
          </w:p>
          <w:p w:rsidR="00EE76C8" w:rsidRDefault="00EE76C8" w:rsidP="00C35FFB">
            <w:pPr>
              <w:pStyle w:val="a0"/>
              <w:rPr>
                <w:lang w:val="en-US"/>
              </w:rPr>
            </w:pPr>
          </w:p>
          <w:p w:rsidR="00FD3DBE" w:rsidRPr="00FD3DBE" w:rsidRDefault="00FD3DBE" w:rsidP="00C35FFB">
            <w:pPr>
              <w:pStyle w:val="a0"/>
              <w:rPr>
                <w:lang w:val="en-US"/>
              </w:rPr>
            </w:pPr>
          </w:p>
          <w:p w:rsidR="00EE76C8" w:rsidRDefault="00EE76C8" w:rsidP="00C35FFB">
            <w:pPr>
              <w:pStyle w:val="a0"/>
            </w:pPr>
            <w:r w:rsidRPr="007B7596">
              <w:t>4</w:t>
            </w:r>
          </w:p>
          <w:p w:rsidR="00EE76C8" w:rsidRPr="00EE76C8" w:rsidRDefault="00EE76C8" w:rsidP="00C35FFB">
            <w:pPr>
              <w:pStyle w:val="a0"/>
            </w:pPr>
          </w:p>
          <w:p w:rsidR="00EE76C8" w:rsidRPr="007B7596" w:rsidRDefault="00EE76C8" w:rsidP="00C35FFB">
            <w:pPr>
              <w:pStyle w:val="a0"/>
            </w:pPr>
            <w:r w:rsidRPr="007B7596">
              <w:t>5</w:t>
            </w:r>
          </w:p>
          <w:p w:rsidR="00EE76C8" w:rsidRDefault="00EE76C8" w:rsidP="00C35FFB">
            <w:pPr>
              <w:pStyle w:val="a0"/>
            </w:pPr>
          </w:p>
          <w:p w:rsidR="00E57BFA" w:rsidRDefault="00E57BFA" w:rsidP="00C35FFB">
            <w:pPr>
              <w:pStyle w:val="a0"/>
            </w:pPr>
          </w:p>
          <w:p w:rsidR="00E57BFA" w:rsidRPr="00E57BFA" w:rsidRDefault="00E57BFA" w:rsidP="00C35FFB">
            <w:pPr>
              <w:pStyle w:val="a0"/>
            </w:pPr>
          </w:p>
          <w:p w:rsidR="00EE76C8" w:rsidRDefault="00EE76C8" w:rsidP="00C35FFB">
            <w:pPr>
              <w:pStyle w:val="a0"/>
            </w:pPr>
            <w:r w:rsidRPr="007B7596">
              <w:t>6</w:t>
            </w:r>
          </w:p>
          <w:p w:rsidR="00EE76C8" w:rsidRPr="00EE76C8" w:rsidRDefault="00EE76C8" w:rsidP="00C35FFB">
            <w:pPr>
              <w:pStyle w:val="a0"/>
            </w:pPr>
          </w:p>
          <w:p w:rsidR="00EE76C8" w:rsidRPr="007B7596" w:rsidRDefault="00EE76C8" w:rsidP="00C35FFB">
            <w:pPr>
              <w:pStyle w:val="a0"/>
            </w:pPr>
            <w:r w:rsidRPr="007B7596">
              <w:t>7</w:t>
            </w:r>
          </w:p>
          <w:p w:rsidR="00EE76C8" w:rsidRDefault="00EE76C8" w:rsidP="00C35FFB">
            <w:pPr>
              <w:pStyle w:val="a0"/>
              <w:rPr>
                <w:lang w:val="en-US"/>
              </w:rPr>
            </w:pPr>
          </w:p>
          <w:p w:rsidR="00FD3DBE" w:rsidRPr="00FD3DBE" w:rsidRDefault="00FD3DBE" w:rsidP="00C35FFB">
            <w:pPr>
              <w:pStyle w:val="a0"/>
              <w:rPr>
                <w:lang w:val="en-US"/>
              </w:rPr>
            </w:pPr>
          </w:p>
          <w:p w:rsidR="00EE76C8" w:rsidRPr="007B7596" w:rsidRDefault="00EE76C8" w:rsidP="00C35FFB">
            <w:pPr>
              <w:pStyle w:val="a0"/>
            </w:pPr>
            <w:r w:rsidRPr="007B7596">
              <w:t>8</w:t>
            </w:r>
          </w:p>
        </w:tc>
        <w:tc>
          <w:tcPr>
            <w:tcW w:w="2736" w:type="dxa"/>
          </w:tcPr>
          <w:p w:rsidR="00EE76C8" w:rsidRPr="007B7596" w:rsidRDefault="00EE76C8" w:rsidP="00C35FFB">
            <w:pPr>
              <w:pStyle w:val="a0"/>
              <w:rPr>
                <w:b/>
              </w:rPr>
            </w:pPr>
            <w:r w:rsidRPr="007B7596">
              <w:rPr>
                <w:b/>
              </w:rPr>
              <w:t>Ж/Д</w:t>
            </w:r>
          </w:p>
          <w:p w:rsidR="00EE76C8" w:rsidRPr="00C35FFB" w:rsidRDefault="00EE76C8" w:rsidP="00C35FFB">
            <w:pPr>
              <w:pStyle w:val="a0"/>
            </w:pPr>
            <w:r w:rsidRPr="007B7596">
              <w:t>Погрузка в вагоны</w:t>
            </w:r>
          </w:p>
          <w:p w:rsidR="00FD3DBE" w:rsidRPr="00C35FFB" w:rsidRDefault="00FD3DBE" w:rsidP="00C35FFB">
            <w:pPr>
              <w:pStyle w:val="a0"/>
            </w:pPr>
          </w:p>
          <w:p w:rsidR="00EE76C8" w:rsidRPr="007B7596" w:rsidRDefault="00EE76C8" w:rsidP="00C35FFB">
            <w:pPr>
              <w:pStyle w:val="a0"/>
            </w:pPr>
            <w:r w:rsidRPr="007B7596">
              <w:t>Подача вагонов под погрузку</w:t>
            </w:r>
          </w:p>
          <w:p w:rsidR="00EE76C8" w:rsidRPr="007B7596" w:rsidRDefault="00EE76C8" w:rsidP="00C35FFB">
            <w:pPr>
              <w:pStyle w:val="a0"/>
            </w:pPr>
            <w:r w:rsidRPr="007B7596">
              <w:t>Ж/д перевозка</w:t>
            </w:r>
          </w:p>
          <w:p w:rsidR="00EE76C8" w:rsidRPr="00C35FFB" w:rsidRDefault="00EE76C8" w:rsidP="00C35FFB">
            <w:pPr>
              <w:pStyle w:val="a0"/>
            </w:pPr>
          </w:p>
          <w:p w:rsidR="00FD3DBE" w:rsidRPr="00C35FFB" w:rsidRDefault="00FD3DBE" w:rsidP="00C35FFB">
            <w:pPr>
              <w:pStyle w:val="a0"/>
            </w:pPr>
          </w:p>
          <w:p w:rsidR="00EE76C8" w:rsidRPr="007B7596" w:rsidRDefault="00EE76C8" w:rsidP="00C35FFB">
            <w:pPr>
              <w:pStyle w:val="a0"/>
            </w:pPr>
            <w:r w:rsidRPr="007B7596">
              <w:t>Подача вагонов под выгрузку</w:t>
            </w:r>
          </w:p>
          <w:p w:rsidR="00EE76C8" w:rsidRDefault="00EE76C8" w:rsidP="00C35FFB">
            <w:pPr>
              <w:pStyle w:val="a0"/>
            </w:pPr>
            <w:r w:rsidRPr="007B7596">
              <w:t>Разгрузка вагонов</w:t>
            </w:r>
          </w:p>
          <w:p w:rsidR="00E57BFA" w:rsidRDefault="00E57BFA" w:rsidP="00C35FFB">
            <w:pPr>
              <w:pStyle w:val="a0"/>
            </w:pPr>
          </w:p>
          <w:p w:rsidR="00E57BFA" w:rsidRPr="00E57BFA" w:rsidRDefault="00E57BFA" w:rsidP="00C35FFB">
            <w:pPr>
              <w:pStyle w:val="a0"/>
            </w:pPr>
          </w:p>
          <w:p w:rsidR="00EE76C8" w:rsidRPr="007B7596" w:rsidRDefault="00EE76C8" w:rsidP="00C35FFB">
            <w:pPr>
              <w:pStyle w:val="a0"/>
              <w:rPr>
                <w:b/>
              </w:rPr>
            </w:pPr>
            <w:r w:rsidRPr="007B7596">
              <w:rPr>
                <w:b/>
              </w:rPr>
              <w:t>АВТО</w:t>
            </w:r>
          </w:p>
          <w:p w:rsidR="00EE76C8" w:rsidRPr="007B7596" w:rsidRDefault="00EE76C8" w:rsidP="00EE76C8">
            <w:pPr>
              <w:pStyle w:val="a0"/>
              <w:jc w:val="left"/>
            </w:pPr>
            <w:r w:rsidRPr="007B7596">
              <w:t>Погрузка в автотранспорт</w:t>
            </w:r>
          </w:p>
          <w:p w:rsidR="00EE76C8" w:rsidRPr="007B7596" w:rsidRDefault="00EE76C8" w:rsidP="00EE76C8">
            <w:pPr>
              <w:pStyle w:val="a0"/>
              <w:jc w:val="left"/>
            </w:pPr>
            <w:r w:rsidRPr="007B7596">
              <w:t>Автоперевозка</w:t>
            </w:r>
          </w:p>
          <w:p w:rsidR="00EE76C8" w:rsidRDefault="00EE76C8" w:rsidP="00C35FFB">
            <w:pPr>
              <w:pStyle w:val="a0"/>
              <w:rPr>
                <w:lang w:val="en-US"/>
              </w:rPr>
            </w:pPr>
          </w:p>
          <w:p w:rsidR="00FD3DBE" w:rsidRPr="00FD3DBE" w:rsidRDefault="00FD3DBE" w:rsidP="00C35FFB">
            <w:pPr>
              <w:pStyle w:val="a0"/>
              <w:rPr>
                <w:lang w:val="en-US"/>
              </w:rPr>
            </w:pPr>
          </w:p>
          <w:p w:rsidR="00EE76C8" w:rsidRPr="007B7596" w:rsidRDefault="00EE76C8" w:rsidP="00C35FFB">
            <w:pPr>
              <w:pStyle w:val="a0"/>
            </w:pPr>
            <w:r w:rsidRPr="007B7596">
              <w:t>Разгрузка автотранспорта</w:t>
            </w:r>
          </w:p>
        </w:tc>
        <w:tc>
          <w:tcPr>
            <w:tcW w:w="1140" w:type="dxa"/>
          </w:tcPr>
          <w:p w:rsidR="00EE76C8" w:rsidRPr="007B7596" w:rsidRDefault="00EE76C8" w:rsidP="00C35FFB">
            <w:pPr>
              <w:pStyle w:val="a0"/>
            </w:pPr>
          </w:p>
          <w:p w:rsidR="00EE76C8" w:rsidRPr="00C35FFB" w:rsidRDefault="00EE76C8" w:rsidP="00C35FFB">
            <w:pPr>
              <w:pStyle w:val="a0"/>
            </w:pPr>
            <w:r w:rsidRPr="007B7596">
              <w:t>-</w:t>
            </w:r>
          </w:p>
          <w:p w:rsidR="00FD3DBE" w:rsidRPr="00C35FFB" w:rsidRDefault="00FD3DBE" w:rsidP="00C35FFB">
            <w:pPr>
              <w:pStyle w:val="a0"/>
            </w:pPr>
          </w:p>
          <w:p w:rsidR="00EE76C8" w:rsidRPr="00C35FFB" w:rsidRDefault="00EE76C8" w:rsidP="00C35FFB">
            <w:pPr>
              <w:pStyle w:val="a0"/>
            </w:pPr>
            <w:r w:rsidRPr="007B7596">
              <w:t>-</w:t>
            </w:r>
          </w:p>
          <w:p w:rsidR="00FD3DBE" w:rsidRPr="00C35FFB" w:rsidRDefault="00FD3DBE" w:rsidP="00C35FFB">
            <w:pPr>
              <w:pStyle w:val="a0"/>
            </w:pPr>
          </w:p>
          <w:p w:rsidR="00EE76C8" w:rsidRPr="007B7596" w:rsidRDefault="005C085D" w:rsidP="00FD3DBE">
            <w:pPr>
              <w:pStyle w:val="a0"/>
              <w:ind w:right="-4" w:hanging="64"/>
            </w:pPr>
            <w:r>
              <w:t>от</w:t>
            </w:r>
            <w:r w:rsidR="00EE76C8" w:rsidRPr="007B7596">
              <w:t>куда и куда везем</w:t>
            </w:r>
          </w:p>
          <w:p w:rsidR="00EE76C8" w:rsidRPr="00C35FFB" w:rsidRDefault="00EE76C8" w:rsidP="00C35FFB">
            <w:pPr>
              <w:pStyle w:val="a0"/>
            </w:pPr>
            <w:r w:rsidRPr="007B7596">
              <w:t>-</w:t>
            </w:r>
          </w:p>
          <w:p w:rsidR="005C085D" w:rsidRPr="00C35FFB" w:rsidRDefault="005C085D" w:rsidP="00C35FFB">
            <w:pPr>
              <w:pStyle w:val="a0"/>
            </w:pPr>
          </w:p>
          <w:p w:rsidR="00EE76C8" w:rsidRPr="007B7596" w:rsidRDefault="00EE76C8" w:rsidP="00C35FFB">
            <w:pPr>
              <w:pStyle w:val="a0"/>
            </w:pPr>
            <w:r w:rsidRPr="007B7596">
              <w:t>-</w:t>
            </w:r>
          </w:p>
          <w:p w:rsidR="00EE76C8" w:rsidRPr="007B7596" w:rsidRDefault="00EE76C8" w:rsidP="00C35FFB">
            <w:pPr>
              <w:pStyle w:val="a0"/>
            </w:pPr>
          </w:p>
          <w:p w:rsidR="00E57BFA" w:rsidRDefault="00E57BFA" w:rsidP="00C35FFB">
            <w:pPr>
              <w:pStyle w:val="a0"/>
            </w:pPr>
          </w:p>
          <w:p w:rsidR="00E57BFA" w:rsidRDefault="00E57BFA" w:rsidP="00C35FFB">
            <w:pPr>
              <w:pStyle w:val="a0"/>
            </w:pPr>
          </w:p>
          <w:p w:rsidR="00EE76C8" w:rsidRDefault="00EE76C8" w:rsidP="00C35FFB">
            <w:pPr>
              <w:pStyle w:val="a0"/>
            </w:pPr>
            <w:r w:rsidRPr="007B7596">
              <w:t>-</w:t>
            </w:r>
          </w:p>
          <w:p w:rsidR="00E57BFA" w:rsidRPr="00E57BFA" w:rsidRDefault="00E57BFA" w:rsidP="00C35FFB">
            <w:pPr>
              <w:pStyle w:val="a0"/>
            </w:pPr>
          </w:p>
          <w:p w:rsidR="00EE76C8" w:rsidRPr="007B7596" w:rsidRDefault="005C085D" w:rsidP="00E57BFA">
            <w:pPr>
              <w:pStyle w:val="a0"/>
              <w:ind w:hanging="64"/>
            </w:pPr>
            <w:r>
              <w:t>от</w:t>
            </w:r>
            <w:r w:rsidR="00EE76C8" w:rsidRPr="007B7596">
              <w:t>куда и куда везем</w:t>
            </w:r>
          </w:p>
          <w:p w:rsidR="00EE76C8" w:rsidRPr="00FD3DBE" w:rsidRDefault="00FD3DBE" w:rsidP="00C35FFB">
            <w:pPr>
              <w:pStyle w:val="a0"/>
              <w:rPr>
                <w:lang w:val="en-US"/>
              </w:rPr>
            </w:pPr>
            <w:r>
              <w:t>-</w:t>
            </w:r>
          </w:p>
        </w:tc>
        <w:tc>
          <w:tcPr>
            <w:tcW w:w="1197" w:type="dxa"/>
          </w:tcPr>
          <w:p w:rsidR="00EE76C8" w:rsidRPr="007B7596" w:rsidRDefault="00EE76C8" w:rsidP="00C35FFB">
            <w:pPr>
              <w:pStyle w:val="a0"/>
            </w:pPr>
          </w:p>
          <w:p w:rsidR="00EE76C8" w:rsidRPr="00C35FFB" w:rsidRDefault="00EE76C8" w:rsidP="00C35FFB">
            <w:pPr>
              <w:pStyle w:val="a0"/>
            </w:pPr>
            <w:r w:rsidRPr="007B7596">
              <w:t>-</w:t>
            </w:r>
          </w:p>
          <w:p w:rsidR="00FD3DBE" w:rsidRPr="00C35FFB" w:rsidRDefault="00FD3DBE" w:rsidP="00C35FFB">
            <w:pPr>
              <w:pStyle w:val="a0"/>
            </w:pPr>
          </w:p>
          <w:p w:rsidR="00EE76C8" w:rsidRPr="00C35FFB" w:rsidRDefault="00EE76C8" w:rsidP="00C35FFB">
            <w:pPr>
              <w:pStyle w:val="a0"/>
            </w:pPr>
            <w:r w:rsidRPr="007B7596">
              <w:t>-</w:t>
            </w:r>
          </w:p>
          <w:p w:rsidR="005C085D" w:rsidRPr="00C35FFB" w:rsidRDefault="005C085D" w:rsidP="00C35FFB">
            <w:pPr>
              <w:pStyle w:val="a0"/>
            </w:pPr>
          </w:p>
          <w:p w:rsidR="00EE76C8" w:rsidRPr="007B7596" w:rsidRDefault="005C085D" w:rsidP="00FD3DBE">
            <w:pPr>
              <w:pStyle w:val="a0"/>
              <w:ind w:right="-83" w:hanging="70"/>
            </w:pPr>
            <w:r>
              <w:t>по зад</w:t>
            </w:r>
            <w:r w:rsidRPr="00C35FFB">
              <w:t>-</w:t>
            </w:r>
            <w:r w:rsidR="00EE76C8" w:rsidRPr="007B7596">
              <w:t>ю</w:t>
            </w:r>
          </w:p>
          <w:p w:rsidR="00EE76C8" w:rsidRPr="007B7596" w:rsidRDefault="005C085D" w:rsidP="005C085D">
            <w:pPr>
              <w:pStyle w:val="a0"/>
              <w:ind w:hanging="70"/>
            </w:pPr>
            <w:r>
              <w:t>или стр.</w:t>
            </w:r>
            <w:r w:rsidR="00EE76C8" w:rsidRPr="007B7596">
              <w:t>97</w:t>
            </w:r>
          </w:p>
          <w:p w:rsidR="00EE76C8" w:rsidRDefault="00EE76C8" w:rsidP="00C35FFB">
            <w:pPr>
              <w:pStyle w:val="a0"/>
              <w:rPr>
                <w:lang w:val="en-US"/>
              </w:rPr>
            </w:pPr>
            <w:r w:rsidRPr="007B7596">
              <w:t>-</w:t>
            </w:r>
          </w:p>
          <w:p w:rsidR="005C085D" w:rsidRPr="005C085D" w:rsidRDefault="005C085D" w:rsidP="00C35FFB">
            <w:pPr>
              <w:pStyle w:val="a0"/>
              <w:rPr>
                <w:lang w:val="en-US"/>
              </w:rPr>
            </w:pPr>
          </w:p>
          <w:p w:rsidR="00EE76C8" w:rsidRPr="007B7596" w:rsidRDefault="00EE76C8" w:rsidP="00C35FFB">
            <w:pPr>
              <w:pStyle w:val="a0"/>
            </w:pPr>
            <w:r w:rsidRPr="007B7596">
              <w:t>-</w:t>
            </w:r>
          </w:p>
          <w:p w:rsidR="00EE76C8" w:rsidRPr="007B7596" w:rsidRDefault="00EE76C8" w:rsidP="00C35FFB">
            <w:pPr>
              <w:pStyle w:val="a0"/>
            </w:pPr>
          </w:p>
          <w:p w:rsidR="00E57BFA" w:rsidRDefault="00E57BFA" w:rsidP="00C35FFB">
            <w:pPr>
              <w:pStyle w:val="a0"/>
              <w:rPr>
                <w:lang w:val="en-US"/>
              </w:rPr>
            </w:pPr>
          </w:p>
          <w:p w:rsidR="005C085D" w:rsidRPr="005C085D" w:rsidRDefault="005C085D" w:rsidP="00C35FFB">
            <w:pPr>
              <w:pStyle w:val="a0"/>
              <w:rPr>
                <w:lang w:val="en-US"/>
              </w:rPr>
            </w:pPr>
          </w:p>
          <w:p w:rsidR="00EE76C8" w:rsidRPr="007B7596" w:rsidRDefault="00EE76C8" w:rsidP="00C35FFB">
            <w:pPr>
              <w:pStyle w:val="a0"/>
            </w:pPr>
            <w:r w:rsidRPr="007B7596">
              <w:t>-</w:t>
            </w:r>
          </w:p>
          <w:p w:rsidR="00E57BFA" w:rsidRDefault="00E57BFA" w:rsidP="00E57BFA">
            <w:pPr>
              <w:pStyle w:val="a0"/>
              <w:ind w:hanging="70"/>
            </w:pPr>
          </w:p>
          <w:p w:rsidR="00EE76C8" w:rsidRPr="007B7596" w:rsidRDefault="00EE76C8" w:rsidP="00E57BFA">
            <w:pPr>
              <w:pStyle w:val="a0"/>
              <w:ind w:right="-83" w:hanging="70"/>
            </w:pPr>
            <w:r w:rsidRPr="007B7596">
              <w:t>по заданию</w:t>
            </w:r>
          </w:p>
          <w:p w:rsidR="00EE76C8" w:rsidRPr="007B7596" w:rsidRDefault="00EE76C8" w:rsidP="00C35FFB">
            <w:pPr>
              <w:pStyle w:val="a0"/>
            </w:pPr>
          </w:p>
          <w:p w:rsidR="00EE76C8" w:rsidRPr="007B7596" w:rsidRDefault="00EE76C8" w:rsidP="00C35FFB">
            <w:pPr>
              <w:pStyle w:val="a0"/>
            </w:pPr>
            <w:r w:rsidRPr="007B7596">
              <w:t>-</w:t>
            </w:r>
          </w:p>
        </w:tc>
        <w:tc>
          <w:tcPr>
            <w:tcW w:w="3720" w:type="dxa"/>
          </w:tcPr>
          <w:p w:rsidR="00EE76C8" w:rsidRDefault="00EE76C8" w:rsidP="00EE76C8">
            <w:pPr>
              <w:pStyle w:val="a0"/>
              <w:ind w:firstLine="0"/>
              <w:jc w:val="left"/>
            </w:pPr>
          </w:p>
          <w:p w:rsidR="00EE76C8" w:rsidRPr="007B7596" w:rsidRDefault="00EE76C8" w:rsidP="005C085D">
            <w:pPr>
              <w:pStyle w:val="a0"/>
              <w:tabs>
                <w:tab w:val="left" w:pos="3504"/>
              </w:tabs>
              <w:ind w:firstLine="0"/>
              <w:jc w:val="left"/>
            </w:pPr>
            <w:proofErr w:type="spellStart"/>
            <w:r w:rsidRPr="007B7596">
              <w:t>Ст-ть</w:t>
            </w:r>
            <w:proofErr w:type="spellEnd"/>
            <w:r w:rsidRPr="007B7596">
              <w:t xml:space="preserve"> раб. (стр.5) * </w:t>
            </w:r>
            <w:proofErr w:type="spellStart"/>
            <w:r w:rsidRPr="007B7596">
              <w:t>коэф</w:t>
            </w:r>
            <w:proofErr w:type="spellEnd"/>
            <w:r w:rsidRPr="007B7596">
              <w:t>-т (стр.3)</w:t>
            </w:r>
          </w:p>
          <w:p w:rsidR="00EE76C8" w:rsidRDefault="00EE76C8" w:rsidP="00C35FFB">
            <w:pPr>
              <w:pStyle w:val="a0"/>
              <w:rPr>
                <w:b/>
              </w:rPr>
            </w:pPr>
            <w:proofErr w:type="spellStart"/>
            <w:r w:rsidRPr="007B7596">
              <w:t>Стр</w:t>
            </w:r>
            <w:proofErr w:type="spellEnd"/>
            <w:r w:rsidRPr="007B7596">
              <w:t xml:space="preserve"> .67 п .22  </w:t>
            </w:r>
            <w:r w:rsidRPr="007B7596">
              <w:rPr>
                <w:b/>
              </w:rPr>
              <w:t>= 0,4</w:t>
            </w:r>
          </w:p>
          <w:p w:rsidR="005C085D" w:rsidRPr="005C085D" w:rsidRDefault="005C085D" w:rsidP="00C35FFB">
            <w:pPr>
              <w:pStyle w:val="a0"/>
              <w:rPr>
                <w:b/>
              </w:rPr>
            </w:pPr>
          </w:p>
          <w:p w:rsidR="00EE76C8" w:rsidRPr="007B7596" w:rsidRDefault="00EE76C8" w:rsidP="00C35FFB">
            <w:pPr>
              <w:pStyle w:val="a0"/>
            </w:pPr>
            <w:r w:rsidRPr="007B7596">
              <w:t xml:space="preserve">стр. 80 В зависимости от </w:t>
            </w:r>
            <w:proofErr w:type="spellStart"/>
            <w:r w:rsidRPr="007B7596">
              <w:t>расст</w:t>
            </w:r>
            <w:proofErr w:type="spellEnd"/>
            <w:r w:rsidRPr="007B7596">
              <w:t>-я, тариф. схемы и нормы загрузки вагонов</w:t>
            </w:r>
          </w:p>
          <w:p w:rsidR="00FD3DBE" w:rsidRDefault="00EE76C8" w:rsidP="005C085D">
            <w:pPr>
              <w:pStyle w:val="a0"/>
              <w:ind w:firstLine="0"/>
              <w:rPr>
                <w:b/>
              </w:rPr>
            </w:pPr>
            <w:proofErr w:type="spellStart"/>
            <w:r w:rsidRPr="007B7596">
              <w:t>Стр</w:t>
            </w:r>
            <w:proofErr w:type="spellEnd"/>
            <w:r w:rsidRPr="007B7596">
              <w:t xml:space="preserve"> .67 п .22  </w:t>
            </w:r>
            <w:r w:rsidRPr="007B7596">
              <w:rPr>
                <w:b/>
              </w:rPr>
              <w:t>= 0,5</w:t>
            </w:r>
          </w:p>
          <w:p w:rsidR="005C085D" w:rsidRPr="005C085D" w:rsidRDefault="005C085D" w:rsidP="005C085D">
            <w:pPr>
              <w:pStyle w:val="a0"/>
              <w:ind w:firstLine="0"/>
              <w:rPr>
                <w:b/>
              </w:rPr>
            </w:pPr>
          </w:p>
          <w:p w:rsidR="00EE76C8" w:rsidRPr="007B7596" w:rsidRDefault="00EE76C8" w:rsidP="00C35FFB">
            <w:pPr>
              <w:pStyle w:val="a0"/>
            </w:pPr>
            <w:proofErr w:type="spellStart"/>
            <w:r w:rsidRPr="007B7596">
              <w:t>Ст-ть</w:t>
            </w:r>
            <w:proofErr w:type="spellEnd"/>
            <w:r w:rsidRPr="007B7596">
              <w:t xml:space="preserve"> раб. (стр.5) * </w:t>
            </w:r>
            <w:proofErr w:type="spellStart"/>
            <w:r w:rsidRPr="007B7596">
              <w:t>коэф</w:t>
            </w:r>
            <w:proofErr w:type="spellEnd"/>
            <w:r w:rsidRPr="007B7596">
              <w:t>-т (стр.3)</w:t>
            </w:r>
          </w:p>
          <w:p w:rsidR="00E57BFA" w:rsidRDefault="00E57BFA" w:rsidP="00FD3DBE">
            <w:pPr>
              <w:pStyle w:val="a0"/>
              <w:ind w:firstLine="0"/>
            </w:pPr>
          </w:p>
          <w:p w:rsidR="005C085D" w:rsidRPr="005C085D" w:rsidRDefault="005C085D" w:rsidP="00FD3DBE">
            <w:pPr>
              <w:pStyle w:val="a0"/>
              <w:ind w:firstLine="0"/>
            </w:pPr>
          </w:p>
          <w:p w:rsidR="00EE76C8" w:rsidRPr="007B7596" w:rsidRDefault="00EE76C8" w:rsidP="00C35FFB">
            <w:pPr>
              <w:pStyle w:val="a0"/>
            </w:pPr>
            <w:proofErr w:type="spellStart"/>
            <w:r w:rsidRPr="007B7596">
              <w:t>Ст-ть</w:t>
            </w:r>
            <w:proofErr w:type="spellEnd"/>
            <w:r w:rsidRPr="007B7596">
              <w:t xml:space="preserve"> раб. (стр.5) * </w:t>
            </w:r>
            <w:proofErr w:type="spellStart"/>
            <w:r w:rsidRPr="007B7596">
              <w:t>коэф</w:t>
            </w:r>
            <w:proofErr w:type="spellEnd"/>
            <w:r w:rsidRPr="007B7596">
              <w:t>-т (стр.3)</w:t>
            </w:r>
          </w:p>
          <w:p w:rsidR="00EE76C8" w:rsidRPr="00FD3DBE" w:rsidRDefault="00EE76C8" w:rsidP="00C35FFB">
            <w:pPr>
              <w:pStyle w:val="a0"/>
            </w:pPr>
            <w:r w:rsidRPr="007B7596">
              <w:t xml:space="preserve">Стр. 27 (выбрать табл. со своим поясным </w:t>
            </w:r>
            <w:proofErr w:type="spellStart"/>
            <w:r w:rsidRPr="007B7596">
              <w:t>коэф</w:t>
            </w:r>
            <w:proofErr w:type="spellEnd"/>
            <w:r w:rsidRPr="007B7596">
              <w:t xml:space="preserve">-том) </w:t>
            </w:r>
            <w:r w:rsidR="00FD3DBE">
              <w:rPr>
                <w:lang w:val="en-US"/>
              </w:rPr>
              <w:t>x</w:t>
            </w:r>
            <w:r w:rsidR="00FD3DBE" w:rsidRPr="00FD3DBE">
              <w:t>(</w:t>
            </w:r>
            <w:r w:rsidRPr="007B7596">
              <w:t>добавить надбавку</w:t>
            </w:r>
            <w:r w:rsidR="00FD3DBE" w:rsidRPr="00FD3DBE">
              <w:t>)</w:t>
            </w:r>
          </w:p>
          <w:p w:rsidR="00EE76C8" w:rsidRPr="007B7596" w:rsidRDefault="00EE76C8" w:rsidP="00C35FFB">
            <w:pPr>
              <w:pStyle w:val="a0"/>
            </w:pPr>
            <w:proofErr w:type="spellStart"/>
            <w:r w:rsidRPr="007B7596">
              <w:t>Ст-ть</w:t>
            </w:r>
            <w:proofErr w:type="spellEnd"/>
            <w:r w:rsidRPr="007B7596">
              <w:t xml:space="preserve"> раб. (стр.5) * </w:t>
            </w:r>
            <w:proofErr w:type="spellStart"/>
            <w:r w:rsidRPr="007B7596">
              <w:t>коэф</w:t>
            </w:r>
            <w:proofErr w:type="spellEnd"/>
            <w:r w:rsidRPr="007B7596">
              <w:t>-т (стр.3)</w:t>
            </w:r>
          </w:p>
        </w:tc>
        <w:tc>
          <w:tcPr>
            <w:tcW w:w="1190" w:type="dxa"/>
          </w:tcPr>
          <w:p w:rsidR="00EE76C8" w:rsidRPr="007B7596" w:rsidRDefault="00EE76C8" w:rsidP="00C35FFB">
            <w:pPr>
              <w:pStyle w:val="a0"/>
            </w:pPr>
          </w:p>
          <w:p w:rsidR="00EE76C8" w:rsidRPr="007B7596" w:rsidRDefault="00EE76C8" w:rsidP="00C35FFB">
            <w:pPr>
              <w:pStyle w:val="a0"/>
            </w:pPr>
          </w:p>
        </w:tc>
      </w:tr>
      <w:tr w:rsidR="00EE76C8" w:rsidRPr="007B7596" w:rsidTr="00C35FFB">
        <w:trPr>
          <w:jc w:val="center"/>
        </w:trPr>
        <w:tc>
          <w:tcPr>
            <w:tcW w:w="456" w:type="dxa"/>
          </w:tcPr>
          <w:p w:rsidR="00EE76C8" w:rsidRPr="007B7596" w:rsidRDefault="00EE76C8" w:rsidP="00C35FFB">
            <w:pPr>
              <w:pStyle w:val="a0"/>
            </w:pPr>
          </w:p>
        </w:tc>
        <w:tc>
          <w:tcPr>
            <w:tcW w:w="2736" w:type="dxa"/>
          </w:tcPr>
          <w:p w:rsidR="00EE76C8" w:rsidRPr="00FD3DBE" w:rsidRDefault="00EE76C8" w:rsidP="00C35FFB">
            <w:pPr>
              <w:pStyle w:val="a0"/>
            </w:pPr>
            <w:r w:rsidRPr="007B7596">
              <w:t>Итого за 1 т</w:t>
            </w:r>
            <w:r w:rsidR="00FD3DBE">
              <w:t>о</w:t>
            </w:r>
            <w:r w:rsidRPr="007B7596">
              <w:t>н</w:t>
            </w:r>
            <w:r w:rsidR="00FD3DBE">
              <w:t>ну</w:t>
            </w:r>
          </w:p>
        </w:tc>
        <w:tc>
          <w:tcPr>
            <w:tcW w:w="1140" w:type="dxa"/>
          </w:tcPr>
          <w:p w:rsidR="00EE76C8" w:rsidRPr="007B7596" w:rsidRDefault="00EE76C8" w:rsidP="00C35FFB">
            <w:pPr>
              <w:pStyle w:val="a0"/>
            </w:pPr>
          </w:p>
        </w:tc>
        <w:tc>
          <w:tcPr>
            <w:tcW w:w="1197" w:type="dxa"/>
          </w:tcPr>
          <w:p w:rsidR="00EE76C8" w:rsidRPr="007B7596" w:rsidRDefault="00EE76C8" w:rsidP="00C35FFB">
            <w:pPr>
              <w:pStyle w:val="a0"/>
            </w:pPr>
          </w:p>
        </w:tc>
        <w:tc>
          <w:tcPr>
            <w:tcW w:w="3720" w:type="dxa"/>
          </w:tcPr>
          <w:p w:rsidR="00EE76C8" w:rsidRPr="007B7596" w:rsidRDefault="00EE76C8" w:rsidP="00C35FFB">
            <w:pPr>
              <w:pStyle w:val="a0"/>
            </w:pPr>
          </w:p>
        </w:tc>
        <w:tc>
          <w:tcPr>
            <w:tcW w:w="1190" w:type="dxa"/>
          </w:tcPr>
          <w:p w:rsidR="00EE76C8" w:rsidRPr="007B7596" w:rsidRDefault="00EE76C8" w:rsidP="00EE76C8">
            <w:pPr>
              <w:pStyle w:val="a0"/>
              <w:ind w:firstLine="0"/>
            </w:pPr>
            <w:r w:rsidRPr="007B7596">
              <w:t>сумма по графе</w:t>
            </w:r>
          </w:p>
        </w:tc>
      </w:tr>
    </w:tbl>
    <w:p w:rsidR="00EE76C8" w:rsidRDefault="00EE76C8" w:rsidP="00EE76C8">
      <w:pPr>
        <w:pStyle w:val="a0"/>
        <w:rPr>
          <w:color w:val="C00000"/>
        </w:rPr>
      </w:pPr>
    </w:p>
    <w:p w:rsidR="00EE76C8" w:rsidRDefault="00EE76C8">
      <w:pPr>
        <w:rPr>
          <w:rFonts w:ascii="Times New Roman" w:eastAsia="Times New Roman" w:hAnsi="Times New Roman" w:cs="Times New Roman"/>
          <w:color w:val="C00000"/>
          <w:spacing w:val="-4"/>
          <w:sz w:val="28"/>
          <w:szCs w:val="20"/>
        </w:rPr>
      </w:pPr>
      <w:r>
        <w:rPr>
          <w:color w:val="C00000"/>
        </w:rPr>
        <w:br w:type="page"/>
      </w:r>
    </w:p>
    <w:p w:rsidR="00EE76C8" w:rsidRDefault="00EE76C8" w:rsidP="00EE76C8">
      <w:pPr>
        <w:pStyle w:val="a0"/>
        <w:rPr>
          <w:color w:val="C00000"/>
        </w:rPr>
      </w:pPr>
      <w:r w:rsidRPr="00D664D9">
        <w:rPr>
          <w:color w:val="C00000"/>
        </w:rPr>
        <w:lastRenderedPageBreak/>
        <w:t>2. Определить стоимость строительных материалов</w:t>
      </w:r>
      <w:r w:rsidR="005C085D">
        <w:rPr>
          <w:color w:val="C00000"/>
        </w:rPr>
        <w:t>, используемых на строительной  п</w:t>
      </w:r>
      <w:r w:rsidRPr="00D664D9">
        <w:rPr>
          <w:color w:val="C00000"/>
        </w:rPr>
        <w:t>лощадке ( составить калькуляцию).</w:t>
      </w:r>
    </w:p>
    <w:tbl>
      <w:tblPr>
        <w:tblpPr w:leftFromText="180" w:rightFromText="180" w:vertAnchor="text" w:horzAnchor="margin" w:tblpY="128"/>
        <w:tblW w:w="107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277"/>
        <w:gridCol w:w="573"/>
        <w:gridCol w:w="265"/>
        <w:gridCol w:w="17"/>
        <w:gridCol w:w="261"/>
        <w:gridCol w:w="306"/>
        <w:gridCol w:w="534"/>
        <w:gridCol w:w="278"/>
        <w:gridCol w:w="43"/>
        <w:gridCol w:w="703"/>
        <w:gridCol w:w="314"/>
        <w:gridCol w:w="394"/>
        <w:gridCol w:w="447"/>
        <w:gridCol w:w="278"/>
        <w:gridCol w:w="288"/>
        <w:gridCol w:w="405"/>
        <w:gridCol w:w="25"/>
        <w:gridCol w:w="264"/>
        <w:gridCol w:w="708"/>
        <w:gridCol w:w="205"/>
        <w:gridCol w:w="20"/>
        <w:gridCol w:w="258"/>
        <w:gridCol w:w="20"/>
        <w:gridCol w:w="64"/>
        <w:gridCol w:w="260"/>
        <w:gridCol w:w="20"/>
        <w:gridCol w:w="145"/>
        <w:gridCol w:w="850"/>
        <w:gridCol w:w="276"/>
        <w:gridCol w:w="20"/>
        <w:gridCol w:w="259"/>
        <w:gridCol w:w="19"/>
        <w:gridCol w:w="1980"/>
      </w:tblGrid>
      <w:tr w:rsidR="00C81D13" w:rsidRPr="00B2555C" w:rsidTr="00BF0272">
        <w:trPr>
          <w:trHeight w:val="92"/>
        </w:trPr>
        <w:tc>
          <w:tcPr>
            <w:tcW w:w="10776" w:type="dxa"/>
            <w:gridSpan w:val="33"/>
          </w:tcPr>
          <w:p w:rsidR="00C81D13" w:rsidRPr="00B2555C" w:rsidRDefault="00C81D13" w:rsidP="00C81D13">
            <w:pPr>
              <w:pStyle w:val="a5"/>
              <w:rPr>
                <w:sz w:val="24"/>
              </w:rPr>
            </w:pPr>
            <w:r w:rsidRPr="00B2555C">
              <w:rPr>
                <w:sz w:val="24"/>
              </w:rPr>
              <w:t>Калькуляция</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стоимости материалов, изделий и конструкций</w:t>
            </w:r>
          </w:p>
        </w:tc>
      </w:tr>
      <w:tr w:rsidR="00C81D13" w:rsidRPr="00B2555C" w:rsidTr="00BF0272">
        <w:trPr>
          <w:trHeight w:val="92"/>
        </w:trPr>
        <w:tc>
          <w:tcPr>
            <w:tcW w:w="277" w:type="dxa"/>
          </w:tcPr>
          <w:p w:rsidR="00C81D13" w:rsidRPr="00B2555C" w:rsidRDefault="00C81D13" w:rsidP="00C81D13">
            <w:pPr>
              <w:pStyle w:val="a5"/>
              <w:rPr>
                <w:sz w:val="24"/>
              </w:rPr>
            </w:pPr>
          </w:p>
        </w:tc>
        <w:tc>
          <w:tcPr>
            <w:tcW w:w="573" w:type="dxa"/>
          </w:tcPr>
          <w:p w:rsidR="00C81D13" w:rsidRPr="00B2555C" w:rsidRDefault="00C81D13" w:rsidP="00C81D13">
            <w:pPr>
              <w:pStyle w:val="a5"/>
              <w:rPr>
                <w:sz w:val="24"/>
              </w:rPr>
            </w:pPr>
          </w:p>
        </w:tc>
        <w:tc>
          <w:tcPr>
            <w:tcW w:w="282" w:type="dxa"/>
            <w:gridSpan w:val="2"/>
          </w:tcPr>
          <w:p w:rsidR="00C81D13" w:rsidRPr="00B2555C" w:rsidRDefault="00C81D13" w:rsidP="00C81D13">
            <w:pPr>
              <w:pStyle w:val="a5"/>
              <w:rPr>
                <w:sz w:val="24"/>
              </w:rPr>
            </w:pPr>
          </w:p>
        </w:tc>
        <w:tc>
          <w:tcPr>
            <w:tcW w:w="567" w:type="dxa"/>
            <w:gridSpan w:val="2"/>
          </w:tcPr>
          <w:p w:rsidR="00C81D13" w:rsidRPr="00B2555C" w:rsidRDefault="00C81D13" w:rsidP="00C81D13">
            <w:pPr>
              <w:pStyle w:val="a5"/>
              <w:rPr>
                <w:sz w:val="24"/>
              </w:rPr>
            </w:pPr>
          </w:p>
        </w:tc>
        <w:tc>
          <w:tcPr>
            <w:tcW w:w="855" w:type="dxa"/>
            <w:gridSpan w:val="3"/>
          </w:tcPr>
          <w:p w:rsidR="00C81D13" w:rsidRPr="00B2555C" w:rsidRDefault="00C81D13" w:rsidP="00C81D13">
            <w:pPr>
              <w:pStyle w:val="a5"/>
              <w:rPr>
                <w:sz w:val="24"/>
              </w:rPr>
            </w:pPr>
          </w:p>
        </w:tc>
        <w:tc>
          <w:tcPr>
            <w:tcW w:w="703" w:type="dxa"/>
          </w:tcPr>
          <w:p w:rsidR="00C81D13" w:rsidRPr="00B2555C" w:rsidRDefault="00C81D13" w:rsidP="00C81D13">
            <w:pPr>
              <w:pStyle w:val="a5"/>
              <w:rPr>
                <w:sz w:val="24"/>
              </w:rPr>
            </w:pPr>
          </w:p>
        </w:tc>
        <w:tc>
          <w:tcPr>
            <w:tcW w:w="708" w:type="dxa"/>
            <w:gridSpan w:val="2"/>
          </w:tcPr>
          <w:p w:rsidR="00C81D13" w:rsidRPr="00B2555C" w:rsidRDefault="00C81D13" w:rsidP="00C81D13">
            <w:pPr>
              <w:pStyle w:val="a5"/>
              <w:rPr>
                <w:sz w:val="24"/>
              </w:rPr>
            </w:pPr>
          </w:p>
        </w:tc>
        <w:tc>
          <w:tcPr>
            <w:tcW w:w="725" w:type="dxa"/>
            <w:gridSpan w:val="2"/>
          </w:tcPr>
          <w:p w:rsidR="00C81D13" w:rsidRPr="00B2555C" w:rsidRDefault="00C81D13" w:rsidP="00C81D13">
            <w:pPr>
              <w:pStyle w:val="a5"/>
              <w:rPr>
                <w:sz w:val="24"/>
              </w:rPr>
            </w:pPr>
          </w:p>
        </w:tc>
        <w:tc>
          <w:tcPr>
            <w:tcW w:w="693" w:type="dxa"/>
            <w:gridSpan w:val="2"/>
          </w:tcPr>
          <w:p w:rsidR="00C81D13" w:rsidRPr="00B2555C" w:rsidRDefault="00C81D13" w:rsidP="00C81D13">
            <w:pPr>
              <w:pStyle w:val="a5"/>
              <w:rPr>
                <w:sz w:val="24"/>
              </w:rPr>
            </w:pPr>
          </w:p>
        </w:tc>
        <w:tc>
          <w:tcPr>
            <w:tcW w:w="25" w:type="dxa"/>
          </w:tcPr>
          <w:p w:rsidR="00C81D13" w:rsidRPr="00B2555C" w:rsidRDefault="00C81D13" w:rsidP="00C81D13">
            <w:pPr>
              <w:pStyle w:val="a5"/>
              <w:rPr>
                <w:sz w:val="24"/>
              </w:rPr>
            </w:pPr>
          </w:p>
        </w:tc>
        <w:tc>
          <w:tcPr>
            <w:tcW w:w="1197" w:type="dxa"/>
            <w:gridSpan w:val="4"/>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344" w:type="dxa"/>
            <w:gridSpan w:val="3"/>
          </w:tcPr>
          <w:p w:rsidR="00C81D13" w:rsidRPr="00B2555C" w:rsidRDefault="00C81D13" w:rsidP="00C81D13">
            <w:pPr>
              <w:pStyle w:val="a5"/>
              <w:rPr>
                <w:sz w:val="24"/>
              </w:rPr>
            </w:pPr>
          </w:p>
        </w:tc>
        <w:tc>
          <w:tcPr>
            <w:tcW w:w="1291" w:type="dxa"/>
            <w:gridSpan w:val="4"/>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1980" w:type="dxa"/>
          </w:tcPr>
          <w:p w:rsidR="00C81D13" w:rsidRPr="00B2555C" w:rsidRDefault="00C81D13" w:rsidP="00C81D13">
            <w:pPr>
              <w:pStyle w:val="a5"/>
              <w:rPr>
                <w:sz w:val="24"/>
              </w:rPr>
            </w:pPr>
          </w:p>
        </w:tc>
      </w:tr>
      <w:tr w:rsidR="00C81D13" w:rsidRPr="00B2555C" w:rsidTr="00BF0272">
        <w:trPr>
          <w:cantSplit/>
          <w:trHeight w:val="2964"/>
        </w:trPr>
        <w:tc>
          <w:tcPr>
            <w:tcW w:w="277" w:type="dxa"/>
            <w:textDirection w:val="btLr"/>
          </w:tcPr>
          <w:p w:rsidR="00C81D13" w:rsidRPr="00B2555C" w:rsidRDefault="00C81D13" w:rsidP="00C81D13">
            <w:pPr>
              <w:pStyle w:val="a5"/>
              <w:rPr>
                <w:sz w:val="24"/>
              </w:rPr>
            </w:pPr>
            <w:r w:rsidRPr="00B2555C">
              <w:rPr>
                <w:sz w:val="24"/>
              </w:rPr>
              <w:t>№ п/п</w:t>
            </w:r>
          </w:p>
        </w:tc>
        <w:tc>
          <w:tcPr>
            <w:tcW w:w="573" w:type="dxa"/>
            <w:textDirection w:val="btLr"/>
          </w:tcPr>
          <w:p w:rsidR="00C81D13" w:rsidRPr="00B2555C" w:rsidRDefault="00C81D13" w:rsidP="00C81D13">
            <w:pPr>
              <w:pStyle w:val="a5"/>
              <w:rPr>
                <w:sz w:val="24"/>
              </w:rPr>
            </w:pPr>
            <w:r w:rsidRPr="00B2555C">
              <w:rPr>
                <w:sz w:val="24"/>
              </w:rPr>
              <w:t>Наименование материалов, изделий и конструкций</w:t>
            </w:r>
          </w:p>
        </w:tc>
        <w:tc>
          <w:tcPr>
            <w:tcW w:w="282" w:type="dxa"/>
            <w:gridSpan w:val="2"/>
            <w:textDirection w:val="btLr"/>
          </w:tcPr>
          <w:p w:rsidR="00C81D13" w:rsidRPr="00B2555C" w:rsidRDefault="00C81D13" w:rsidP="00C81D13">
            <w:pPr>
              <w:pStyle w:val="a5"/>
              <w:rPr>
                <w:sz w:val="24"/>
              </w:rPr>
            </w:pPr>
            <w:r w:rsidRPr="00B2555C">
              <w:rPr>
                <w:sz w:val="24"/>
              </w:rPr>
              <w:t>ед. изм.</w:t>
            </w:r>
          </w:p>
        </w:tc>
        <w:tc>
          <w:tcPr>
            <w:tcW w:w="567" w:type="dxa"/>
            <w:gridSpan w:val="2"/>
            <w:textDirection w:val="btLr"/>
          </w:tcPr>
          <w:p w:rsidR="00C81D13" w:rsidRPr="00B2555C" w:rsidRDefault="00C81D13" w:rsidP="00C81D13">
            <w:pPr>
              <w:pStyle w:val="a5"/>
              <w:rPr>
                <w:sz w:val="24"/>
              </w:rPr>
            </w:pPr>
            <w:r w:rsidRPr="00B2555C">
              <w:rPr>
                <w:sz w:val="24"/>
              </w:rPr>
              <w:t>Наименование поставщика и место отгрузки</w:t>
            </w:r>
          </w:p>
        </w:tc>
        <w:tc>
          <w:tcPr>
            <w:tcW w:w="855" w:type="dxa"/>
            <w:gridSpan w:val="3"/>
            <w:textDirection w:val="btLr"/>
          </w:tcPr>
          <w:p w:rsidR="00C81D13" w:rsidRPr="00B2555C" w:rsidRDefault="00C81D13" w:rsidP="00C81D13">
            <w:pPr>
              <w:pStyle w:val="a5"/>
              <w:rPr>
                <w:sz w:val="24"/>
              </w:rPr>
            </w:pPr>
            <w:r w:rsidRPr="00B2555C">
              <w:rPr>
                <w:sz w:val="24"/>
              </w:rPr>
              <w:t>Вид отпускной цены (франко-завод, станция отправления или назначения и др.)</w:t>
            </w:r>
          </w:p>
        </w:tc>
        <w:tc>
          <w:tcPr>
            <w:tcW w:w="703" w:type="dxa"/>
            <w:textDirection w:val="btLr"/>
          </w:tcPr>
          <w:p w:rsidR="00C81D13" w:rsidRPr="00B2555C" w:rsidRDefault="00C81D13" w:rsidP="00C81D13">
            <w:pPr>
              <w:pStyle w:val="a5"/>
              <w:rPr>
                <w:sz w:val="24"/>
              </w:rPr>
            </w:pPr>
            <w:r w:rsidRPr="00B2555C">
              <w:rPr>
                <w:sz w:val="24"/>
              </w:rPr>
              <w:t xml:space="preserve">Вес единицы измерения брутто, </w:t>
            </w:r>
            <w:proofErr w:type="spellStart"/>
            <w:r w:rsidRPr="00B2555C">
              <w:rPr>
                <w:sz w:val="24"/>
              </w:rPr>
              <w:t>тн</w:t>
            </w:r>
            <w:proofErr w:type="spellEnd"/>
            <w:r w:rsidRPr="00B2555C">
              <w:rPr>
                <w:sz w:val="24"/>
              </w:rPr>
              <w:t>.</w:t>
            </w:r>
          </w:p>
        </w:tc>
        <w:tc>
          <w:tcPr>
            <w:tcW w:w="708" w:type="dxa"/>
            <w:gridSpan w:val="2"/>
            <w:textDirection w:val="btLr"/>
          </w:tcPr>
          <w:p w:rsidR="00C81D13" w:rsidRPr="00B2555C" w:rsidRDefault="00C81D13" w:rsidP="00C81D13">
            <w:pPr>
              <w:pStyle w:val="a5"/>
              <w:rPr>
                <w:sz w:val="24"/>
              </w:rPr>
            </w:pPr>
            <w:r w:rsidRPr="00B2555C">
              <w:rPr>
                <w:sz w:val="24"/>
              </w:rPr>
              <w:t xml:space="preserve">Транспортные расходы на 1 </w:t>
            </w:r>
            <w:proofErr w:type="spellStart"/>
            <w:r w:rsidRPr="00B2555C">
              <w:rPr>
                <w:sz w:val="24"/>
              </w:rPr>
              <w:t>тн</w:t>
            </w:r>
            <w:proofErr w:type="spellEnd"/>
            <w:r w:rsidRPr="00B2555C">
              <w:rPr>
                <w:sz w:val="24"/>
              </w:rPr>
              <w:t>. груза, руб.</w:t>
            </w:r>
          </w:p>
        </w:tc>
        <w:tc>
          <w:tcPr>
            <w:tcW w:w="725" w:type="dxa"/>
            <w:gridSpan w:val="2"/>
            <w:textDirection w:val="btLr"/>
          </w:tcPr>
          <w:p w:rsidR="00C81D13" w:rsidRPr="00B2555C" w:rsidRDefault="00C81D13" w:rsidP="00C81D13">
            <w:pPr>
              <w:pStyle w:val="a5"/>
              <w:rPr>
                <w:sz w:val="24"/>
              </w:rPr>
            </w:pPr>
            <w:r w:rsidRPr="00B2555C">
              <w:rPr>
                <w:sz w:val="24"/>
              </w:rPr>
              <w:t>№ калькуляции транспортных расходов</w:t>
            </w:r>
          </w:p>
        </w:tc>
        <w:tc>
          <w:tcPr>
            <w:tcW w:w="693" w:type="dxa"/>
            <w:gridSpan w:val="2"/>
            <w:textDirection w:val="btLr"/>
          </w:tcPr>
          <w:p w:rsidR="00C81D13" w:rsidRPr="00B2555C" w:rsidRDefault="00C81D13" w:rsidP="00C81D13">
            <w:pPr>
              <w:pStyle w:val="a5"/>
              <w:rPr>
                <w:sz w:val="24"/>
              </w:rPr>
            </w:pPr>
            <w:r w:rsidRPr="00B2555C">
              <w:rPr>
                <w:sz w:val="24"/>
              </w:rPr>
              <w:t>наценки снабженческих и сбытовых организация, %</w:t>
            </w:r>
          </w:p>
        </w:tc>
        <w:tc>
          <w:tcPr>
            <w:tcW w:w="5393" w:type="dxa"/>
            <w:gridSpan w:val="17"/>
          </w:tcPr>
          <w:p w:rsidR="00C81D13" w:rsidRPr="00B2555C" w:rsidRDefault="00C81D13" w:rsidP="00C81D13">
            <w:pPr>
              <w:pStyle w:val="a5"/>
              <w:rPr>
                <w:sz w:val="24"/>
              </w:rPr>
            </w:pPr>
            <w:r w:rsidRPr="00B2555C">
              <w:rPr>
                <w:sz w:val="24"/>
              </w:rPr>
              <w:t>На единицу измерения, руб.</w:t>
            </w:r>
          </w:p>
        </w:tc>
      </w:tr>
      <w:tr w:rsidR="00C81D13" w:rsidRPr="00B2555C" w:rsidTr="00BF0272">
        <w:trPr>
          <w:cantSplit/>
          <w:trHeight w:val="2822"/>
        </w:trPr>
        <w:tc>
          <w:tcPr>
            <w:tcW w:w="277" w:type="dxa"/>
          </w:tcPr>
          <w:p w:rsidR="00C81D13" w:rsidRPr="00B2555C" w:rsidRDefault="00C81D13" w:rsidP="00C81D13">
            <w:pPr>
              <w:pStyle w:val="a5"/>
              <w:rPr>
                <w:sz w:val="24"/>
              </w:rPr>
            </w:pPr>
          </w:p>
        </w:tc>
        <w:tc>
          <w:tcPr>
            <w:tcW w:w="573" w:type="dxa"/>
          </w:tcPr>
          <w:p w:rsidR="00C81D13" w:rsidRPr="00B2555C" w:rsidRDefault="00C81D13" w:rsidP="00C81D13">
            <w:pPr>
              <w:pStyle w:val="a5"/>
              <w:rPr>
                <w:sz w:val="24"/>
              </w:rPr>
            </w:pPr>
          </w:p>
        </w:tc>
        <w:tc>
          <w:tcPr>
            <w:tcW w:w="282" w:type="dxa"/>
            <w:gridSpan w:val="2"/>
          </w:tcPr>
          <w:p w:rsidR="00C81D13" w:rsidRPr="00B2555C" w:rsidRDefault="00C81D13" w:rsidP="00C81D13">
            <w:pPr>
              <w:pStyle w:val="a5"/>
              <w:rPr>
                <w:sz w:val="24"/>
              </w:rPr>
            </w:pPr>
          </w:p>
        </w:tc>
        <w:tc>
          <w:tcPr>
            <w:tcW w:w="567" w:type="dxa"/>
            <w:gridSpan w:val="2"/>
          </w:tcPr>
          <w:p w:rsidR="00C81D13" w:rsidRPr="00B2555C" w:rsidRDefault="00C81D13" w:rsidP="00C81D13">
            <w:pPr>
              <w:pStyle w:val="a5"/>
              <w:rPr>
                <w:sz w:val="24"/>
              </w:rPr>
            </w:pPr>
          </w:p>
        </w:tc>
        <w:tc>
          <w:tcPr>
            <w:tcW w:w="855" w:type="dxa"/>
            <w:gridSpan w:val="3"/>
          </w:tcPr>
          <w:p w:rsidR="00C81D13" w:rsidRPr="00B2555C" w:rsidRDefault="00C81D13" w:rsidP="00C81D13">
            <w:pPr>
              <w:pStyle w:val="a5"/>
              <w:rPr>
                <w:sz w:val="24"/>
              </w:rPr>
            </w:pPr>
          </w:p>
        </w:tc>
        <w:tc>
          <w:tcPr>
            <w:tcW w:w="703" w:type="dxa"/>
          </w:tcPr>
          <w:p w:rsidR="00C81D13" w:rsidRPr="00B2555C" w:rsidRDefault="00C81D13" w:rsidP="00C81D13">
            <w:pPr>
              <w:pStyle w:val="a5"/>
              <w:rPr>
                <w:sz w:val="24"/>
              </w:rPr>
            </w:pPr>
          </w:p>
        </w:tc>
        <w:tc>
          <w:tcPr>
            <w:tcW w:w="708" w:type="dxa"/>
            <w:gridSpan w:val="2"/>
          </w:tcPr>
          <w:p w:rsidR="00C81D13" w:rsidRPr="00B2555C" w:rsidRDefault="00C81D13" w:rsidP="00C81D13">
            <w:pPr>
              <w:pStyle w:val="a5"/>
              <w:rPr>
                <w:sz w:val="24"/>
              </w:rPr>
            </w:pPr>
          </w:p>
        </w:tc>
        <w:tc>
          <w:tcPr>
            <w:tcW w:w="725" w:type="dxa"/>
            <w:gridSpan w:val="2"/>
          </w:tcPr>
          <w:p w:rsidR="00C81D13" w:rsidRPr="00B2555C" w:rsidRDefault="00C81D13" w:rsidP="00C81D13">
            <w:pPr>
              <w:pStyle w:val="a5"/>
              <w:rPr>
                <w:sz w:val="24"/>
              </w:rPr>
            </w:pPr>
          </w:p>
        </w:tc>
        <w:tc>
          <w:tcPr>
            <w:tcW w:w="693" w:type="dxa"/>
            <w:gridSpan w:val="2"/>
          </w:tcPr>
          <w:p w:rsidR="00C81D13" w:rsidRPr="00B2555C" w:rsidRDefault="00C81D13" w:rsidP="00C81D13">
            <w:pPr>
              <w:pStyle w:val="a5"/>
              <w:rPr>
                <w:sz w:val="24"/>
              </w:rPr>
            </w:pPr>
          </w:p>
        </w:tc>
        <w:tc>
          <w:tcPr>
            <w:tcW w:w="289" w:type="dxa"/>
            <w:gridSpan w:val="2"/>
            <w:textDirection w:val="btLr"/>
          </w:tcPr>
          <w:p w:rsidR="00C81D13" w:rsidRPr="00B2555C" w:rsidRDefault="00C81D13" w:rsidP="00C81D13">
            <w:pPr>
              <w:pStyle w:val="a5"/>
              <w:rPr>
                <w:sz w:val="24"/>
              </w:rPr>
            </w:pPr>
            <w:r w:rsidRPr="00B2555C">
              <w:rPr>
                <w:sz w:val="24"/>
              </w:rPr>
              <w:t>Оптовая цена</w:t>
            </w:r>
          </w:p>
        </w:tc>
        <w:tc>
          <w:tcPr>
            <w:tcW w:w="708" w:type="dxa"/>
            <w:textDirection w:val="btLr"/>
          </w:tcPr>
          <w:p w:rsidR="00C81D13" w:rsidRPr="00B2555C" w:rsidRDefault="00C81D13" w:rsidP="00C81D13">
            <w:pPr>
              <w:pStyle w:val="a5"/>
              <w:rPr>
                <w:sz w:val="24"/>
              </w:rPr>
            </w:pPr>
            <w:r w:rsidRPr="00B2555C">
              <w:rPr>
                <w:sz w:val="24"/>
              </w:rPr>
              <w:t xml:space="preserve">Наценки снабженческих и сбытовых организаций </w:t>
            </w:r>
          </w:p>
        </w:tc>
        <w:tc>
          <w:tcPr>
            <w:tcW w:w="567" w:type="dxa"/>
            <w:gridSpan w:val="5"/>
            <w:textDirection w:val="btLr"/>
          </w:tcPr>
          <w:p w:rsidR="00C81D13" w:rsidRPr="00B2555C" w:rsidRDefault="00C81D13" w:rsidP="00C81D13">
            <w:pPr>
              <w:pStyle w:val="a5"/>
              <w:rPr>
                <w:sz w:val="24"/>
              </w:rPr>
            </w:pPr>
            <w:r w:rsidRPr="00B2555C">
              <w:rPr>
                <w:sz w:val="24"/>
              </w:rPr>
              <w:t>Стоимость тары и реквизита</w:t>
            </w:r>
          </w:p>
        </w:tc>
        <w:tc>
          <w:tcPr>
            <w:tcW w:w="425" w:type="dxa"/>
            <w:gridSpan w:val="3"/>
            <w:textDirection w:val="btLr"/>
          </w:tcPr>
          <w:p w:rsidR="00C81D13" w:rsidRPr="00B2555C" w:rsidRDefault="00C81D13" w:rsidP="00C81D13">
            <w:pPr>
              <w:pStyle w:val="a5"/>
              <w:rPr>
                <w:sz w:val="24"/>
              </w:rPr>
            </w:pPr>
            <w:r w:rsidRPr="00B2555C">
              <w:rPr>
                <w:sz w:val="24"/>
              </w:rPr>
              <w:t>Транспортные расходы</w:t>
            </w:r>
          </w:p>
        </w:tc>
        <w:tc>
          <w:tcPr>
            <w:tcW w:w="850" w:type="dxa"/>
            <w:textDirection w:val="btLr"/>
          </w:tcPr>
          <w:p w:rsidR="00C81D13" w:rsidRPr="00B2555C" w:rsidRDefault="00C81D13" w:rsidP="00C81D13">
            <w:pPr>
              <w:pStyle w:val="a5"/>
              <w:rPr>
                <w:sz w:val="24"/>
              </w:rPr>
            </w:pPr>
            <w:r w:rsidRPr="00B2555C">
              <w:rPr>
                <w:sz w:val="24"/>
              </w:rPr>
              <w:t>Итого сметная цена франко-</w:t>
            </w:r>
            <w:proofErr w:type="spellStart"/>
            <w:r w:rsidRPr="00B2555C">
              <w:rPr>
                <w:sz w:val="24"/>
              </w:rPr>
              <w:t>приобъектный</w:t>
            </w:r>
            <w:proofErr w:type="spellEnd"/>
            <w:r w:rsidRPr="00B2555C">
              <w:rPr>
                <w:sz w:val="24"/>
              </w:rPr>
              <w:t xml:space="preserve"> склад </w:t>
            </w:r>
          </w:p>
        </w:tc>
        <w:tc>
          <w:tcPr>
            <w:tcW w:w="555" w:type="dxa"/>
            <w:gridSpan w:val="3"/>
            <w:textDirection w:val="btLr"/>
          </w:tcPr>
          <w:p w:rsidR="00C81D13" w:rsidRPr="00B2555C" w:rsidRDefault="00C81D13" w:rsidP="00C81D13">
            <w:pPr>
              <w:pStyle w:val="a5"/>
              <w:rPr>
                <w:sz w:val="24"/>
              </w:rPr>
            </w:pPr>
            <w:r w:rsidRPr="00B2555C">
              <w:rPr>
                <w:sz w:val="24"/>
              </w:rPr>
              <w:t>Заготовительно-складские расходы</w:t>
            </w:r>
          </w:p>
        </w:tc>
        <w:tc>
          <w:tcPr>
            <w:tcW w:w="1999" w:type="dxa"/>
            <w:gridSpan w:val="2"/>
            <w:textDirection w:val="btLr"/>
          </w:tcPr>
          <w:p w:rsidR="00C81D13" w:rsidRPr="00B2555C" w:rsidRDefault="00C81D13" w:rsidP="00C81D13">
            <w:pPr>
              <w:pStyle w:val="a5"/>
              <w:rPr>
                <w:sz w:val="24"/>
              </w:rPr>
            </w:pPr>
            <w:r w:rsidRPr="00B2555C">
              <w:rPr>
                <w:sz w:val="24"/>
              </w:rPr>
              <w:t>Всего сметная цена с заготовительно-складскими расходами</w:t>
            </w:r>
          </w:p>
        </w:tc>
      </w:tr>
      <w:tr w:rsidR="00C81D13" w:rsidRPr="00B2555C" w:rsidTr="00BF0272">
        <w:tc>
          <w:tcPr>
            <w:tcW w:w="277" w:type="dxa"/>
          </w:tcPr>
          <w:p w:rsidR="00C81D13" w:rsidRPr="00C35FFB" w:rsidRDefault="00C81D13" w:rsidP="00C81D13">
            <w:pPr>
              <w:pStyle w:val="a5"/>
              <w:rPr>
                <w:b/>
                <w:sz w:val="24"/>
              </w:rPr>
            </w:pPr>
            <w:r w:rsidRPr="00C35FFB">
              <w:rPr>
                <w:b/>
                <w:sz w:val="24"/>
              </w:rPr>
              <w:t>1</w:t>
            </w:r>
          </w:p>
        </w:tc>
        <w:tc>
          <w:tcPr>
            <w:tcW w:w="573" w:type="dxa"/>
          </w:tcPr>
          <w:p w:rsidR="00C81D13" w:rsidRPr="00C35FFB" w:rsidRDefault="00C81D13" w:rsidP="00C81D13">
            <w:pPr>
              <w:pStyle w:val="a5"/>
              <w:rPr>
                <w:b/>
                <w:sz w:val="24"/>
              </w:rPr>
            </w:pPr>
            <w:r w:rsidRPr="00C35FFB">
              <w:rPr>
                <w:b/>
                <w:sz w:val="24"/>
              </w:rPr>
              <w:t>2</w:t>
            </w:r>
          </w:p>
        </w:tc>
        <w:tc>
          <w:tcPr>
            <w:tcW w:w="282" w:type="dxa"/>
            <w:gridSpan w:val="2"/>
          </w:tcPr>
          <w:p w:rsidR="00C81D13" w:rsidRPr="00B2555C" w:rsidRDefault="00C81D13" w:rsidP="00C81D13">
            <w:pPr>
              <w:pStyle w:val="a5"/>
              <w:rPr>
                <w:sz w:val="24"/>
              </w:rPr>
            </w:pPr>
            <w:r w:rsidRPr="00B2555C">
              <w:rPr>
                <w:sz w:val="24"/>
              </w:rPr>
              <w:t>3</w:t>
            </w:r>
          </w:p>
        </w:tc>
        <w:tc>
          <w:tcPr>
            <w:tcW w:w="567" w:type="dxa"/>
            <w:gridSpan w:val="2"/>
          </w:tcPr>
          <w:p w:rsidR="00C81D13" w:rsidRPr="00C35FFB" w:rsidRDefault="00C81D13" w:rsidP="00C81D13">
            <w:pPr>
              <w:pStyle w:val="a5"/>
              <w:rPr>
                <w:b/>
                <w:sz w:val="24"/>
              </w:rPr>
            </w:pPr>
            <w:r w:rsidRPr="00C35FFB">
              <w:rPr>
                <w:b/>
                <w:sz w:val="24"/>
              </w:rPr>
              <w:t>4</w:t>
            </w:r>
          </w:p>
        </w:tc>
        <w:tc>
          <w:tcPr>
            <w:tcW w:w="855" w:type="dxa"/>
            <w:gridSpan w:val="3"/>
          </w:tcPr>
          <w:p w:rsidR="00C81D13" w:rsidRPr="00C35FFB" w:rsidRDefault="00C81D13" w:rsidP="00C81D13">
            <w:pPr>
              <w:pStyle w:val="a5"/>
              <w:rPr>
                <w:b/>
                <w:sz w:val="24"/>
              </w:rPr>
            </w:pPr>
            <w:r w:rsidRPr="00C35FFB">
              <w:rPr>
                <w:b/>
                <w:sz w:val="24"/>
              </w:rPr>
              <w:t>5</w:t>
            </w:r>
          </w:p>
        </w:tc>
        <w:tc>
          <w:tcPr>
            <w:tcW w:w="703" w:type="dxa"/>
          </w:tcPr>
          <w:p w:rsidR="00C81D13" w:rsidRPr="00C35FFB" w:rsidRDefault="00C81D13" w:rsidP="00C81D13">
            <w:pPr>
              <w:pStyle w:val="a5"/>
              <w:rPr>
                <w:b/>
                <w:sz w:val="24"/>
              </w:rPr>
            </w:pPr>
            <w:r w:rsidRPr="00C35FFB">
              <w:rPr>
                <w:b/>
                <w:sz w:val="24"/>
              </w:rPr>
              <w:t>6</w:t>
            </w:r>
          </w:p>
        </w:tc>
        <w:tc>
          <w:tcPr>
            <w:tcW w:w="708" w:type="dxa"/>
            <w:gridSpan w:val="2"/>
          </w:tcPr>
          <w:p w:rsidR="00C81D13" w:rsidRPr="00B2555C" w:rsidRDefault="00C81D13" w:rsidP="00C81D13">
            <w:pPr>
              <w:pStyle w:val="a5"/>
              <w:rPr>
                <w:sz w:val="24"/>
              </w:rPr>
            </w:pPr>
            <w:r w:rsidRPr="00B2555C">
              <w:rPr>
                <w:sz w:val="24"/>
              </w:rPr>
              <w:t>7</w:t>
            </w:r>
          </w:p>
        </w:tc>
        <w:tc>
          <w:tcPr>
            <w:tcW w:w="725" w:type="dxa"/>
            <w:gridSpan w:val="2"/>
          </w:tcPr>
          <w:p w:rsidR="00C81D13" w:rsidRPr="00C35FFB" w:rsidRDefault="00C81D13" w:rsidP="00C81D13">
            <w:pPr>
              <w:pStyle w:val="a5"/>
              <w:rPr>
                <w:b/>
                <w:sz w:val="24"/>
              </w:rPr>
            </w:pPr>
            <w:r w:rsidRPr="00C35FFB">
              <w:rPr>
                <w:b/>
                <w:sz w:val="24"/>
              </w:rPr>
              <w:t>8</w:t>
            </w:r>
          </w:p>
        </w:tc>
        <w:tc>
          <w:tcPr>
            <w:tcW w:w="693" w:type="dxa"/>
            <w:gridSpan w:val="2"/>
          </w:tcPr>
          <w:p w:rsidR="00C81D13" w:rsidRPr="00B2555C" w:rsidRDefault="00C81D13" w:rsidP="00C81D13">
            <w:pPr>
              <w:pStyle w:val="a5"/>
              <w:rPr>
                <w:sz w:val="24"/>
              </w:rPr>
            </w:pPr>
            <w:r w:rsidRPr="00B2555C">
              <w:rPr>
                <w:sz w:val="24"/>
              </w:rPr>
              <w:t>9</w:t>
            </w:r>
          </w:p>
        </w:tc>
        <w:tc>
          <w:tcPr>
            <w:tcW w:w="289" w:type="dxa"/>
            <w:gridSpan w:val="2"/>
          </w:tcPr>
          <w:p w:rsidR="00C81D13" w:rsidRPr="00B2555C" w:rsidRDefault="00C81D13" w:rsidP="00C81D13">
            <w:pPr>
              <w:pStyle w:val="a5"/>
              <w:rPr>
                <w:sz w:val="24"/>
              </w:rPr>
            </w:pPr>
            <w:r w:rsidRPr="00B2555C">
              <w:rPr>
                <w:sz w:val="24"/>
              </w:rPr>
              <w:t>10</w:t>
            </w:r>
          </w:p>
        </w:tc>
        <w:tc>
          <w:tcPr>
            <w:tcW w:w="708" w:type="dxa"/>
          </w:tcPr>
          <w:p w:rsidR="00C81D13" w:rsidRPr="00B2555C" w:rsidRDefault="00C81D13" w:rsidP="00C81D13">
            <w:pPr>
              <w:pStyle w:val="a5"/>
              <w:rPr>
                <w:sz w:val="24"/>
              </w:rPr>
            </w:pPr>
            <w:r w:rsidRPr="00B2555C">
              <w:rPr>
                <w:sz w:val="24"/>
              </w:rPr>
              <w:t>11</w:t>
            </w:r>
          </w:p>
        </w:tc>
        <w:tc>
          <w:tcPr>
            <w:tcW w:w="567" w:type="dxa"/>
            <w:gridSpan w:val="5"/>
          </w:tcPr>
          <w:p w:rsidR="00C81D13" w:rsidRPr="00B2555C" w:rsidRDefault="00C81D13" w:rsidP="00C81D13">
            <w:pPr>
              <w:pStyle w:val="a5"/>
              <w:rPr>
                <w:sz w:val="24"/>
              </w:rPr>
            </w:pPr>
            <w:r w:rsidRPr="00B2555C">
              <w:rPr>
                <w:sz w:val="24"/>
              </w:rPr>
              <w:t>12</w:t>
            </w:r>
          </w:p>
        </w:tc>
        <w:tc>
          <w:tcPr>
            <w:tcW w:w="425" w:type="dxa"/>
            <w:gridSpan w:val="3"/>
          </w:tcPr>
          <w:p w:rsidR="00C81D13" w:rsidRPr="00B2555C" w:rsidRDefault="00C81D13" w:rsidP="00C81D13">
            <w:pPr>
              <w:pStyle w:val="a5"/>
              <w:rPr>
                <w:sz w:val="24"/>
              </w:rPr>
            </w:pPr>
            <w:r w:rsidRPr="00B2555C">
              <w:rPr>
                <w:sz w:val="24"/>
              </w:rPr>
              <w:t>13</w:t>
            </w:r>
          </w:p>
        </w:tc>
        <w:tc>
          <w:tcPr>
            <w:tcW w:w="850" w:type="dxa"/>
          </w:tcPr>
          <w:p w:rsidR="00C81D13" w:rsidRPr="00B2555C" w:rsidRDefault="00C81D13" w:rsidP="00C81D13">
            <w:pPr>
              <w:pStyle w:val="a5"/>
              <w:rPr>
                <w:sz w:val="24"/>
              </w:rPr>
            </w:pPr>
            <w:r w:rsidRPr="00B2555C">
              <w:rPr>
                <w:sz w:val="24"/>
              </w:rPr>
              <w:t>14</w:t>
            </w:r>
          </w:p>
        </w:tc>
        <w:tc>
          <w:tcPr>
            <w:tcW w:w="555" w:type="dxa"/>
            <w:gridSpan w:val="3"/>
          </w:tcPr>
          <w:p w:rsidR="00C81D13" w:rsidRPr="00B2555C" w:rsidRDefault="00C81D13" w:rsidP="00C81D13">
            <w:pPr>
              <w:pStyle w:val="a5"/>
              <w:rPr>
                <w:sz w:val="24"/>
              </w:rPr>
            </w:pPr>
            <w:r w:rsidRPr="00B2555C">
              <w:rPr>
                <w:sz w:val="24"/>
              </w:rPr>
              <w:t>15</w:t>
            </w:r>
          </w:p>
        </w:tc>
        <w:tc>
          <w:tcPr>
            <w:tcW w:w="1999" w:type="dxa"/>
            <w:gridSpan w:val="2"/>
          </w:tcPr>
          <w:p w:rsidR="00C81D13" w:rsidRPr="00B2555C" w:rsidRDefault="00C81D13" w:rsidP="00C81D13">
            <w:pPr>
              <w:pStyle w:val="a5"/>
              <w:rPr>
                <w:sz w:val="24"/>
              </w:rPr>
            </w:pPr>
            <w:r w:rsidRPr="00B2555C">
              <w:rPr>
                <w:sz w:val="24"/>
              </w:rPr>
              <w:t>16</w:t>
            </w:r>
          </w:p>
        </w:tc>
      </w:tr>
      <w:tr w:rsidR="00C81D13" w:rsidRPr="00B2555C" w:rsidTr="00BF0272">
        <w:tc>
          <w:tcPr>
            <w:tcW w:w="277" w:type="dxa"/>
          </w:tcPr>
          <w:p w:rsidR="00C81D13" w:rsidRPr="00B2555C" w:rsidRDefault="00C81D13" w:rsidP="00C81D13">
            <w:pPr>
              <w:pStyle w:val="a5"/>
              <w:rPr>
                <w:sz w:val="24"/>
              </w:rPr>
            </w:pPr>
            <w:r w:rsidRPr="00B2555C">
              <w:rPr>
                <w:sz w:val="24"/>
              </w:rPr>
              <w:t>1</w:t>
            </w:r>
          </w:p>
        </w:tc>
        <w:tc>
          <w:tcPr>
            <w:tcW w:w="573" w:type="dxa"/>
          </w:tcPr>
          <w:p w:rsidR="00C81D13" w:rsidRPr="00B2555C" w:rsidRDefault="00C81D13" w:rsidP="00C81D13">
            <w:pPr>
              <w:pStyle w:val="a5"/>
              <w:rPr>
                <w:sz w:val="24"/>
              </w:rPr>
            </w:pPr>
            <w:r w:rsidRPr="00B2555C">
              <w:rPr>
                <w:sz w:val="24"/>
              </w:rPr>
              <w:t xml:space="preserve">По условию </w:t>
            </w:r>
          </w:p>
        </w:tc>
        <w:tc>
          <w:tcPr>
            <w:tcW w:w="282" w:type="dxa"/>
            <w:gridSpan w:val="2"/>
          </w:tcPr>
          <w:p w:rsidR="00C81D13" w:rsidRPr="00B2555C" w:rsidRDefault="00C81D13" w:rsidP="00C81D13">
            <w:pPr>
              <w:pStyle w:val="a5"/>
              <w:rPr>
                <w:sz w:val="24"/>
              </w:rPr>
            </w:pPr>
          </w:p>
        </w:tc>
        <w:tc>
          <w:tcPr>
            <w:tcW w:w="567" w:type="dxa"/>
            <w:gridSpan w:val="2"/>
          </w:tcPr>
          <w:p w:rsidR="00C81D13" w:rsidRPr="00B2555C" w:rsidRDefault="00C81D13" w:rsidP="00C81D13">
            <w:pPr>
              <w:pStyle w:val="a5"/>
              <w:rPr>
                <w:sz w:val="24"/>
              </w:rPr>
            </w:pPr>
            <w:r w:rsidRPr="00B2555C">
              <w:rPr>
                <w:sz w:val="24"/>
              </w:rPr>
              <w:t>по условию</w:t>
            </w:r>
          </w:p>
        </w:tc>
        <w:tc>
          <w:tcPr>
            <w:tcW w:w="855" w:type="dxa"/>
            <w:gridSpan w:val="3"/>
          </w:tcPr>
          <w:p w:rsidR="00C81D13" w:rsidRPr="00B2555C" w:rsidRDefault="00C81D13" w:rsidP="00C81D13">
            <w:pPr>
              <w:pStyle w:val="a5"/>
              <w:rPr>
                <w:sz w:val="24"/>
              </w:rPr>
            </w:pPr>
          </w:p>
        </w:tc>
        <w:tc>
          <w:tcPr>
            <w:tcW w:w="703" w:type="dxa"/>
          </w:tcPr>
          <w:p w:rsidR="00C81D13" w:rsidRPr="00B2555C" w:rsidRDefault="00C81D13" w:rsidP="00C81D13">
            <w:pPr>
              <w:pStyle w:val="a5"/>
              <w:rPr>
                <w:sz w:val="24"/>
              </w:rPr>
            </w:pPr>
          </w:p>
        </w:tc>
        <w:tc>
          <w:tcPr>
            <w:tcW w:w="708" w:type="dxa"/>
            <w:gridSpan w:val="2"/>
          </w:tcPr>
          <w:p w:rsidR="00C81D13" w:rsidRPr="00B2555C" w:rsidRDefault="00C81D13" w:rsidP="00C81D13">
            <w:pPr>
              <w:pStyle w:val="a5"/>
              <w:rPr>
                <w:sz w:val="24"/>
              </w:rPr>
            </w:pPr>
            <w:r w:rsidRPr="00B2555C">
              <w:rPr>
                <w:sz w:val="24"/>
              </w:rPr>
              <w:t>по условию</w:t>
            </w:r>
          </w:p>
        </w:tc>
        <w:tc>
          <w:tcPr>
            <w:tcW w:w="725" w:type="dxa"/>
            <w:gridSpan w:val="2"/>
          </w:tcPr>
          <w:p w:rsidR="00C81D13" w:rsidRPr="00B2555C" w:rsidRDefault="00C35FFB" w:rsidP="00C81D13">
            <w:pPr>
              <w:pStyle w:val="a5"/>
              <w:rPr>
                <w:sz w:val="24"/>
              </w:rPr>
            </w:pPr>
            <w:r>
              <w:rPr>
                <w:sz w:val="24"/>
              </w:rPr>
              <w:t xml:space="preserve">по  </w:t>
            </w:r>
            <w:proofErr w:type="spellStart"/>
            <w:r>
              <w:rPr>
                <w:sz w:val="24"/>
              </w:rPr>
              <w:t>усл</w:t>
            </w:r>
            <w:proofErr w:type="spellEnd"/>
            <w:r>
              <w:rPr>
                <w:sz w:val="24"/>
              </w:rPr>
              <w:t>.</w:t>
            </w:r>
          </w:p>
        </w:tc>
        <w:tc>
          <w:tcPr>
            <w:tcW w:w="693" w:type="dxa"/>
            <w:gridSpan w:val="2"/>
          </w:tcPr>
          <w:p w:rsidR="00C81D13" w:rsidRPr="00C35FFB" w:rsidRDefault="00C81D13" w:rsidP="00C35FFB">
            <w:pPr>
              <w:pStyle w:val="a5"/>
              <w:rPr>
                <w:b/>
                <w:sz w:val="24"/>
              </w:rPr>
            </w:pPr>
            <w:r w:rsidRPr="00C35FFB">
              <w:rPr>
                <w:b/>
                <w:sz w:val="24"/>
              </w:rPr>
              <w:t>0</w:t>
            </w:r>
            <w:r w:rsidR="00C35FFB" w:rsidRPr="00C35FFB">
              <w:rPr>
                <w:b/>
                <w:sz w:val="24"/>
              </w:rPr>
              <w:t>,5</w:t>
            </w:r>
          </w:p>
        </w:tc>
        <w:tc>
          <w:tcPr>
            <w:tcW w:w="289" w:type="dxa"/>
            <w:gridSpan w:val="2"/>
          </w:tcPr>
          <w:p w:rsidR="00C81D13" w:rsidRPr="00B2555C" w:rsidRDefault="00C81D13" w:rsidP="00C81D13">
            <w:pPr>
              <w:pStyle w:val="a5"/>
              <w:rPr>
                <w:sz w:val="24"/>
              </w:rPr>
            </w:pPr>
          </w:p>
        </w:tc>
        <w:tc>
          <w:tcPr>
            <w:tcW w:w="708" w:type="dxa"/>
          </w:tcPr>
          <w:p w:rsidR="00C81D13" w:rsidRPr="00B2555C" w:rsidRDefault="00C81D13" w:rsidP="00C81D13">
            <w:pPr>
              <w:pStyle w:val="a5"/>
              <w:rPr>
                <w:sz w:val="24"/>
              </w:rPr>
            </w:pPr>
            <w:r w:rsidRPr="00B2555C">
              <w:rPr>
                <w:sz w:val="24"/>
              </w:rPr>
              <w:t>(9*10)/100%</w:t>
            </w:r>
          </w:p>
        </w:tc>
        <w:tc>
          <w:tcPr>
            <w:tcW w:w="567" w:type="dxa"/>
            <w:gridSpan w:val="5"/>
          </w:tcPr>
          <w:p w:rsidR="00C81D13" w:rsidRPr="00B2555C" w:rsidRDefault="00C81D13" w:rsidP="00C81D13">
            <w:pPr>
              <w:pStyle w:val="a5"/>
              <w:rPr>
                <w:sz w:val="24"/>
              </w:rPr>
            </w:pPr>
          </w:p>
        </w:tc>
        <w:tc>
          <w:tcPr>
            <w:tcW w:w="425" w:type="dxa"/>
            <w:gridSpan w:val="3"/>
          </w:tcPr>
          <w:p w:rsidR="00C81D13" w:rsidRPr="00B2555C" w:rsidRDefault="00C81D13" w:rsidP="00C81D13">
            <w:pPr>
              <w:pStyle w:val="a5"/>
              <w:rPr>
                <w:sz w:val="24"/>
              </w:rPr>
            </w:pPr>
            <w:r w:rsidRPr="00B2555C">
              <w:rPr>
                <w:sz w:val="24"/>
              </w:rPr>
              <w:t>6*7</w:t>
            </w:r>
          </w:p>
        </w:tc>
        <w:tc>
          <w:tcPr>
            <w:tcW w:w="850" w:type="dxa"/>
          </w:tcPr>
          <w:p w:rsidR="00C81D13" w:rsidRDefault="00C81D13" w:rsidP="00C81D13">
            <w:pPr>
              <w:pStyle w:val="a5"/>
              <w:rPr>
                <w:sz w:val="24"/>
              </w:rPr>
            </w:pPr>
            <w:r w:rsidRPr="00B2555C">
              <w:rPr>
                <w:sz w:val="24"/>
              </w:rPr>
              <w:t>10+11+</w:t>
            </w:r>
          </w:p>
          <w:p w:rsidR="00C81D13" w:rsidRPr="00B2555C" w:rsidRDefault="00C81D13" w:rsidP="00C81D13">
            <w:pPr>
              <w:pStyle w:val="a5"/>
              <w:rPr>
                <w:sz w:val="24"/>
              </w:rPr>
            </w:pPr>
            <w:r w:rsidRPr="00B2555C">
              <w:rPr>
                <w:sz w:val="24"/>
              </w:rPr>
              <w:t>12+13</w:t>
            </w:r>
          </w:p>
        </w:tc>
        <w:tc>
          <w:tcPr>
            <w:tcW w:w="555" w:type="dxa"/>
            <w:gridSpan w:val="3"/>
          </w:tcPr>
          <w:p w:rsidR="00C81D13" w:rsidRPr="00B2555C" w:rsidRDefault="00C81D13" w:rsidP="00C81D13">
            <w:pPr>
              <w:pStyle w:val="a5"/>
              <w:rPr>
                <w:sz w:val="24"/>
              </w:rPr>
            </w:pPr>
          </w:p>
        </w:tc>
        <w:tc>
          <w:tcPr>
            <w:tcW w:w="1999" w:type="dxa"/>
            <w:gridSpan w:val="2"/>
          </w:tcPr>
          <w:p w:rsidR="00C81D13" w:rsidRPr="00B2555C" w:rsidRDefault="00C81D13" w:rsidP="00C81D13">
            <w:pPr>
              <w:pStyle w:val="a5"/>
              <w:rPr>
                <w:sz w:val="24"/>
              </w:rPr>
            </w:pPr>
            <w:r w:rsidRPr="00B2555C">
              <w:rPr>
                <w:sz w:val="24"/>
              </w:rPr>
              <w:t>14+15</w:t>
            </w:r>
          </w:p>
        </w:tc>
      </w:tr>
      <w:tr w:rsidR="00C81D13" w:rsidRPr="00B2555C" w:rsidTr="00BF0272">
        <w:tc>
          <w:tcPr>
            <w:tcW w:w="277" w:type="dxa"/>
          </w:tcPr>
          <w:p w:rsidR="00C81D13" w:rsidRPr="00B2555C" w:rsidRDefault="00C81D13" w:rsidP="00C81D13">
            <w:pPr>
              <w:pStyle w:val="a5"/>
              <w:rPr>
                <w:sz w:val="24"/>
              </w:rPr>
            </w:pPr>
          </w:p>
        </w:tc>
        <w:tc>
          <w:tcPr>
            <w:tcW w:w="573" w:type="dxa"/>
          </w:tcPr>
          <w:p w:rsidR="00C81D13" w:rsidRPr="00B2555C" w:rsidRDefault="00C81D13" w:rsidP="00C81D13">
            <w:pPr>
              <w:pStyle w:val="a5"/>
              <w:rPr>
                <w:sz w:val="24"/>
              </w:rPr>
            </w:pPr>
          </w:p>
        </w:tc>
        <w:tc>
          <w:tcPr>
            <w:tcW w:w="282" w:type="dxa"/>
            <w:gridSpan w:val="2"/>
          </w:tcPr>
          <w:p w:rsidR="00C81D13" w:rsidRPr="00B2555C" w:rsidRDefault="00C81D13" w:rsidP="00C81D13">
            <w:pPr>
              <w:pStyle w:val="a5"/>
              <w:rPr>
                <w:sz w:val="24"/>
              </w:rPr>
            </w:pPr>
          </w:p>
        </w:tc>
        <w:tc>
          <w:tcPr>
            <w:tcW w:w="567" w:type="dxa"/>
            <w:gridSpan w:val="2"/>
          </w:tcPr>
          <w:p w:rsidR="00C81D13" w:rsidRPr="00B2555C" w:rsidRDefault="00C81D13" w:rsidP="00C81D13">
            <w:pPr>
              <w:pStyle w:val="a5"/>
              <w:rPr>
                <w:sz w:val="24"/>
              </w:rPr>
            </w:pPr>
          </w:p>
        </w:tc>
        <w:tc>
          <w:tcPr>
            <w:tcW w:w="855" w:type="dxa"/>
            <w:gridSpan w:val="3"/>
          </w:tcPr>
          <w:p w:rsidR="00C81D13" w:rsidRPr="00B2555C" w:rsidRDefault="00C81D13" w:rsidP="00C81D13">
            <w:pPr>
              <w:pStyle w:val="a5"/>
              <w:rPr>
                <w:sz w:val="24"/>
              </w:rPr>
            </w:pPr>
          </w:p>
        </w:tc>
        <w:tc>
          <w:tcPr>
            <w:tcW w:w="703" w:type="dxa"/>
          </w:tcPr>
          <w:p w:rsidR="00C81D13" w:rsidRPr="00B2555C" w:rsidRDefault="00C81D13" w:rsidP="00C81D13">
            <w:pPr>
              <w:pStyle w:val="a5"/>
              <w:rPr>
                <w:sz w:val="24"/>
              </w:rPr>
            </w:pPr>
          </w:p>
        </w:tc>
        <w:tc>
          <w:tcPr>
            <w:tcW w:w="708" w:type="dxa"/>
            <w:gridSpan w:val="2"/>
          </w:tcPr>
          <w:p w:rsidR="00C81D13" w:rsidRPr="00B2555C" w:rsidRDefault="00C81D13" w:rsidP="00C81D13">
            <w:pPr>
              <w:pStyle w:val="a5"/>
              <w:rPr>
                <w:sz w:val="24"/>
              </w:rPr>
            </w:pPr>
          </w:p>
        </w:tc>
        <w:tc>
          <w:tcPr>
            <w:tcW w:w="725" w:type="dxa"/>
            <w:gridSpan w:val="2"/>
          </w:tcPr>
          <w:p w:rsidR="00C81D13" w:rsidRPr="00B2555C" w:rsidRDefault="00C81D13" w:rsidP="00C81D13">
            <w:pPr>
              <w:pStyle w:val="a5"/>
              <w:rPr>
                <w:sz w:val="24"/>
              </w:rPr>
            </w:pPr>
          </w:p>
        </w:tc>
        <w:tc>
          <w:tcPr>
            <w:tcW w:w="693" w:type="dxa"/>
            <w:gridSpan w:val="2"/>
          </w:tcPr>
          <w:p w:rsidR="00C81D13" w:rsidRPr="00B2555C" w:rsidRDefault="00C81D13" w:rsidP="00C81D13">
            <w:pPr>
              <w:pStyle w:val="a5"/>
              <w:rPr>
                <w:sz w:val="24"/>
              </w:rPr>
            </w:pPr>
          </w:p>
        </w:tc>
        <w:tc>
          <w:tcPr>
            <w:tcW w:w="289" w:type="dxa"/>
            <w:gridSpan w:val="2"/>
          </w:tcPr>
          <w:p w:rsidR="00C81D13" w:rsidRPr="00B2555C" w:rsidRDefault="00C81D13" w:rsidP="00C81D13">
            <w:pPr>
              <w:pStyle w:val="a5"/>
              <w:rPr>
                <w:sz w:val="24"/>
              </w:rPr>
            </w:pPr>
          </w:p>
        </w:tc>
        <w:tc>
          <w:tcPr>
            <w:tcW w:w="708" w:type="dxa"/>
          </w:tcPr>
          <w:p w:rsidR="00C81D13" w:rsidRPr="00B2555C" w:rsidRDefault="00C81D13" w:rsidP="00C81D13">
            <w:pPr>
              <w:pStyle w:val="a5"/>
              <w:rPr>
                <w:sz w:val="24"/>
              </w:rPr>
            </w:pPr>
          </w:p>
        </w:tc>
        <w:tc>
          <w:tcPr>
            <w:tcW w:w="567" w:type="dxa"/>
            <w:gridSpan w:val="5"/>
          </w:tcPr>
          <w:p w:rsidR="00C81D13" w:rsidRPr="00B2555C" w:rsidRDefault="00C81D13" w:rsidP="00C81D13">
            <w:pPr>
              <w:pStyle w:val="a5"/>
              <w:rPr>
                <w:sz w:val="24"/>
              </w:rPr>
            </w:pPr>
          </w:p>
        </w:tc>
        <w:tc>
          <w:tcPr>
            <w:tcW w:w="425" w:type="dxa"/>
            <w:gridSpan w:val="3"/>
          </w:tcPr>
          <w:p w:rsidR="00C81D13" w:rsidRPr="00B2555C" w:rsidRDefault="00C81D13" w:rsidP="00C81D13">
            <w:pPr>
              <w:pStyle w:val="a5"/>
              <w:rPr>
                <w:sz w:val="24"/>
              </w:rPr>
            </w:pPr>
          </w:p>
        </w:tc>
        <w:tc>
          <w:tcPr>
            <w:tcW w:w="850" w:type="dxa"/>
          </w:tcPr>
          <w:p w:rsidR="00C81D13" w:rsidRPr="00B2555C" w:rsidRDefault="00C81D13" w:rsidP="00C81D13">
            <w:pPr>
              <w:pStyle w:val="a5"/>
              <w:rPr>
                <w:sz w:val="24"/>
              </w:rPr>
            </w:pPr>
          </w:p>
        </w:tc>
        <w:tc>
          <w:tcPr>
            <w:tcW w:w="555" w:type="dxa"/>
            <w:gridSpan w:val="3"/>
          </w:tcPr>
          <w:p w:rsidR="00C81D13" w:rsidRPr="00B2555C" w:rsidRDefault="00C81D13" w:rsidP="00C81D13">
            <w:pPr>
              <w:pStyle w:val="a5"/>
              <w:rPr>
                <w:sz w:val="24"/>
              </w:rPr>
            </w:pPr>
          </w:p>
        </w:tc>
        <w:tc>
          <w:tcPr>
            <w:tcW w:w="1999" w:type="dxa"/>
            <w:gridSpan w:val="2"/>
          </w:tcPr>
          <w:p w:rsidR="00C81D13" w:rsidRPr="00B2555C" w:rsidRDefault="00C81D13" w:rsidP="00C81D13">
            <w:pPr>
              <w:pStyle w:val="a5"/>
              <w:rPr>
                <w:sz w:val="24"/>
              </w:rPr>
            </w:pPr>
          </w:p>
        </w:tc>
      </w:tr>
      <w:tr w:rsidR="00C81D13" w:rsidRPr="00B2555C" w:rsidTr="00BF0272">
        <w:tc>
          <w:tcPr>
            <w:tcW w:w="10776" w:type="dxa"/>
            <w:gridSpan w:val="33"/>
          </w:tcPr>
          <w:p w:rsidR="00C81D13" w:rsidRPr="00B2555C" w:rsidRDefault="00C81D13" w:rsidP="00C81D13">
            <w:pPr>
              <w:pStyle w:val="a5"/>
              <w:rPr>
                <w:sz w:val="24"/>
              </w:rPr>
            </w:pPr>
            <w:proofErr w:type="spellStart"/>
            <w:r w:rsidRPr="00B2555C">
              <w:rPr>
                <w:sz w:val="24"/>
              </w:rPr>
              <w:t>Снип</w:t>
            </w:r>
            <w:proofErr w:type="spellEnd"/>
            <w:r w:rsidRPr="00B2555C">
              <w:rPr>
                <w:sz w:val="24"/>
              </w:rPr>
              <w:t xml:space="preserve"> 4-4-82 часть 4 "Местные материалы" по содержанию выбрать раздел "Оптовые цены " на интересующий нас материал</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В разделе найти таблицу с оптовыми ценами на нужные нам материалы</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графы 3, 5, 6 и 10 заполняются из найденной таблицы</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 xml:space="preserve">Графа 6 * на </w:t>
            </w:r>
            <w:proofErr w:type="spellStart"/>
            <w:r w:rsidRPr="00B2555C">
              <w:rPr>
                <w:sz w:val="24"/>
              </w:rPr>
              <w:t>коэф</w:t>
            </w:r>
            <w:proofErr w:type="spellEnd"/>
            <w:r w:rsidRPr="00B2555C">
              <w:rPr>
                <w:sz w:val="24"/>
              </w:rPr>
              <w:t xml:space="preserve">. Перехода от массы брутто к массе нетто _ СНиП 4-4-82 часть 1 "Ж/д и </w:t>
            </w:r>
            <w:proofErr w:type="spellStart"/>
            <w:r w:rsidRPr="00B2555C">
              <w:rPr>
                <w:sz w:val="24"/>
              </w:rPr>
              <w:t>автопер</w:t>
            </w:r>
            <w:proofErr w:type="spellEnd"/>
            <w:r w:rsidRPr="00B2555C">
              <w:rPr>
                <w:sz w:val="24"/>
              </w:rPr>
              <w:t xml:space="preserve">." стр.7 </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Распределение городов и областей по поясам находятся в начале разделов</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графа 12 - СНИП 4-4-82 часть 1. "Ж/д и автоперевозки" стр.7 графа "Расход"</w:t>
            </w:r>
          </w:p>
        </w:tc>
      </w:tr>
      <w:tr w:rsidR="00C81D13" w:rsidRPr="00B2555C" w:rsidTr="00BF0272">
        <w:tc>
          <w:tcPr>
            <w:tcW w:w="10776" w:type="dxa"/>
            <w:gridSpan w:val="33"/>
          </w:tcPr>
          <w:p w:rsidR="003F51AE" w:rsidRDefault="00C81D13" w:rsidP="00C81D13">
            <w:pPr>
              <w:pStyle w:val="a5"/>
              <w:rPr>
                <w:sz w:val="24"/>
              </w:rPr>
            </w:pPr>
            <w:r w:rsidRPr="00B2555C">
              <w:rPr>
                <w:sz w:val="24"/>
              </w:rPr>
              <w:t>графа 15 - при виде отпускной цены Франко-</w:t>
            </w:r>
            <w:proofErr w:type="spellStart"/>
            <w:r w:rsidRPr="00B2555C">
              <w:rPr>
                <w:sz w:val="24"/>
              </w:rPr>
              <w:t>Тр</w:t>
            </w:r>
            <w:proofErr w:type="spellEnd"/>
            <w:r w:rsidRPr="00B2555C">
              <w:rPr>
                <w:sz w:val="24"/>
              </w:rPr>
              <w:t xml:space="preserve"> ср.</w:t>
            </w:r>
            <w:proofErr w:type="gramStart"/>
            <w:r w:rsidRPr="00B2555C">
              <w:rPr>
                <w:sz w:val="24"/>
              </w:rPr>
              <w:t xml:space="preserve"> :</w:t>
            </w:r>
            <w:proofErr w:type="gramEnd"/>
            <w:r w:rsidRPr="00B2555C">
              <w:rPr>
                <w:sz w:val="24"/>
              </w:rPr>
              <w:t xml:space="preserve"> на стр. матер 2% от гр14; </w:t>
            </w:r>
          </w:p>
          <w:p w:rsidR="00C81D13" w:rsidRPr="00B2555C" w:rsidRDefault="003F51AE" w:rsidP="00C81D13">
            <w:pPr>
              <w:pStyle w:val="a5"/>
              <w:rPr>
                <w:sz w:val="24"/>
              </w:rPr>
            </w:pPr>
            <w:r>
              <w:rPr>
                <w:sz w:val="24"/>
              </w:rPr>
              <w:t>на метал</w:t>
            </w:r>
            <w:proofErr w:type="gramStart"/>
            <w:r>
              <w:rPr>
                <w:sz w:val="24"/>
              </w:rPr>
              <w:t>.</w:t>
            </w:r>
            <w:proofErr w:type="gramEnd"/>
            <w:r>
              <w:rPr>
                <w:sz w:val="24"/>
              </w:rPr>
              <w:t xml:space="preserve"> </w:t>
            </w:r>
            <w:proofErr w:type="spellStart"/>
            <w:proofErr w:type="gramStart"/>
            <w:r>
              <w:rPr>
                <w:sz w:val="24"/>
              </w:rPr>
              <w:t>к</w:t>
            </w:r>
            <w:proofErr w:type="gramEnd"/>
            <w:r w:rsidR="00C81D13" w:rsidRPr="00B2555C">
              <w:rPr>
                <w:sz w:val="24"/>
              </w:rPr>
              <w:t>онстр</w:t>
            </w:r>
            <w:proofErr w:type="spellEnd"/>
            <w:r w:rsidR="00C81D13" w:rsidRPr="00B2555C">
              <w:rPr>
                <w:sz w:val="24"/>
              </w:rPr>
              <w:t xml:space="preserve"> - 0,75% от гр</w:t>
            </w:r>
            <w:r>
              <w:rPr>
                <w:sz w:val="24"/>
              </w:rPr>
              <w:t>афы</w:t>
            </w:r>
            <w:r w:rsidR="00C81D13" w:rsidRPr="00B2555C">
              <w:rPr>
                <w:sz w:val="24"/>
              </w:rPr>
              <w:t>14</w:t>
            </w:r>
            <w:r>
              <w:rPr>
                <w:sz w:val="24"/>
              </w:rPr>
              <w:t>;</w:t>
            </w:r>
          </w:p>
        </w:tc>
      </w:tr>
      <w:tr w:rsidR="00C81D13" w:rsidRPr="00B2555C" w:rsidTr="00BF0272">
        <w:tc>
          <w:tcPr>
            <w:tcW w:w="10776" w:type="dxa"/>
            <w:gridSpan w:val="33"/>
          </w:tcPr>
          <w:p w:rsidR="00C81D13" w:rsidRPr="00B2555C" w:rsidRDefault="00C81D13" w:rsidP="00C81D13">
            <w:pPr>
              <w:pStyle w:val="a5"/>
              <w:rPr>
                <w:sz w:val="24"/>
              </w:rPr>
            </w:pP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Переводные коэффициенты:</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из 1984 года в цены 1991 года = 1,47</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из 1991 года в цены 2001 года = 18,756</w:t>
            </w:r>
          </w:p>
        </w:tc>
      </w:tr>
      <w:tr w:rsidR="00C81D13" w:rsidRPr="00B2555C" w:rsidTr="00BF0272">
        <w:tc>
          <w:tcPr>
            <w:tcW w:w="10776" w:type="dxa"/>
            <w:gridSpan w:val="33"/>
          </w:tcPr>
          <w:p w:rsidR="00C81D13" w:rsidRPr="00B2555C" w:rsidRDefault="00C81D13" w:rsidP="00C81D13">
            <w:pPr>
              <w:pStyle w:val="a5"/>
              <w:rPr>
                <w:sz w:val="24"/>
              </w:rPr>
            </w:pPr>
            <w:r w:rsidRPr="00B2555C">
              <w:rPr>
                <w:sz w:val="24"/>
              </w:rPr>
              <w:t>из 2001 года в цены 2007 года 4 кв.:</w:t>
            </w:r>
          </w:p>
        </w:tc>
      </w:tr>
      <w:tr w:rsidR="00C81D13" w:rsidRPr="00B2555C" w:rsidTr="00BF0272">
        <w:tc>
          <w:tcPr>
            <w:tcW w:w="277" w:type="dxa"/>
          </w:tcPr>
          <w:p w:rsidR="00C81D13" w:rsidRPr="00B2555C" w:rsidRDefault="00C81D13" w:rsidP="00C81D13">
            <w:pPr>
              <w:pStyle w:val="a5"/>
              <w:rPr>
                <w:sz w:val="24"/>
              </w:rPr>
            </w:pPr>
          </w:p>
        </w:tc>
        <w:tc>
          <w:tcPr>
            <w:tcW w:w="838" w:type="dxa"/>
            <w:gridSpan w:val="2"/>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840" w:type="dxa"/>
            <w:gridSpan w:val="2"/>
          </w:tcPr>
          <w:p w:rsidR="00C81D13" w:rsidRPr="00B2555C" w:rsidRDefault="00C81D13" w:rsidP="00C81D13">
            <w:pPr>
              <w:pStyle w:val="a5"/>
              <w:rPr>
                <w:sz w:val="24"/>
              </w:rPr>
            </w:pPr>
          </w:p>
        </w:tc>
        <w:tc>
          <w:tcPr>
            <w:tcW w:w="278" w:type="dxa"/>
          </w:tcPr>
          <w:p w:rsidR="00C81D13" w:rsidRPr="00B2555C" w:rsidRDefault="00C81D13" w:rsidP="00C81D13">
            <w:pPr>
              <w:pStyle w:val="a5"/>
              <w:rPr>
                <w:sz w:val="24"/>
              </w:rPr>
            </w:pPr>
          </w:p>
        </w:tc>
        <w:tc>
          <w:tcPr>
            <w:tcW w:w="1060" w:type="dxa"/>
            <w:gridSpan w:val="3"/>
          </w:tcPr>
          <w:p w:rsidR="00C81D13" w:rsidRPr="00B2555C" w:rsidRDefault="00C81D13" w:rsidP="00C81D13">
            <w:pPr>
              <w:pStyle w:val="a5"/>
              <w:rPr>
                <w:sz w:val="24"/>
              </w:rPr>
            </w:pPr>
            <w:r w:rsidRPr="00B2555C">
              <w:rPr>
                <w:sz w:val="24"/>
              </w:rPr>
              <w:t>заработная плата</w:t>
            </w:r>
          </w:p>
        </w:tc>
        <w:tc>
          <w:tcPr>
            <w:tcW w:w="841" w:type="dxa"/>
            <w:gridSpan w:val="2"/>
          </w:tcPr>
          <w:p w:rsidR="00C81D13" w:rsidRPr="00B2555C" w:rsidRDefault="00C81D13" w:rsidP="00C81D13">
            <w:pPr>
              <w:pStyle w:val="a5"/>
              <w:rPr>
                <w:sz w:val="24"/>
              </w:rPr>
            </w:pPr>
          </w:p>
        </w:tc>
        <w:tc>
          <w:tcPr>
            <w:tcW w:w="278" w:type="dxa"/>
          </w:tcPr>
          <w:p w:rsidR="00C81D13" w:rsidRPr="00B2555C" w:rsidRDefault="00C81D13" w:rsidP="00C81D13">
            <w:pPr>
              <w:pStyle w:val="a5"/>
              <w:rPr>
                <w:sz w:val="24"/>
              </w:rPr>
            </w:pPr>
          </w:p>
        </w:tc>
        <w:tc>
          <w:tcPr>
            <w:tcW w:w="288" w:type="dxa"/>
          </w:tcPr>
          <w:p w:rsidR="00C81D13" w:rsidRPr="00B2555C" w:rsidRDefault="00C81D13" w:rsidP="00C81D13">
            <w:pPr>
              <w:pStyle w:val="a5"/>
              <w:rPr>
                <w:sz w:val="24"/>
              </w:rPr>
            </w:pPr>
          </w:p>
        </w:tc>
        <w:tc>
          <w:tcPr>
            <w:tcW w:w="694" w:type="dxa"/>
            <w:gridSpan w:val="3"/>
          </w:tcPr>
          <w:p w:rsidR="00C81D13" w:rsidRPr="00B2555C" w:rsidRDefault="00C81D13" w:rsidP="00C81D13">
            <w:pPr>
              <w:pStyle w:val="a5"/>
              <w:rPr>
                <w:sz w:val="24"/>
              </w:rPr>
            </w:pPr>
            <w:r w:rsidRPr="00B2555C">
              <w:rPr>
                <w:sz w:val="24"/>
              </w:rPr>
              <w:t>7.06</w:t>
            </w:r>
          </w:p>
        </w:tc>
        <w:tc>
          <w:tcPr>
            <w:tcW w:w="913" w:type="dxa"/>
            <w:gridSpan w:val="2"/>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344" w:type="dxa"/>
            <w:gridSpan w:val="3"/>
          </w:tcPr>
          <w:p w:rsidR="00C81D13" w:rsidRPr="00B2555C" w:rsidRDefault="00C81D13" w:rsidP="00C81D13">
            <w:pPr>
              <w:pStyle w:val="a5"/>
              <w:rPr>
                <w:sz w:val="24"/>
              </w:rPr>
            </w:pPr>
          </w:p>
        </w:tc>
        <w:tc>
          <w:tcPr>
            <w:tcW w:w="1291" w:type="dxa"/>
            <w:gridSpan w:val="4"/>
          </w:tcPr>
          <w:p w:rsidR="00C81D13" w:rsidRPr="00B2555C" w:rsidRDefault="00C81D13" w:rsidP="00C81D13">
            <w:pPr>
              <w:pStyle w:val="a5"/>
              <w:rPr>
                <w:sz w:val="24"/>
              </w:rPr>
            </w:pPr>
          </w:p>
        </w:tc>
        <w:tc>
          <w:tcPr>
            <w:tcW w:w="279" w:type="dxa"/>
            <w:gridSpan w:val="2"/>
          </w:tcPr>
          <w:p w:rsidR="00C81D13" w:rsidRPr="00B2555C" w:rsidRDefault="00C81D13" w:rsidP="00C81D13">
            <w:pPr>
              <w:pStyle w:val="a5"/>
              <w:rPr>
                <w:sz w:val="24"/>
              </w:rPr>
            </w:pPr>
          </w:p>
        </w:tc>
        <w:tc>
          <w:tcPr>
            <w:tcW w:w="1999" w:type="dxa"/>
            <w:gridSpan w:val="2"/>
          </w:tcPr>
          <w:p w:rsidR="00C81D13" w:rsidRPr="00B2555C" w:rsidRDefault="00C81D13" w:rsidP="00C81D13">
            <w:pPr>
              <w:pStyle w:val="a5"/>
              <w:rPr>
                <w:sz w:val="24"/>
              </w:rPr>
            </w:pPr>
          </w:p>
        </w:tc>
      </w:tr>
      <w:tr w:rsidR="00C81D13" w:rsidRPr="00B2555C" w:rsidTr="00BF0272">
        <w:tc>
          <w:tcPr>
            <w:tcW w:w="277" w:type="dxa"/>
          </w:tcPr>
          <w:p w:rsidR="00C81D13" w:rsidRPr="00B2555C" w:rsidRDefault="00C81D13" w:rsidP="00C81D13">
            <w:pPr>
              <w:pStyle w:val="a5"/>
              <w:rPr>
                <w:sz w:val="24"/>
              </w:rPr>
            </w:pPr>
          </w:p>
        </w:tc>
        <w:tc>
          <w:tcPr>
            <w:tcW w:w="838" w:type="dxa"/>
            <w:gridSpan w:val="2"/>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840" w:type="dxa"/>
            <w:gridSpan w:val="2"/>
          </w:tcPr>
          <w:p w:rsidR="00C81D13" w:rsidRPr="00B2555C" w:rsidRDefault="00C81D13" w:rsidP="00C81D13">
            <w:pPr>
              <w:pStyle w:val="a5"/>
              <w:rPr>
                <w:sz w:val="24"/>
              </w:rPr>
            </w:pPr>
          </w:p>
        </w:tc>
        <w:tc>
          <w:tcPr>
            <w:tcW w:w="278" w:type="dxa"/>
          </w:tcPr>
          <w:p w:rsidR="00C81D13" w:rsidRPr="00B2555C" w:rsidRDefault="00C81D13" w:rsidP="00C81D13">
            <w:pPr>
              <w:pStyle w:val="a5"/>
              <w:rPr>
                <w:sz w:val="24"/>
              </w:rPr>
            </w:pPr>
          </w:p>
        </w:tc>
        <w:tc>
          <w:tcPr>
            <w:tcW w:w="1060" w:type="dxa"/>
            <w:gridSpan w:val="3"/>
          </w:tcPr>
          <w:p w:rsidR="00C81D13" w:rsidRPr="00B2555C" w:rsidRDefault="00C81D13" w:rsidP="00C81D13">
            <w:pPr>
              <w:pStyle w:val="a5"/>
              <w:rPr>
                <w:sz w:val="24"/>
              </w:rPr>
            </w:pPr>
            <w:r w:rsidRPr="00B2555C">
              <w:rPr>
                <w:sz w:val="24"/>
              </w:rPr>
              <w:t>машины</w:t>
            </w:r>
          </w:p>
        </w:tc>
        <w:tc>
          <w:tcPr>
            <w:tcW w:w="841" w:type="dxa"/>
            <w:gridSpan w:val="2"/>
          </w:tcPr>
          <w:p w:rsidR="00C81D13" w:rsidRPr="00B2555C" w:rsidRDefault="00C81D13" w:rsidP="00C81D13">
            <w:pPr>
              <w:pStyle w:val="a5"/>
              <w:rPr>
                <w:sz w:val="24"/>
              </w:rPr>
            </w:pPr>
          </w:p>
        </w:tc>
        <w:tc>
          <w:tcPr>
            <w:tcW w:w="278" w:type="dxa"/>
          </w:tcPr>
          <w:p w:rsidR="00C81D13" w:rsidRPr="00B2555C" w:rsidRDefault="00C81D13" w:rsidP="00C81D13">
            <w:pPr>
              <w:pStyle w:val="a5"/>
              <w:rPr>
                <w:sz w:val="24"/>
              </w:rPr>
            </w:pPr>
          </w:p>
        </w:tc>
        <w:tc>
          <w:tcPr>
            <w:tcW w:w="288" w:type="dxa"/>
          </w:tcPr>
          <w:p w:rsidR="00C81D13" w:rsidRPr="00B2555C" w:rsidRDefault="00C81D13" w:rsidP="00C81D13">
            <w:pPr>
              <w:pStyle w:val="a5"/>
              <w:rPr>
                <w:sz w:val="24"/>
              </w:rPr>
            </w:pPr>
          </w:p>
        </w:tc>
        <w:tc>
          <w:tcPr>
            <w:tcW w:w="694" w:type="dxa"/>
            <w:gridSpan w:val="3"/>
          </w:tcPr>
          <w:p w:rsidR="00C81D13" w:rsidRPr="00B2555C" w:rsidRDefault="00C81D13" w:rsidP="00C81D13">
            <w:pPr>
              <w:pStyle w:val="a5"/>
              <w:rPr>
                <w:sz w:val="24"/>
              </w:rPr>
            </w:pPr>
            <w:r w:rsidRPr="00B2555C">
              <w:rPr>
                <w:sz w:val="24"/>
              </w:rPr>
              <w:t>3.23</w:t>
            </w:r>
          </w:p>
        </w:tc>
        <w:tc>
          <w:tcPr>
            <w:tcW w:w="913" w:type="dxa"/>
            <w:gridSpan w:val="2"/>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344" w:type="dxa"/>
            <w:gridSpan w:val="3"/>
          </w:tcPr>
          <w:p w:rsidR="00C81D13" w:rsidRPr="00B2555C" w:rsidRDefault="00C81D13" w:rsidP="00C81D13">
            <w:pPr>
              <w:pStyle w:val="a5"/>
              <w:rPr>
                <w:sz w:val="24"/>
              </w:rPr>
            </w:pPr>
          </w:p>
        </w:tc>
        <w:tc>
          <w:tcPr>
            <w:tcW w:w="1291" w:type="dxa"/>
            <w:gridSpan w:val="4"/>
          </w:tcPr>
          <w:p w:rsidR="00C81D13" w:rsidRPr="00B2555C" w:rsidRDefault="00C81D13" w:rsidP="00C81D13">
            <w:pPr>
              <w:pStyle w:val="a5"/>
              <w:rPr>
                <w:sz w:val="24"/>
              </w:rPr>
            </w:pPr>
          </w:p>
        </w:tc>
        <w:tc>
          <w:tcPr>
            <w:tcW w:w="279" w:type="dxa"/>
            <w:gridSpan w:val="2"/>
          </w:tcPr>
          <w:p w:rsidR="00C81D13" w:rsidRPr="00B2555C" w:rsidRDefault="00C81D13" w:rsidP="00C81D13">
            <w:pPr>
              <w:pStyle w:val="a5"/>
              <w:rPr>
                <w:sz w:val="24"/>
              </w:rPr>
            </w:pPr>
          </w:p>
        </w:tc>
        <w:tc>
          <w:tcPr>
            <w:tcW w:w="1999" w:type="dxa"/>
            <w:gridSpan w:val="2"/>
          </w:tcPr>
          <w:p w:rsidR="00C81D13" w:rsidRPr="00B2555C" w:rsidRDefault="00C81D13" w:rsidP="00C81D13">
            <w:pPr>
              <w:pStyle w:val="a5"/>
              <w:rPr>
                <w:sz w:val="24"/>
              </w:rPr>
            </w:pPr>
          </w:p>
        </w:tc>
      </w:tr>
      <w:tr w:rsidR="00C81D13" w:rsidRPr="00B2555C" w:rsidTr="00BF0272">
        <w:trPr>
          <w:trHeight w:val="708"/>
        </w:trPr>
        <w:tc>
          <w:tcPr>
            <w:tcW w:w="277" w:type="dxa"/>
          </w:tcPr>
          <w:p w:rsidR="00C81D13" w:rsidRPr="00B2555C" w:rsidRDefault="00C81D13" w:rsidP="00C81D13">
            <w:pPr>
              <w:pStyle w:val="a5"/>
              <w:rPr>
                <w:sz w:val="24"/>
              </w:rPr>
            </w:pPr>
          </w:p>
        </w:tc>
        <w:tc>
          <w:tcPr>
            <w:tcW w:w="838" w:type="dxa"/>
            <w:gridSpan w:val="2"/>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840" w:type="dxa"/>
            <w:gridSpan w:val="2"/>
          </w:tcPr>
          <w:p w:rsidR="00C81D13" w:rsidRPr="00B2555C" w:rsidRDefault="00C81D13" w:rsidP="00C81D13">
            <w:pPr>
              <w:pStyle w:val="a5"/>
              <w:rPr>
                <w:sz w:val="24"/>
              </w:rPr>
            </w:pPr>
          </w:p>
        </w:tc>
        <w:tc>
          <w:tcPr>
            <w:tcW w:w="278" w:type="dxa"/>
          </w:tcPr>
          <w:p w:rsidR="00C81D13" w:rsidRPr="00B2555C" w:rsidRDefault="00C81D13" w:rsidP="00C81D13">
            <w:pPr>
              <w:pStyle w:val="a5"/>
              <w:rPr>
                <w:sz w:val="24"/>
              </w:rPr>
            </w:pPr>
          </w:p>
        </w:tc>
        <w:tc>
          <w:tcPr>
            <w:tcW w:w="1060" w:type="dxa"/>
            <w:gridSpan w:val="3"/>
          </w:tcPr>
          <w:p w:rsidR="00C81D13" w:rsidRPr="00B2555C" w:rsidRDefault="00C81D13" w:rsidP="00C81D13">
            <w:pPr>
              <w:pStyle w:val="a5"/>
              <w:rPr>
                <w:sz w:val="24"/>
              </w:rPr>
            </w:pPr>
            <w:r w:rsidRPr="00B2555C">
              <w:rPr>
                <w:sz w:val="24"/>
              </w:rPr>
              <w:t>материалы</w:t>
            </w:r>
          </w:p>
        </w:tc>
        <w:tc>
          <w:tcPr>
            <w:tcW w:w="841" w:type="dxa"/>
            <w:gridSpan w:val="2"/>
          </w:tcPr>
          <w:p w:rsidR="00C81D13" w:rsidRPr="00B2555C" w:rsidRDefault="00C81D13" w:rsidP="00C81D13">
            <w:pPr>
              <w:pStyle w:val="a5"/>
              <w:rPr>
                <w:sz w:val="24"/>
              </w:rPr>
            </w:pPr>
          </w:p>
        </w:tc>
        <w:tc>
          <w:tcPr>
            <w:tcW w:w="278" w:type="dxa"/>
          </w:tcPr>
          <w:p w:rsidR="00C81D13" w:rsidRPr="00B2555C" w:rsidRDefault="00C81D13" w:rsidP="00C81D13">
            <w:pPr>
              <w:pStyle w:val="a5"/>
              <w:rPr>
                <w:sz w:val="24"/>
              </w:rPr>
            </w:pPr>
          </w:p>
        </w:tc>
        <w:tc>
          <w:tcPr>
            <w:tcW w:w="288" w:type="dxa"/>
          </w:tcPr>
          <w:p w:rsidR="00C81D13" w:rsidRPr="00B2555C" w:rsidRDefault="00C81D13" w:rsidP="00C81D13">
            <w:pPr>
              <w:pStyle w:val="a5"/>
              <w:rPr>
                <w:sz w:val="24"/>
              </w:rPr>
            </w:pPr>
          </w:p>
        </w:tc>
        <w:tc>
          <w:tcPr>
            <w:tcW w:w="694" w:type="dxa"/>
            <w:gridSpan w:val="3"/>
          </w:tcPr>
          <w:p w:rsidR="00C81D13" w:rsidRPr="00B2555C" w:rsidRDefault="00C81D13" w:rsidP="00C81D13">
            <w:pPr>
              <w:pStyle w:val="a5"/>
              <w:rPr>
                <w:sz w:val="24"/>
              </w:rPr>
            </w:pPr>
            <w:r w:rsidRPr="00B2555C">
              <w:rPr>
                <w:sz w:val="24"/>
              </w:rPr>
              <w:t>4.19</w:t>
            </w:r>
          </w:p>
        </w:tc>
        <w:tc>
          <w:tcPr>
            <w:tcW w:w="913" w:type="dxa"/>
            <w:gridSpan w:val="2"/>
          </w:tcPr>
          <w:p w:rsidR="00C81D13" w:rsidRPr="00B2555C" w:rsidRDefault="00C81D13" w:rsidP="00C81D13">
            <w:pPr>
              <w:pStyle w:val="a5"/>
              <w:rPr>
                <w:sz w:val="24"/>
              </w:rPr>
            </w:pPr>
          </w:p>
        </w:tc>
        <w:tc>
          <w:tcPr>
            <w:tcW w:w="278" w:type="dxa"/>
            <w:gridSpan w:val="2"/>
          </w:tcPr>
          <w:p w:rsidR="00C81D13" w:rsidRPr="00B2555C" w:rsidRDefault="00C81D13" w:rsidP="00C81D13">
            <w:pPr>
              <w:pStyle w:val="a5"/>
              <w:rPr>
                <w:sz w:val="24"/>
              </w:rPr>
            </w:pPr>
          </w:p>
        </w:tc>
        <w:tc>
          <w:tcPr>
            <w:tcW w:w="344" w:type="dxa"/>
            <w:gridSpan w:val="3"/>
          </w:tcPr>
          <w:p w:rsidR="00C81D13" w:rsidRPr="00B2555C" w:rsidRDefault="00C81D13" w:rsidP="00C81D13">
            <w:pPr>
              <w:pStyle w:val="a5"/>
              <w:rPr>
                <w:sz w:val="24"/>
              </w:rPr>
            </w:pPr>
          </w:p>
        </w:tc>
        <w:tc>
          <w:tcPr>
            <w:tcW w:w="1291" w:type="dxa"/>
            <w:gridSpan w:val="4"/>
          </w:tcPr>
          <w:p w:rsidR="00C81D13" w:rsidRPr="00B2555C" w:rsidRDefault="00C81D13" w:rsidP="00C81D13">
            <w:pPr>
              <w:pStyle w:val="a5"/>
              <w:rPr>
                <w:sz w:val="24"/>
              </w:rPr>
            </w:pPr>
          </w:p>
        </w:tc>
        <w:tc>
          <w:tcPr>
            <w:tcW w:w="279" w:type="dxa"/>
            <w:gridSpan w:val="2"/>
          </w:tcPr>
          <w:p w:rsidR="00C81D13" w:rsidRPr="00B2555C" w:rsidRDefault="00C81D13" w:rsidP="00C81D13">
            <w:pPr>
              <w:pStyle w:val="a5"/>
              <w:rPr>
                <w:sz w:val="24"/>
              </w:rPr>
            </w:pPr>
          </w:p>
        </w:tc>
        <w:tc>
          <w:tcPr>
            <w:tcW w:w="1999" w:type="dxa"/>
            <w:gridSpan w:val="2"/>
          </w:tcPr>
          <w:p w:rsidR="00C81D13" w:rsidRPr="00B2555C" w:rsidRDefault="00C81D13" w:rsidP="00C81D13">
            <w:pPr>
              <w:pStyle w:val="a5"/>
              <w:rPr>
                <w:sz w:val="24"/>
              </w:rPr>
            </w:pPr>
          </w:p>
        </w:tc>
      </w:tr>
    </w:tbl>
    <w:p w:rsidR="00C81D13" w:rsidRDefault="00C81D13" w:rsidP="00EE76C8">
      <w:pPr>
        <w:pStyle w:val="a0"/>
        <w:rPr>
          <w:color w:val="C00000"/>
        </w:rPr>
      </w:pPr>
    </w:p>
    <w:p w:rsidR="00C81D13" w:rsidRPr="00C81D13" w:rsidRDefault="00C81D13" w:rsidP="00EE76C8">
      <w:pPr>
        <w:pStyle w:val="a0"/>
        <w:rPr>
          <w:color w:val="C00000"/>
        </w:rPr>
      </w:pPr>
    </w:p>
    <w:p w:rsidR="005C085D" w:rsidRDefault="005C085D" w:rsidP="00EE76C8">
      <w:pPr>
        <w:pStyle w:val="a0"/>
        <w:rPr>
          <w:color w:val="C00000"/>
        </w:rPr>
      </w:pPr>
    </w:p>
    <w:p w:rsidR="00EE76C8" w:rsidRPr="00D664D9" w:rsidRDefault="00EE76C8" w:rsidP="00EE76C8">
      <w:pPr>
        <w:pStyle w:val="a0"/>
        <w:rPr>
          <w:color w:val="C00000"/>
        </w:rPr>
      </w:pPr>
      <w:r w:rsidRPr="00D664D9">
        <w:rPr>
          <w:color w:val="C00000"/>
        </w:rPr>
        <w:t>3. Определить сметную стоимость работы.</w:t>
      </w:r>
    </w:p>
    <w:p w:rsidR="00EE76C8" w:rsidRDefault="00EE76C8" w:rsidP="00EE76C8">
      <w:pPr>
        <w:pStyle w:val="a0"/>
        <w:rPr>
          <w:color w:val="C00000"/>
        </w:rPr>
      </w:pPr>
      <w:r w:rsidRPr="00D664D9">
        <w:rPr>
          <w:color w:val="C00000"/>
        </w:rPr>
        <w:t>4. Определить сметную стоимость CMP в целом и по статьям затрат.</w:t>
      </w:r>
    </w:p>
    <w:p w:rsidR="00EE76C8" w:rsidRDefault="005C085D" w:rsidP="00EE76C8">
      <w:pPr>
        <w:pStyle w:val="a0"/>
      </w:pPr>
      <w:bookmarkStart w:id="0" w:name="_Экзаменационные_вопросы_и_3"/>
      <w:bookmarkEnd w:id="0"/>
      <w:r>
        <w:rPr>
          <w:b/>
          <w:u w:val="single"/>
        </w:rPr>
        <w:t>3,</w:t>
      </w:r>
      <w:r w:rsidR="00EE76C8" w:rsidRPr="003B4EB1">
        <w:rPr>
          <w:b/>
          <w:u w:val="single"/>
        </w:rPr>
        <w:t>4</w:t>
      </w:r>
      <w:r w:rsidR="00C81D13">
        <w:rPr>
          <w:b/>
          <w:u w:val="single"/>
        </w:rPr>
        <w:t>,</w:t>
      </w:r>
      <w:r w:rsidR="00A004AA">
        <w:rPr>
          <w:b/>
          <w:u w:val="single"/>
        </w:rPr>
        <w:t xml:space="preserve"> </w:t>
      </w:r>
      <w:r w:rsidR="00C81D13" w:rsidRPr="00A004AA">
        <w:rPr>
          <w:b/>
          <w:color w:val="C00000"/>
          <w:u w:val="single"/>
        </w:rPr>
        <w:t>5</w:t>
      </w:r>
      <w:r w:rsidR="00EE76C8" w:rsidRPr="003B4EB1">
        <w:t xml:space="preserve"> </w:t>
      </w:r>
    </w:p>
    <w:p w:rsidR="00EE76C8" w:rsidRPr="00A004AA" w:rsidRDefault="00EE76C8" w:rsidP="00EE76C8">
      <w:pPr>
        <w:pStyle w:val="a0"/>
        <w:rPr>
          <w:color w:val="C00000"/>
        </w:rPr>
      </w:pPr>
      <w:r w:rsidRPr="00A004AA">
        <w:rPr>
          <w:color w:val="C00000"/>
        </w:rPr>
        <w:t>Определить сметную стоимость СМР в целом и по статьям затрат при условии, что прямые затраты 18 млн.руб., материалы составляют 58%, заработная плата 27%; накладные расходы 150%, сметная прибыль 55% от ФОТ.</w:t>
      </w:r>
    </w:p>
    <w:p w:rsidR="00A004AA" w:rsidRPr="00A004AA" w:rsidRDefault="00A004AA" w:rsidP="00EE76C8">
      <w:pPr>
        <w:pStyle w:val="a0"/>
      </w:pPr>
    </w:p>
    <w:p w:rsidR="00EE76C8" w:rsidRPr="003B4EB1" w:rsidRDefault="00EE76C8" w:rsidP="00EE76C8">
      <w:pPr>
        <w:pStyle w:val="a0"/>
        <w:rPr>
          <w:i/>
        </w:rPr>
      </w:pPr>
      <w:r w:rsidRPr="003B4EB1">
        <w:rPr>
          <w:i/>
        </w:rPr>
        <w:t>Прямые затраты = ОЗП + ЭМ + СМ = 18.000.000</w:t>
      </w:r>
    </w:p>
    <w:p w:rsidR="00EE76C8" w:rsidRPr="003B4EB1" w:rsidRDefault="00EE76C8" w:rsidP="00EE76C8">
      <w:pPr>
        <w:pStyle w:val="a0"/>
        <w:rPr>
          <w:i/>
        </w:rPr>
      </w:pPr>
      <w:r w:rsidRPr="003B4EB1">
        <w:rPr>
          <w:i/>
        </w:rPr>
        <w:t>ОЗП – основная заработная плата, = 27% = 4.860.000</w:t>
      </w:r>
    </w:p>
    <w:p w:rsidR="00EE76C8" w:rsidRPr="003B4EB1" w:rsidRDefault="00EE76C8" w:rsidP="00EE76C8">
      <w:pPr>
        <w:pStyle w:val="a0"/>
        <w:rPr>
          <w:i/>
        </w:rPr>
      </w:pPr>
      <w:r w:rsidRPr="003B4EB1">
        <w:rPr>
          <w:i/>
        </w:rPr>
        <w:t>ЭМ – эксплуатация машин = 15% = 2.700.000</w:t>
      </w:r>
    </w:p>
    <w:p w:rsidR="00EE76C8" w:rsidRPr="003B4EB1" w:rsidRDefault="00EE76C8" w:rsidP="00EE76C8">
      <w:pPr>
        <w:pStyle w:val="a0"/>
        <w:rPr>
          <w:i/>
        </w:rPr>
      </w:pPr>
      <w:r w:rsidRPr="003B4EB1">
        <w:rPr>
          <w:i/>
        </w:rPr>
        <w:t>СМ - стоимость материалов = 58% = 10.440.000</w:t>
      </w:r>
    </w:p>
    <w:p w:rsidR="00EE76C8" w:rsidRPr="003B4EB1" w:rsidRDefault="00EE76C8" w:rsidP="00EE76C8">
      <w:pPr>
        <w:pStyle w:val="a0"/>
        <w:rPr>
          <w:i/>
        </w:rPr>
      </w:pPr>
      <w:r w:rsidRPr="003B4EB1">
        <w:rPr>
          <w:i/>
        </w:rPr>
        <w:t>НР – 150% от ФОТ = 4.860.000 * 1,50 = 7.290.000</w:t>
      </w:r>
    </w:p>
    <w:p w:rsidR="00EE76C8" w:rsidRPr="003B4EB1" w:rsidRDefault="00EE76C8" w:rsidP="00EE76C8">
      <w:pPr>
        <w:pStyle w:val="a0"/>
        <w:rPr>
          <w:i/>
        </w:rPr>
      </w:pPr>
      <w:r w:rsidRPr="003B4EB1">
        <w:rPr>
          <w:i/>
        </w:rPr>
        <w:t>СП – 55% от ФОТ = 4.860.000 * 0,55 = 2.673.000</w:t>
      </w:r>
    </w:p>
    <w:p w:rsidR="00EE76C8" w:rsidRPr="003B4EB1" w:rsidRDefault="00EE76C8" w:rsidP="00EE76C8">
      <w:pPr>
        <w:pStyle w:val="a0"/>
        <w:rPr>
          <w:i/>
        </w:rPr>
      </w:pPr>
      <w:r w:rsidRPr="003B4EB1">
        <w:rPr>
          <w:i/>
        </w:rPr>
        <w:t>Сметная стоимость = ПЗ + НР + СП = 18.000.000 + 7.290.000 + 2.673.000 = 27.963.000</w:t>
      </w:r>
    </w:p>
    <w:p w:rsidR="00EE76C8" w:rsidRDefault="00EE76C8" w:rsidP="00EE76C8">
      <w:pPr>
        <w:pStyle w:val="a0"/>
        <w:rPr>
          <w:i/>
        </w:rPr>
      </w:pPr>
    </w:p>
    <w:p w:rsidR="00EE76C8" w:rsidRPr="00B2555C" w:rsidRDefault="00EE76C8" w:rsidP="00EE76C8">
      <w:pPr>
        <w:pStyle w:val="a0"/>
        <w:rPr>
          <w:i/>
        </w:rPr>
      </w:pPr>
    </w:p>
    <w:p w:rsidR="00C35FFB" w:rsidRDefault="00C35FFB">
      <w:pPr>
        <w:rPr>
          <w:rFonts w:ascii="Times New Roman" w:eastAsia="Times New Roman" w:hAnsi="Times New Roman" w:cs="Times New Roman"/>
          <w:color w:val="C00000"/>
          <w:spacing w:val="-4"/>
          <w:sz w:val="28"/>
          <w:szCs w:val="20"/>
        </w:rPr>
      </w:pPr>
      <w:r>
        <w:rPr>
          <w:color w:val="C00000"/>
        </w:rPr>
        <w:br w:type="page"/>
      </w:r>
    </w:p>
    <w:p w:rsidR="00EE76C8" w:rsidRPr="00C81D13" w:rsidRDefault="00C81D13" w:rsidP="00EE76C8">
      <w:pPr>
        <w:pStyle w:val="a0"/>
        <w:rPr>
          <w:color w:val="C00000"/>
        </w:rPr>
      </w:pPr>
      <w:r>
        <w:rPr>
          <w:color w:val="C00000"/>
        </w:rPr>
        <w:lastRenderedPageBreak/>
        <w:t xml:space="preserve">6. </w:t>
      </w:r>
      <w:r w:rsidR="00EE76C8" w:rsidRPr="00C81D13">
        <w:rPr>
          <w:color w:val="C00000"/>
        </w:rPr>
        <w:t>Определить структуру сметной стоимости СМР при следующих исходных данных:</w:t>
      </w:r>
    </w:p>
    <w:p w:rsidR="00EE76C8" w:rsidRPr="007A3507" w:rsidRDefault="00EE76C8" w:rsidP="00EE76C8">
      <w:pPr>
        <w:pStyle w:val="a0"/>
        <w:rPr>
          <w:color w:val="C00000"/>
        </w:rPr>
      </w:pPr>
      <w:r w:rsidRPr="007A3507">
        <w:rPr>
          <w:color w:val="C00000"/>
        </w:rPr>
        <w:t>- затраты на материалы – 7,5 млн. руб.,</w:t>
      </w:r>
    </w:p>
    <w:p w:rsidR="00EE76C8" w:rsidRPr="007A3507" w:rsidRDefault="00EE76C8" w:rsidP="00EE76C8">
      <w:pPr>
        <w:pStyle w:val="a0"/>
        <w:rPr>
          <w:color w:val="C00000"/>
        </w:rPr>
      </w:pPr>
      <w:r w:rsidRPr="007A3507">
        <w:rPr>
          <w:color w:val="C00000"/>
        </w:rPr>
        <w:t>- затраты на эксплуатацию машин – 3,0 млн. руб.,</w:t>
      </w:r>
    </w:p>
    <w:p w:rsidR="00EE76C8" w:rsidRPr="007A3507" w:rsidRDefault="00EE76C8" w:rsidP="00EE76C8">
      <w:pPr>
        <w:pStyle w:val="a0"/>
        <w:rPr>
          <w:color w:val="C00000"/>
        </w:rPr>
      </w:pPr>
      <w:r w:rsidRPr="007A3507">
        <w:rPr>
          <w:color w:val="C00000"/>
        </w:rPr>
        <w:t>- прочие прямые затраты – 0,5 млн. руб.,</w:t>
      </w:r>
    </w:p>
    <w:p w:rsidR="00EE76C8" w:rsidRPr="007A3507" w:rsidRDefault="00EE76C8" w:rsidP="00EE76C8">
      <w:pPr>
        <w:pStyle w:val="a0"/>
        <w:rPr>
          <w:color w:val="C00000"/>
        </w:rPr>
      </w:pPr>
      <w:r w:rsidRPr="007A3507">
        <w:rPr>
          <w:color w:val="C00000"/>
        </w:rPr>
        <w:t>- основная заработная плата – 3,2 млн. руб.,</w:t>
      </w:r>
    </w:p>
    <w:p w:rsidR="00EE76C8" w:rsidRPr="007A3507" w:rsidRDefault="00EE76C8" w:rsidP="00EE76C8">
      <w:pPr>
        <w:pStyle w:val="a0"/>
        <w:rPr>
          <w:color w:val="C00000"/>
        </w:rPr>
      </w:pPr>
      <w:r w:rsidRPr="007A3507">
        <w:rPr>
          <w:color w:val="C00000"/>
        </w:rPr>
        <w:t>- накладные расходы 19% от прямых затрат,</w:t>
      </w:r>
    </w:p>
    <w:p w:rsidR="00EE76C8" w:rsidRPr="007A3507" w:rsidRDefault="00EE76C8" w:rsidP="00EE76C8">
      <w:pPr>
        <w:pStyle w:val="a0"/>
        <w:rPr>
          <w:color w:val="C00000"/>
        </w:rPr>
      </w:pPr>
      <w:r w:rsidRPr="007A3507">
        <w:rPr>
          <w:color w:val="C00000"/>
        </w:rPr>
        <w:t>- плановые накопления – 12% от сметной себестоимости.</w:t>
      </w:r>
    </w:p>
    <w:p w:rsidR="00C81D13" w:rsidRPr="00C81D13" w:rsidRDefault="00C81D13" w:rsidP="00EE76C8">
      <w:pPr>
        <w:pStyle w:val="a0"/>
      </w:pPr>
    </w:p>
    <w:p w:rsidR="00EE76C8" w:rsidRPr="003B4EB1" w:rsidRDefault="00EE76C8" w:rsidP="00EE76C8">
      <w:pPr>
        <w:pStyle w:val="a0"/>
        <w:rPr>
          <w:i/>
        </w:rPr>
      </w:pPr>
      <w:r w:rsidRPr="003B4EB1">
        <w:rPr>
          <w:i/>
        </w:rPr>
        <w:t>Сметная стоимость = ПЗ + НР + СП</w:t>
      </w:r>
    </w:p>
    <w:p w:rsidR="00EE76C8" w:rsidRPr="003B4EB1" w:rsidRDefault="00EE76C8" w:rsidP="00EE76C8">
      <w:pPr>
        <w:pStyle w:val="a0"/>
        <w:rPr>
          <w:i/>
        </w:rPr>
      </w:pPr>
      <w:r w:rsidRPr="003B4EB1">
        <w:rPr>
          <w:i/>
        </w:rPr>
        <w:t>ПЗ – прямые затраты</w:t>
      </w:r>
    </w:p>
    <w:p w:rsidR="00EE76C8" w:rsidRPr="003B4EB1" w:rsidRDefault="00EE76C8" w:rsidP="00EE76C8">
      <w:pPr>
        <w:pStyle w:val="a0"/>
        <w:rPr>
          <w:i/>
        </w:rPr>
      </w:pPr>
      <w:r w:rsidRPr="003B4EB1">
        <w:rPr>
          <w:i/>
        </w:rPr>
        <w:t>НР – накладные расходы</w:t>
      </w:r>
    </w:p>
    <w:p w:rsidR="00EE76C8" w:rsidRPr="003B4EB1" w:rsidRDefault="00EE76C8" w:rsidP="00EE76C8">
      <w:pPr>
        <w:pStyle w:val="a0"/>
        <w:rPr>
          <w:i/>
        </w:rPr>
      </w:pPr>
      <w:r w:rsidRPr="003B4EB1">
        <w:rPr>
          <w:i/>
        </w:rPr>
        <w:t>СП – сметная прибыль</w:t>
      </w:r>
    </w:p>
    <w:p w:rsidR="00EE76C8" w:rsidRPr="003B4EB1" w:rsidRDefault="00EE76C8" w:rsidP="00EE76C8">
      <w:pPr>
        <w:pStyle w:val="a0"/>
        <w:rPr>
          <w:i/>
        </w:rPr>
      </w:pPr>
      <w:r w:rsidRPr="003B4EB1">
        <w:rPr>
          <w:i/>
        </w:rPr>
        <w:t>ПЗ = ОЗП + ЭМ + СМ + Прочие = 3,2+3,0+7,5+0,5 = 14,2 (млн. руб.)</w:t>
      </w:r>
    </w:p>
    <w:p w:rsidR="00EE76C8" w:rsidRPr="003B4EB1" w:rsidRDefault="00EE76C8" w:rsidP="00EE76C8">
      <w:pPr>
        <w:pStyle w:val="a0"/>
        <w:rPr>
          <w:i/>
        </w:rPr>
      </w:pPr>
      <w:r w:rsidRPr="003B4EB1">
        <w:rPr>
          <w:i/>
        </w:rPr>
        <w:t>НР = 14,2*0,19 = 2,698 (млн.руб.)</w:t>
      </w:r>
    </w:p>
    <w:p w:rsidR="00EE76C8" w:rsidRPr="003B4EB1" w:rsidRDefault="00EE76C8" w:rsidP="00EE76C8">
      <w:pPr>
        <w:pStyle w:val="a0"/>
        <w:rPr>
          <w:i/>
        </w:rPr>
      </w:pPr>
      <w:r w:rsidRPr="003B4EB1">
        <w:rPr>
          <w:i/>
        </w:rPr>
        <w:t>Сметная себестоимость = ПЗ + НР = 14,2+2,698 = 16,898 (млн.руб.)</w:t>
      </w:r>
    </w:p>
    <w:p w:rsidR="00EE76C8" w:rsidRPr="003B4EB1" w:rsidRDefault="00EE76C8" w:rsidP="00EE76C8">
      <w:pPr>
        <w:pStyle w:val="a0"/>
        <w:rPr>
          <w:i/>
        </w:rPr>
      </w:pPr>
      <w:r w:rsidRPr="003B4EB1">
        <w:rPr>
          <w:i/>
        </w:rPr>
        <w:t>СП</w:t>
      </w:r>
      <w:r w:rsidR="00A004AA" w:rsidRPr="003B4EB1">
        <w:rPr>
          <w:i/>
        </w:rPr>
        <w:t xml:space="preserve"> </w:t>
      </w:r>
      <w:r w:rsidRPr="003B4EB1">
        <w:rPr>
          <w:i/>
        </w:rPr>
        <w:t xml:space="preserve"> = 16,898*0,12 = 2,02776 (млн</w:t>
      </w:r>
      <w:proofErr w:type="gramStart"/>
      <w:r w:rsidRPr="003B4EB1">
        <w:rPr>
          <w:i/>
        </w:rPr>
        <w:t>.р</w:t>
      </w:r>
      <w:proofErr w:type="gramEnd"/>
      <w:r w:rsidRPr="003B4EB1">
        <w:rPr>
          <w:i/>
        </w:rPr>
        <w:t>уб.)</w:t>
      </w:r>
    </w:p>
    <w:p w:rsidR="00EE76C8" w:rsidRPr="003B4EB1" w:rsidRDefault="00EE76C8" w:rsidP="00EE76C8">
      <w:pPr>
        <w:pStyle w:val="a0"/>
        <w:rPr>
          <w:i/>
        </w:rPr>
      </w:pPr>
      <w:r w:rsidRPr="003B4EB1">
        <w:rPr>
          <w:i/>
        </w:rPr>
        <w:t>Сметная стоимость = См</w:t>
      </w:r>
      <w:proofErr w:type="gramStart"/>
      <w:r w:rsidR="00C35FFB">
        <w:rPr>
          <w:i/>
        </w:rPr>
        <w:t>.</w:t>
      </w:r>
      <w:r w:rsidRPr="003B4EB1">
        <w:rPr>
          <w:i/>
        </w:rPr>
        <w:t>с</w:t>
      </w:r>
      <w:proofErr w:type="gramEnd"/>
      <w:r w:rsidRPr="003B4EB1">
        <w:rPr>
          <w:i/>
        </w:rPr>
        <w:t>ебестоимость + СП = 16,898+2,02776 = 18,92576 (млн.руб.)</w:t>
      </w:r>
    </w:p>
    <w:p w:rsidR="00EE76C8" w:rsidRDefault="00EE76C8" w:rsidP="00EE76C8">
      <w:pPr>
        <w:pStyle w:val="a0"/>
      </w:pPr>
    </w:p>
    <w:p w:rsidR="00EE76C8" w:rsidRPr="00B2555C" w:rsidRDefault="00EE76C8" w:rsidP="00EE76C8">
      <w:pPr>
        <w:pStyle w:val="a0"/>
      </w:pPr>
    </w:p>
    <w:p w:rsidR="00BF0272" w:rsidRDefault="00BF0272">
      <w:pPr>
        <w:rPr>
          <w:color w:val="C00000"/>
        </w:rPr>
      </w:pPr>
      <w:r>
        <w:rPr>
          <w:color w:val="C00000"/>
        </w:rPr>
        <w:br w:type="page"/>
      </w:r>
    </w:p>
    <w:p w:rsidR="00EE76C8" w:rsidRPr="00C81D13" w:rsidRDefault="00C81D13" w:rsidP="00EE76C8">
      <w:pPr>
        <w:pStyle w:val="a0"/>
        <w:rPr>
          <w:color w:val="C00000"/>
        </w:rPr>
      </w:pPr>
      <w:r w:rsidRPr="00C81D13">
        <w:rPr>
          <w:color w:val="C00000"/>
        </w:rPr>
        <w:lastRenderedPageBreak/>
        <w:t xml:space="preserve">7. </w:t>
      </w:r>
      <w:r w:rsidR="00EE76C8" w:rsidRPr="00C81D13">
        <w:rPr>
          <w:color w:val="C00000"/>
        </w:rPr>
        <w:t>Определить сметную стоимость работы на единицу измерения:</w:t>
      </w:r>
    </w:p>
    <w:p w:rsidR="00EE76C8" w:rsidRPr="007A3507" w:rsidRDefault="00EE76C8" w:rsidP="00EE76C8">
      <w:pPr>
        <w:pStyle w:val="a0"/>
        <w:rPr>
          <w:i/>
          <w:color w:val="C00000"/>
        </w:rPr>
      </w:pPr>
      <w:r w:rsidRPr="007A3507">
        <w:rPr>
          <w:color w:val="C00000"/>
        </w:rPr>
        <w:t>- наружная облицовка по бетонной поверхности керамическими отдельными плитками на цементном растворе стен.</w:t>
      </w:r>
    </w:p>
    <w:p w:rsidR="00EE76C8" w:rsidRPr="003B4EB1" w:rsidRDefault="00EE76C8" w:rsidP="00EE76C8">
      <w:pPr>
        <w:pStyle w:val="a0"/>
        <w:rPr>
          <w:i/>
        </w:rPr>
      </w:pPr>
      <w:r w:rsidRPr="003B4EB1">
        <w:rPr>
          <w:i/>
        </w:rPr>
        <w:t>ФЕР №15 «Отделочные работы» расценка 15-01-016-02</w:t>
      </w:r>
    </w:p>
    <w:p w:rsidR="00EE76C8" w:rsidRPr="00A004AA" w:rsidRDefault="00EE76C8" w:rsidP="00EE76C8">
      <w:pPr>
        <w:pStyle w:val="a0"/>
        <w:rPr>
          <w:i/>
        </w:rPr>
      </w:pPr>
      <w:r w:rsidRPr="003B4EB1">
        <w:rPr>
          <w:i/>
        </w:rPr>
        <w:t>ПЗ = 11745,11 (из ФЕР)</w:t>
      </w:r>
      <w:r w:rsidR="00A004AA">
        <w:rPr>
          <w:i/>
        </w:rPr>
        <w:t xml:space="preserve"> (=∑по графе 8)</w:t>
      </w:r>
    </w:p>
    <w:p w:rsidR="00EE76C8" w:rsidRPr="003B4EB1" w:rsidRDefault="00EE76C8" w:rsidP="00EE76C8">
      <w:pPr>
        <w:pStyle w:val="a0"/>
        <w:rPr>
          <w:i/>
        </w:rPr>
      </w:pPr>
      <w:r w:rsidRPr="003B4EB1">
        <w:rPr>
          <w:i/>
        </w:rPr>
        <w:t>НР для отделочных работ 105% от ФОТ = 2910,37*1,05 = 3055,89</w:t>
      </w:r>
    </w:p>
    <w:p w:rsidR="00EE76C8" w:rsidRPr="003B4EB1" w:rsidRDefault="00EE76C8" w:rsidP="00EE76C8">
      <w:pPr>
        <w:pStyle w:val="a0"/>
        <w:rPr>
          <w:i/>
        </w:rPr>
      </w:pPr>
      <w:r w:rsidRPr="003B4EB1">
        <w:rPr>
          <w:i/>
        </w:rPr>
        <w:t xml:space="preserve">СП </w:t>
      </w:r>
      <w:r w:rsidR="00A004AA">
        <w:rPr>
          <w:i/>
        </w:rPr>
        <w:t>(сметная прибыль)</w:t>
      </w:r>
      <w:r w:rsidR="00A004AA" w:rsidRPr="003B4EB1">
        <w:rPr>
          <w:i/>
        </w:rPr>
        <w:t xml:space="preserve"> </w:t>
      </w:r>
      <w:r w:rsidRPr="003B4EB1">
        <w:rPr>
          <w:i/>
        </w:rPr>
        <w:t>– 55% от ФОТ = 2910,37*0,55 = 1600,70</w:t>
      </w:r>
    </w:p>
    <w:p w:rsidR="00EE76C8" w:rsidRPr="003B4EB1" w:rsidRDefault="00EE76C8" w:rsidP="00EE76C8">
      <w:pPr>
        <w:pStyle w:val="a0"/>
        <w:rPr>
          <w:i/>
        </w:rPr>
      </w:pPr>
      <w:r w:rsidRPr="003B4EB1">
        <w:rPr>
          <w:i/>
        </w:rPr>
        <w:t>ФОТ = З/плата рабочих и механизаторов = 2896,40+13,97 (из ФЕР) = 2910,37 руб.</w:t>
      </w:r>
    </w:p>
    <w:p w:rsidR="00EE76C8" w:rsidRPr="003B4EB1" w:rsidRDefault="00EE76C8" w:rsidP="00EE76C8">
      <w:pPr>
        <w:pStyle w:val="a0"/>
        <w:rPr>
          <w:i/>
        </w:rPr>
      </w:pPr>
      <w:r w:rsidRPr="003B4EB1">
        <w:rPr>
          <w:i/>
        </w:rPr>
        <w:t xml:space="preserve">Сметная стоимость = ПЗ + НР + СП = 11745,11+3055,89+1600,70 = 16401,7 </w:t>
      </w:r>
      <w:proofErr w:type="spellStart"/>
      <w:r w:rsidRPr="003B4EB1">
        <w:rPr>
          <w:i/>
        </w:rPr>
        <w:t>руб</w:t>
      </w:r>
      <w:proofErr w:type="spellEnd"/>
    </w:p>
    <w:p w:rsidR="00EE76C8" w:rsidRPr="00A004AA" w:rsidRDefault="00EE76C8" w:rsidP="00EE76C8">
      <w:pPr>
        <w:pStyle w:val="a0"/>
        <w:rPr>
          <w:i/>
        </w:rPr>
      </w:pPr>
      <w:proofErr w:type="spellStart"/>
      <w:r w:rsidRPr="003B4EB1">
        <w:rPr>
          <w:i/>
        </w:rPr>
        <w:t>К</w:t>
      </w:r>
      <w:r w:rsidR="00A004AA">
        <w:rPr>
          <w:i/>
        </w:rPr>
        <w:t>оэф</w:t>
      </w:r>
      <w:proofErr w:type="spellEnd"/>
      <w:r w:rsidR="00A004AA">
        <w:rPr>
          <w:i/>
        </w:rPr>
        <w:t>. к СМР из 2001 года в цены 3 квартал 2011</w:t>
      </w:r>
      <w:r w:rsidRPr="003B4EB1">
        <w:rPr>
          <w:i/>
        </w:rPr>
        <w:t xml:space="preserve"> года = 5,</w:t>
      </w:r>
      <w:r w:rsidR="00A004AA">
        <w:rPr>
          <w:i/>
        </w:rPr>
        <w:t>17</w:t>
      </w:r>
    </w:p>
    <w:p w:rsidR="00EE76C8" w:rsidRPr="003B4EB1" w:rsidRDefault="00EE76C8" w:rsidP="00EE76C8">
      <w:pPr>
        <w:pStyle w:val="a0"/>
        <w:rPr>
          <w:i/>
        </w:rPr>
      </w:pPr>
      <w:r w:rsidRPr="003B4EB1">
        <w:rPr>
          <w:i/>
        </w:rPr>
        <w:t>Сметная стоимость = 16401,7*5,</w:t>
      </w:r>
      <w:r w:rsidR="00A004AA">
        <w:rPr>
          <w:i/>
        </w:rPr>
        <w:t>17 = 84.796,79</w:t>
      </w:r>
      <w:r w:rsidRPr="003B4EB1">
        <w:rPr>
          <w:i/>
        </w:rPr>
        <w:t xml:space="preserve"> руб.</w:t>
      </w:r>
    </w:p>
    <w:p w:rsidR="00EE76C8" w:rsidRDefault="00EE76C8" w:rsidP="00EE76C8">
      <w:pPr>
        <w:pStyle w:val="a0"/>
        <w:rPr>
          <w:i/>
        </w:rPr>
      </w:pPr>
    </w:p>
    <w:p w:rsidR="00A004AA" w:rsidRPr="00907137" w:rsidRDefault="00A004AA" w:rsidP="00A004AA">
      <w:pPr>
        <w:pStyle w:val="a0"/>
        <w:jc w:val="center"/>
        <w:rPr>
          <w:b/>
          <w:i/>
        </w:rPr>
      </w:pPr>
      <w:r w:rsidRPr="00907137">
        <w:rPr>
          <w:b/>
          <w:i/>
        </w:rPr>
        <w:t>Локальная смета №…</w:t>
      </w:r>
    </w:p>
    <w:p w:rsidR="00A004AA" w:rsidRDefault="00A004AA" w:rsidP="00A004AA">
      <w:pPr>
        <w:pStyle w:val="a0"/>
        <w:jc w:val="center"/>
        <w:rPr>
          <w:b/>
          <w:i/>
        </w:rPr>
      </w:pPr>
      <w:r w:rsidRPr="00907137">
        <w:rPr>
          <w:b/>
          <w:i/>
        </w:rPr>
        <w:t>на…..(вид работ)</w:t>
      </w:r>
    </w:p>
    <w:p w:rsidR="00A004AA" w:rsidRPr="00907137" w:rsidRDefault="00A004AA" w:rsidP="00A004AA">
      <w:pPr>
        <w:pStyle w:val="a0"/>
        <w:jc w:val="left"/>
        <w:rPr>
          <w:i/>
        </w:rPr>
      </w:pPr>
      <w:r w:rsidRPr="00907137">
        <w:rPr>
          <w:i/>
        </w:rPr>
        <w:t>Сметная стоимость…..тыс</w:t>
      </w:r>
      <w:proofErr w:type="gramStart"/>
      <w:r w:rsidRPr="00907137">
        <w:rPr>
          <w:i/>
        </w:rPr>
        <w:t>.р</w:t>
      </w:r>
      <w:proofErr w:type="gramEnd"/>
      <w:r w:rsidRPr="00907137">
        <w:rPr>
          <w:i/>
        </w:rPr>
        <w:t>уб.</w:t>
      </w:r>
    </w:p>
    <w:p w:rsidR="00A004AA" w:rsidRPr="00907137" w:rsidRDefault="00A004AA" w:rsidP="00A004AA">
      <w:pPr>
        <w:pStyle w:val="a0"/>
        <w:jc w:val="left"/>
        <w:rPr>
          <w:i/>
        </w:rPr>
      </w:pPr>
      <w:r w:rsidRPr="00907137">
        <w:rPr>
          <w:i/>
        </w:rPr>
        <w:t>Сметная з/п…..</w:t>
      </w:r>
      <w:proofErr w:type="spellStart"/>
      <w:r w:rsidRPr="00907137">
        <w:rPr>
          <w:i/>
        </w:rPr>
        <w:t>тыс</w:t>
      </w:r>
      <w:proofErr w:type="gramStart"/>
      <w:r w:rsidRPr="00907137">
        <w:rPr>
          <w:i/>
        </w:rPr>
        <w:t>.р</w:t>
      </w:r>
      <w:proofErr w:type="gramEnd"/>
      <w:r w:rsidRPr="00907137">
        <w:rPr>
          <w:i/>
        </w:rPr>
        <w:t>уб</w:t>
      </w:r>
      <w:proofErr w:type="spellEnd"/>
      <w:r w:rsidRPr="00907137">
        <w:rPr>
          <w:i/>
        </w:rPr>
        <w:t>.</w:t>
      </w:r>
    </w:p>
    <w:tbl>
      <w:tblPr>
        <w:tblStyle w:val="a7"/>
        <w:tblW w:w="0" w:type="auto"/>
        <w:tblLook w:val="04A0" w:firstRow="1" w:lastRow="0" w:firstColumn="1" w:lastColumn="0" w:noHBand="0" w:noVBand="1"/>
      </w:tblPr>
      <w:tblGrid>
        <w:gridCol w:w="594"/>
        <w:gridCol w:w="927"/>
        <w:gridCol w:w="2112"/>
        <w:gridCol w:w="914"/>
        <w:gridCol w:w="97"/>
        <w:gridCol w:w="964"/>
        <w:gridCol w:w="1616"/>
        <w:gridCol w:w="1353"/>
        <w:gridCol w:w="1066"/>
      </w:tblGrid>
      <w:tr w:rsidR="00A004AA" w:rsidTr="00C35FFB">
        <w:trPr>
          <w:cantSplit/>
          <w:trHeight w:val="2404"/>
        </w:trPr>
        <w:tc>
          <w:tcPr>
            <w:tcW w:w="594" w:type="dxa"/>
            <w:vMerge w:val="restart"/>
          </w:tcPr>
          <w:p w:rsidR="00A004AA" w:rsidRPr="007A3507" w:rsidRDefault="00A004AA" w:rsidP="00C35FFB">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sidRPr="00907137">
              <w:rPr>
                <w:rFonts w:ascii="Times New Roman" w:hAnsi="Times New Roman" w:cs="Times New Roman"/>
                <w:sz w:val="28"/>
                <w:szCs w:val="28"/>
              </w:rPr>
              <w:t>/</w:t>
            </w:r>
            <w:r>
              <w:rPr>
                <w:rFonts w:ascii="Times New Roman" w:hAnsi="Times New Roman" w:cs="Times New Roman"/>
                <w:sz w:val="28"/>
                <w:szCs w:val="28"/>
              </w:rPr>
              <w:t>п</w:t>
            </w:r>
          </w:p>
        </w:tc>
        <w:tc>
          <w:tcPr>
            <w:tcW w:w="927" w:type="dxa"/>
            <w:vMerge w:val="restart"/>
            <w:textDirection w:val="btLr"/>
          </w:tcPr>
          <w:p w:rsidR="00A004AA" w:rsidRDefault="00A004AA" w:rsidP="00C35FFB">
            <w:pPr>
              <w:ind w:left="113" w:right="113"/>
              <w:rPr>
                <w:rFonts w:ascii="Times New Roman" w:hAnsi="Times New Roman" w:cs="Times New Roman"/>
                <w:sz w:val="28"/>
                <w:szCs w:val="28"/>
              </w:rPr>
            </w:pPr>
            <w:r>
              <w:rPr>
                <w:rFonts w:ascii="Times New Roman" w:hAnsi="Times New Roman" w:cs="Times New Roman"/>
                <w:sz w:val="28"/>
                <w:szCs w:val="28"/>
              </w:rPr>
              <w:t>Шифр, № нормативов, коды ресурсов</w:t>
            </w:r>
          </w:p>
        </w:tc>
        <w:tc>
          <w:tcPr>
            <w:tcW w:w="2112" w:type="dxa"/>
            <w:vMerge w:val="restart"/>
            <w:textDirection w:val="btLr"/>
          </w:tcPr>
          <w:p w:rsidR="00A004AA" w:rsidRDefault="00A004AA" w:rsidP="00C35FFB">
            <w:pPr>
              <w:ind w:left="113" w:right="113"/>
              <w:rPr>
                <w:rFonts w:ascii="Times New Roman" w:hAnsi="Times New Roman" w:cs="Times New Roman"/>
                <w:sz w:val="28"/>
                <w:szCs w:val="28"/>
              </w:rPr>
            </w:pPr>
            <w:r>
              <w:rPr>
                <w:rFonts w:ascii="Times New Roman" w:hAnsi="Times New Roman" w:cs="Times New Roman"/>
                <w:sz w:val="28"/>
                <w:szCs w:val="28"/>
              </w:rPr>
              <w:t xml:space="preserve">Наименование работ и затрат, </w:t>
            </w:r>
            <w:proofErr w:type="spellStart"/>
            <w:r>
              <w:rPr>
                <w:rFonts w:ascii="Times New Roman" w:hAnsi="Times New Roman" w:cs="Times New Roman"/>
                <w:sz w:val="28"/>
                <w:szCs w:val="28"/>
              </w:rPr>
              <w:t>хар</w:t>
            </w:r>
            <w:proofErr w:type="spellEnd"/>
            <w:r>
              <w:rPr>
                <w:rFonts w:ascii="Times New Roman" w:hAnsi="Times New Roman" w:cs="Times New Roman"/>
                <w:sz w:val="28"/>
                <w:szCs w:val="28"/>
              </w:rPr>
              <w:t>-ка оборудования и его масса</w:t>
            </w:r>
          </w:p>
        </w:tc>
        <w:tc>
          <w:tcPr>
            <w:tcW w:w="914" w:type="dxa"/>
            <w:vMerge w:val="restart"/>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Ед. изм.</w:t>
            </w:r>
          </w:p>
        </w:tc>
        <w:tc>
          <w:tcPr>
            <w:tcW w:w="2605" w:type="dxa"/>
            <w:gridSpan w:val="3"/>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Кол-во</w:t>
            </w:r>
          </w:p>
        </w:tc>
        <w:tc>
          <w:tcPr>
            <w:tcW w:w="2419" w:type="dxa"/>
            <w:gridSpan w:val="2"/>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Сметная стоимость</w:t>
            </w:r>
          </w:p>
        </w:tc>
      </w:tr>
      <w:tr w:rsidR="00A004AA" w:rsidTr="00C35FFB">
        <w:tc>
          <w:tcPr>
            <w:tcW w:w="594" w:type="dxa"/>
            <w:vMerge/>
          </w:tcPr>
          <w:p w:rsidR="00A004AA" w:rsidRDefault="00A004AA" w:rsidP="00C35FFB">
            <w:pPr>
              <w:rPr>
                <w:rFonts w:ascii="Times New Roman" w:hAnsi="Times New Roman" w:cs="Times New Roman"/>
                <w:sz w:val="28"/>
                <w:szCs w:val="28"/>
              </w:rPr>
            </w:pPr>
          </w:p>
        </w:tc>
        <w:tc>
          <w:tcPr>
            <w:tcW w:w="927" w:type="dxa"/>
            <w:vMerge/>
          </w:tcPr>
          <w:p w:rsidR="00A004AA" w:rsidRDefault="00A004AA" w:rsidP="00C35FFB">
            <w:pPr>
              <w:rPr>
                <w:rFonts w:ascii="Times New Roman" w:hAnsi="Times New Roman" w:cs="Times New Roman"/>
                <w:sz w:val="28"/>
                <w:szCs w:val="28"/>
              </w:rPr>
            </w:pPr>
          </w:p>
        </w:tc>
        <w:tc>
          <w:tcPr>
            <w:tcW w:w="2112" w:type="dxa"/>
            <w:vMerge/>
          </w:tcPr>
          <w:p w:rsidR="00A004AA" w:rsidRDefault="00A004AA" w:rsidP="00C35FFB">
            <w:pPr>
              <w:rPr>
                <w:rFonts w:ascii="Times New Roman" w:hAnsi="Times New Roman" w:cs="Times New Roman"/>
                <w:sz w:val="28"/>
                <w:szCs w:val="28"/>
              </w:rPr>
            </w:pPr>
          </w:p>
        </w:tc>
        <w:tc>
          <w:tcPr>
            <w:tcW w:w="914" w:type="dxa"/>
            <w:vMerge/>
          </w:tcPr>
          <w:p w:rsidR="00A004AA" w:rsidRDefault="00A004AA" w:rsidP="00C35FFB">
            <w:pPr>
              <w:rPr>
                <w:rFonts w:ascii="Times New Roman" w:hAnsi="Times New Roman" w:cs="Times New Roman"/>
                <w:sz w:val="28"/>
                <w:szCs w:val="28"/>
              </w:rPr>
            </w:pPr>
          </w:p>
        </w:tc>
        <w:tc>
          <w:tcPr>
            <w:tcW w:w="1061" w:type="dxa"/>
            <w:gridSpan w:val="2"/>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зм</w:t>
            </w:r>
            <w:proofErr w:type="spellEnd"/>
            <w:r>
              <w:rPr>
                <w:rFonts w:ascii="Times New Roman" w:hAnsi="Times New Roman" w:cs="Times New Roman"/>
                <w:sz w:val="28"/>
                <w:szCs w:val="28"/>
              </w:rPr>
              <w:t>.</w:t>
            </w:r>
          </w:p>
        </w:tc>
        <w:tc>
          <w:tcPr>
            <w:tcW w:w="1544"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По проектным данным</w:t>
            </w:r>
          </w:p>
        </w:tc>
        <w:tc>
          <w:tcPr>
            <w:tcW w:w="1353"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зм</w:t>
            </w:r>
            <w:proofErr w:type="spellEnd"/>
            <w:r>
              <w:rPr>
                <w:rFonts w:ascii="Times New Roman" w:hAnsi="Times New Roman" w:cs="Times New Roman"/>
                <w:sz w:val="28"/>
                <w:szCs w:val="28"/>
              </w:rPr>
              <w:t>.</w:t>
            </w:r>
          </w:p>
        </w:tc>
        <w:tc>
          <w:tcPr>
            <w:tcW w:w="1066"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Всего</w:t>
            </w:r>
          </w:p>
          <w:p w:rsidR="00A004AA" w:rsidRDefault="00A004AA" w:rsidP="00C35FFB">
            <w:pPr>
              <w:rPr>
                <w:rFonts w:ascii="Times New Roman" w:hAnsi="Times New Roman" w:cs="Times New Roman"/>
                <w:sz w:val="28"/>
                <w:szCs w:val="28"/>
              </w:rPr>
            </w:pPr>
          </w:p>
        </w:tc>
      </w:tr>
      <w:tr w:rsidR="00A004AA" w:rsidTr="00C35FFB">
        <w:tc>
          <w:tcPr>
            <w:tcW w:w="594"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1</w:t>
            </w:r>
          </w:p>
        </w:tc>
        <w:tc>
          <w:tcPr>
            <w:tcW w:w="927"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2</w:t>
            </w:r>
          </w:p>
        </w:tc>
        <w:tc>
          <w:tcPr>
            <w:tcW w:w="2112"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3</w:t>
            </w:r>
          </w:p>
        </w:tc>
        <w:tc>
          <w:tcPr>
            <w:tcW w:w="914"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4</w:t>
            </w:r>
          </w:p>
        </w:tc>
        <w:tc>
          <w:tcPr>
            <w:tcW w:w="1061" w:type="dxa"/>
            <w:gridSpan w:val="2"/>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5</w:t>
            </w:r>
          </w:p>
        </w:tc>
        <w:tc>
          <w:tcPr>
            <w:tcW w:w="1544"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6</w:t>
            </w:r>
          </w:p>
        </w:tc>
        <w:tc>
          <w:tcPr>
            <w:tcW w:w="1353"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7</w:t>
            </w:r>
          </w:p>
        </w:tc>
        <w:tc>
          <w:tcPr>
            <w:tcW w:w="1066"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8</w:t>
            </w:r>
          </w:p>
        </w:tc>
      </w:tr>
      <w:tr w:rsidR="00A004AA" w:rsidTr="00C35FFB">
        <w:tc>
          <w:tcPr>
            <w:tcW w:w="594"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1</w:t>
            </w:r>
          </w:p>
        </w:tc>
        <w:tc>
          <w:tcPr>
            <w:tcW w:w="927" w:type="dxa"/>
          </w:tcPr>
          <w:p w:rsidR="00A004AA" w:rsidRDefault="00A004AA" w:rsidP="00C35FFB">
            <w:pPr>
              <w:ind w:hanging="168"/>
              <w:rPr>
                <w:rFonts w:ascii="Times New Roman" w:hAnsi="Times New Roman" w:cs="Times New Roman"/>
                <w:sz w:val="28"/>
                <w:szCs w:val="28"/>
              </w:rPr>
            </w:pPr>
            <w:r>
              <w:rPr>
                <w:rFonts w:ascii="Times New Roman" w:hAnsi="Times New Roman" w:cs="Times New Roman"/>
                <w:sz w:val="28"/>
                <w:szCs w:val="28"/>
              </w:rPr>
              <w:t>11-01-..</w:t>
            </w: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1</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1.1</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lang w:val="en-US"/>
              </w:rPr>
            </w:pPr>
            <w:r>
              <w:rPr>
                <w:rFonts w:ascii="Times New Roman" w:hAnsi="Times New Roman" w:cs="Times New Roman"/>
                <w:sz w:val="28"/>
                <w:szCs w:val="28"/>
              </w:rPr>
              <w:t>2</w:t>
            </w:r>
          </w:p>
          <w:p w:rsidR="00A004AA" w:rsidRDefault="00A004AA" w:rsidP="00C35FFB">
            <w:pPr>
              <w:jc w:val="right"/>
              <w:rPr>
                <w:rFonts w:ascii="Times New Roman" w:hAnsi="Times New Roman" w:cs="Times New Roman"/>
                <w:sz w:val="28"/>
                <w:szCs w:val="28"/>
                <w:lang w:val="en-US"/>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lang w:val="en-US"/>
              </w:rPr>
              <w:t>3</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p w:rsidR="00A004AA" w:rsidRPr="00DA7CB7"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tc>
        <w:tc>
          <w:tcPr>
            <w:tcW w:w="2112"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Наименование</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Затраты труда рабочих-строителей</w:t>
            </w:r>
          </w:p>
          <w:p w:rsidR="00A004AA" w:rsidRDefault="00A004AA" w:rsidP="00C35FFB">
            <w:pPr>
              <w:ind w:hanging="76"/>
              <w:rPr>
                <w:rFonts w:ascii="Times New Roman" w:hAnsi="Times New Roman" w:cs="Times New Roman"/>
                <w:sz w:val="28"/>
                <w:szCs w:val="28"/>
              </w:rPr>
            </w:pPr>
            <w:r>
              <w:rPr>
                <w:rFonts w:ascii="Times New Roman" w:hAnsi="Times New Roman" w:cs="Times New Roman"/>
                <w:sz w:val="28"/>
                <w:szCs w:val="28"/>
              </w:rPr>
              <w:t>Средний разряд работы</w:t>
            </w:r>
            <w:r w:rsidRPr="00DA7CB7">
              <w:rPr>
                <w:rFonts w:ascii="Times New Roman" w:hAnsi="Times New Roman" w:cs="Times New Roman"/>
                <w:b/>
                <w:sz w:val="28"/>
                <w:szCs w:val="28"/>
              </w:rPr>
              <w:t>(</w:t>
            </w:r>
            <w:proofErr w:type="gramStart"/>
            <w:r w:rsidRPr="00DA7CB7">
              <w:rPr>
                <w:rFonts w:ascii="Times New Roman" w:hAnsi="Times New Roman" w:cs="Times New Roman"/>
                <w:b/>
                <w:sz w:val="28"/>
                <w:szCs w:val="28"/>
              </w:rPr>
              <w:t xml:space="preserve"> )</w:t>
            </w:r>
            <w:proofErr w:type="gramEnd"/>
          </w:p>
          <w:p w:rsidR="00A004AA" w:rsidRPr="00DA7CB7" w:rsidRDefault="00A004AA" w:rsidP="00C35FFB">
            <w:pPr>
              <w:rPr>
                <w:rFonts w:ascii="Times New Roman" w:hAnsi="Times New Roman" w:cs="Times New Roman"/>
                <w:sz w:val="28"/>
                <w:szCs w:val="28"/>
              </w:rPr>
            </w:pPr>
            <w:r>
              <w:rPr>
                <w:rFonts w:ascii="Times New Roman" w:hAnsi="Times New Roman" w:cs="Times New Roman"/>
                <w:sz w:val="28"/>
                <w:szCs w:val="28"/>
              </w:rPr>
              <w:t>Затраты труда машинистов</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Машины и механизмы:</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(1-я машина)</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(2-я м-на</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т.д.</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Материалы:</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(1-ый матер.)</w:t>
            </w:r>
          </w:p>
          <w:p w:rsidR="00A004AA" w:rsidRPr="00DA7CB7" w:rsidRDefault="00A004AA" w:rsidP="00C35FFB">
            <w:pPr>
              <w:rPr>
                <w:rFonts w:ascii="Times New Roman" w:hAnsi="Times New Roman" w:cs="Times New Roman"/>
                <w:sz w:val="28"/>
                <w:szCs w:val="28"/>
              </w:rPr>
            </w:pPr>
            <w:r>
              <w:rPr>
                <w:rFonts w:ascii="Times New Roman" w:hAnsi="Times New Roman" w:cs="Times New Roman"/>
                <w:sz w:val="28"/>
                <w:szCs w:val="28"/>
              </w:rPr>
              <w:t>(1-ой матер.)</w:t>
            </w:r>
          </w:p>
        </w:tc>
        <w:tc>
          <w:tcPr>
            <w:tcW w:w="1011" w:type="dxa"/>
            <w:gridSpan w:val="2"/>
          </w:tcPr>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roofErr w:type="gramStart"/>
            <w:r>
              <w:rPr>
                <w:rFonts w:ascii="Times New Roman" w:hAnsi="Times New Roman" w:cs="Times New Roman"/>
                <w:sz w:val="28"/>
                <w:szCs w:val="28"/>
              </w:rPr>
              <w:t>чел-час</w:t>
            </w:r>
            <w:proofErr w:type="gramEnd"/>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ind w:right="-127" w:hanging="108"/>
              <w:jc w:val="center"/>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roofErr w:type="gramStart"/>
            <w:r>
              <w:rPr>
                <w:rFonts w:ascii="Times New Roman" w:hAnsi="Times New Roman" w:cs="Times New Roman"/>
                <w:sz w:val="28"/>
                <w:szCs w:val="28"/>
              </w:rPr>
              <w:t>чел-час</w:t>
            </w:r>
            <w:proofErr w:type="gramEnd"/>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roofErr w:type="spellStart"/>
            <w:r>
              <w:rPr>
                <w:rFonts w:ascii="Times New Roman" w:hAnsi="Times New Roman" w:cs="Times New Roman"/>
                <w:sz w:val="28"/>
                <w:szCs w:val="28"/>
              </w:rPr>
              <w:t>маш</w:t>
            </w:r>
            <w:proofErr w:type="spellEnd"/>
            <w:r>
              <w:rPr>
                <w:rFonts w:ascii="Times New Roman" w:hAnsi="Times New Roman" w:cs="Times New Roman"/>
                <w:sz w:val="28"/>
                <w:szCs w:val="28"/>
              </w:rPr>
              <w:t>-час</w:t>
            </w:r>
          </w:p>
          <w:p w:rsidR="00A004AA" w:rsidRDefault="00A004AA" w:rsidP="00C35FFB">
            <w:pPr>
              <w:ind w:right="-127" w:hanging="108"/>
              <w:rPr>
                <w:rFonts w:ascii="Times New Roman" w:hAnsi="Times New Roman" w:cs="Times New Roman"/>
                <w:sz w:val="28"/>
                <w:szCs w:val="28"/>
              </w:rPr>
            </w:pPr>
            <w:proofErr w:type="spellStart"/>
            <w:r>
              <w:rPr>
                <w:rFonts w:ascii="Times New Roman" w:hAnsi="Times New Roman" w:cs="Times New Roman"/>
                <w:sz w:val="28"/>
                <w:szCs w:val="28"/>
              </w:rPr>
              <w:t>маш</w:t>
            </w:r>
            <w:proofErr w:type="spellEnd"/>
            <w:r>
              <w:rPr>
                <w:rFonts w:ascii="Times New Roman" w:hAnsi="Times New Roman" w:cs="Times New Roman"/>
                <w:sz w:val="28"/>
                <w:szCs w:val="28"/>
              </w:rPr>
              <w:t>-час</w:t>
            </w:r>
          </w:p>
          <w:p w:rsidR="00A004AA" w:rsidRDefault="00A004AA" w:rsidP="00C35FFB">
            <w:pPr>
              <w:ind w:right="-127" w:hanging="108"/>
              <w:jc w:val="center"/>
              <w:rPr>
                <w:rFonts w:ascii="Times New Roman" w:hAnsi="Times New Roman" w:cs="Times New Roman"/>
                <w:sz w:val="28"/>
                <w:szCs w:val="28"/>
              </w:rPr>
            </w:pPr>
          </w:p>
          <w:p w:rsidR="00A004AA" w:rsidRPr="00DA7CB7" w:rsidRDefault="00A004AA" w:rsidP="00C35FFB">
            <w:pPr>
              <w:ind w:right="-127" w:hanging="108"/>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ind w:right="-127" w:hanging="108"/>
              <w:jc w:val="center"/>
              <w:rPr>
                <w:rFonts w:ascii="Times New Roman" w:hAnsi="Times New Roman" w:cs="Times New Roman"/>
                <w:sz w:val="28"/>
                <w:szCs w:val="28"/>
              </w:rPr>
            </w:pPr>
            <w:r w:rsidRPr="00DA7CB7">
              <w:rPr>
                <w:rFonts w:ascii="Times New Roman" w:hAnsi="Times New Roman" w:cs="Times New Roman"/>
                <w:b/>
                <w:sz w:val="28"/>
                <w:szCs w:val="28"/>
              </w:rPr>
              <w:t>…..</w:t>
            </w:r>
          </w:p>
        </w:tc>
        <w:tc>
          <w:tcPr>
            <w:tcW w:w="964" w:type="dxa"/>
          </w:tcPr>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rPr>
            </w:pP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jc w:val="cente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jc w:val="center"/>
              <w:rPr>
                <w:rFonts w:ascii="Times New Roman" w:hAnsi="Times New Roman" w:cs="Times New Roman"/>
                <w:sz w:val="28"/>
                <w:szCs w:val="28"/>
              </w:rPr>
            </w:pPr>
          </w:p>
        </w:tc>
        <w:tc>
          <w:tcPr>
            <w:tcW w:w="1544" w:type="dxa"/>
          </w:tcPr>
          <w:p w:rsidR="00A004AA" w:rsidRPr="00A004AA" w:rsidRDefault="00A004AA" w:rsidP="00C35FFB">
            <w:pPr>
              <w:rPr>
                <w:rFonts w:ascii="Times New Roman" w:hAnsi="Times New Roman" w:cs="Times New Roman"/>
                <w:sz w:val="28"/>
                <w:szCs w:val="28"/>
              </w:rPr>
            </w:pPr>
            <w:r>
              <w:rPr>
                <w:rFonts w:ascii="Times New Roman" w:hAnsi="Times New Roman" w:cs="Times New Roman"/>
                <w:sz w:val="28"/>
                <w:szCs w:val="28"/>
              </w:rPr>
              <w:t>По заданию</w:t>
            </w:r>
            <w:r w:rsidRPr="00A004AA">
              <w:rPr>
                <w:rFonts w:ascii="Times New Roman" w:hAnsi="Times New Roman" w:cs="Times New Roman"/>
                <w:sz w:val="28"/>
                <w:szCs w:val="28"/>
              </w:rPr>
              <w:t>(</w:t>
            </w:r>
            <w:r>
              <w:rPr>
                <w:rFonts w:ascii="Times New Roman" w:hAnsi="Times New Roman" w:cs="Times New Roman"/>
                <w:sz w:val="28"/>
                <w:szCs w:val="28"/>
                <w:lang w:val="en-US"/>
              </w:rPr>
              <w:t>V</w:t>
            </w:r>
            <w:r w:rsidRPr="00A004AA">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en-US"/>
              </w:rPr>
              <w:t>V</w:t>
            </w:r>
            <w:r>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en-US"/>
              </w:rPr>
              <w:t>V</w:t>
            </w: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rPr>
            </w:pPr>
          </w:p>
        </w:tc>
        <w:tc>
          <w:tcPr>
            <w:tcW w:w="1353" w:type="dxa"/>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p>
          <w:p w:rsidR="00A004AA" w:rsidRDefault="00A004AA" w:rsidP="00C35FFB">
            <w:pPr>
              <w:ind w:hanging="124"/>
              <w:rPr>
                <w:rFonts w:ascii="Times New Roman" w:hAnsi="Times New Roman" w:cs="Times New Roman"/>
                <w:sz w:val="28"/>
                <w:szCs w:val="28"/>
              </w:rPr>
            </w:pPr>
            <w:r>
              <w:rPr>
                <w:rFonts w:ascii="Times New Roman" w:hAnsi="Times New Roman" w:cs="Times New Roman"/>
                <w:sz w:val="28"/>
                <w:szCs w:val="28"/>
              </w:rPr>
              <w:t>по ср</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азряду работ</w:t>
            </w:r>
          </w:p>
          <w:p w:rsidR="00A004AA" w:rsidRDefault="00A004AA" w:rsidP="00C35FFB">
            <w:pPr>
              <w:ind w:hanging="124"/>
              <w:jc w:val="center"/>
              <w:rPr>
                <w:rFonts w:ascii="Times New Roman" w:hAnsi="Times New Roman" w:cs="Times New Roman"/>
                <w:sz w:val="28"/>
                <w:szCs w:val="28"/>
              </w:rPr>
            </w:pPr>
            <w:r>
              <w:rPr>
                <w:rFonts w:ascii="Times New Roman" w:hAnsi="Times New Roman" w:cs="Times New Roman"/>
                <w:sz w:val="28"/>
                <w:szCs w:val="28"/>
              </w:rPr>
              <w:t>-</w:t>
            </w:r>
          </w:p>
        </w:tc>
        <w:tc>
          <w:tcPr>
            <w:tcW w:w="1066" w:type="dxa"/>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(6)*(7)</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lang w:val="en-US"/>
              </w:rPr>
            </w:pP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lang w:val="en-US"/>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(6)*(7)</w:t>
            </w:r>
          </w:p>
          <w:p w:rsidR="00A004AA" w:rsidRPr="00DA7CB7" w:rsidRDefault="00A004AA" w:rsidP="00C35FFB">
            <w:pPr>
              <w:jc w:val="center"/>
              <w:rPr>
                <w:rFonts w:ascii="Times New Roman" w:hAnsi="Times New Roman" w:cs="Times New Roman"/>
                <w:sz w:val="28"/>
                <w:szCs w:val="28"/>
                <w:lang w:val="en-US"/>
              </w:rPr>
            </w:pPr>
          </w:p>
        </w:tc>
      </w:tr>
    </w:tbl>
    <w:p w:rsidR="00A004AA" w:rsidRPr="00EE76C8" w:rsidRDefault="00A004AA" w:rsidP="00A004AA">
      <w:pPr>
        <w:rPr>
          <w:rFonts w:ascii="Times New Roman" w:hAnsi="Times New Roman" w:cs="Times New Roman"/>
          <w:sz w:val="28"/>
          <w:szCs w:val="28"/>
        </w:rPr>
      </w:pPr>
    </w:p>
    <w:p w:rsidR="00BF0272" w:rsidRDefault="00BF0272">
      <w:pPr>
        <w:rPr>
          <w:rFonts w:ascii="Times New Roman" w:eastAsia="Times New Roman" w:hAnsi="Times New Roman" w:cs="Times New Roman"/>
          <w:color w:val="C00000"/>
          <w:spacing w:val="-4"/>
          <w:sz w:val="28"/>
          <w:szCs w:val="20"/>
        </w:rPr>
      </w:pPr>
      <w:r>
        <w:rPr>
          <w:color w:val="C00000"/>
        </w:rPr>
        <w:br w:type="page"/>
      </w:r>
    </w:p>
    <w:p w:rsidR="00EE76C8" w:rsidRPr="00C81D13" w:rsidRDefault="00C81D13" w:rsidP="00EE76C8">
      <w:pPr>
        <w:pStyle w:val="a0"/>
        <w:rPr>
          <w:color w:val="C00000"/>
        </w:rPr>
      </w:pPr>
      <w:bookmarkStart w:id="1" w:name="_GoBack"/>
      <w:bookmarkEnd w:id="1"/>
      <w:r w:rsidRPr="00C81D13">
        <w:rPr>
          <w:color w:val="C00000"/>
        </w:rPr>
        <w:lastRenderedPageBreak/>
        <w:t>8.</w:t>
      </w:r>
      <w:r w:rsidR="00EE76C8" w:rsidRPr="00C81D13">
        <w:rPr>
          <w:color w:val="C00000"/>
        </w:rPr>
        <w:t xml:space="preserve">Определить сметную стоимость работы на единицу измерения работы: </w:t>
      </w:r>
    </w:p>
    <w:p w:rsidR="00EE76C8" w:rsidRPr="00C81D13" w:rsidRDefault="00EE76C8" w:rsidP="00EE76C8">
      <w:pPr>
        <w:pStyle w:val="a0"/>
        <w:rPr>
          <w:color w:val="C00000"/>
        </w:rPr>
      </w:pPr>
      <w:r w:rsidRPr="00C81D13">
        <w:rPr>
          <w:color w:val="C00000"/>
        </w:rPr>
        <w:t>- утепление покрытий плитами из легких бетонов насухо.</w:t>
      </w:r>
    </w:p>
    <w:p w:rsidR="00EE76C8" w:rsidRPr="003B4EB1" w:rsidRDefault="00EE76C8" w:rsidP="00EE76C8">
      <w:pPr>
        <w:pStyle w:val="a0"/>
        <w:rPr>
          <w:i/>
        </w:rPr>
      </w:pPr>
      <w:r w:rsidRPr="003B4EB1">
        <w:rPr>
          <w:i/>
        </w:rPr>
        <w:t>ФЕР №12  «Кровли» расценка 12-01-013-05</w:t>
      </w:r>
    </w:p>
    <w:p w:rsidR="00EE76C8" w:rsidRPr="00A004AA" w:rsidRDefault="00EE76C8" w:rsidP="00EE76C8">
      <w:pPr>
        <w:pStyle w:val="a0"/>
        <w:rPr>
          <w:i/>
        </w:rPr>
      </w:pPr>
      <w:r w:rsidRPr="003B4EB1">
        <w:rPr>
          <w:i/>
        </w:rPr>
        <w:t>ПЗ = 2824,99 (из ФЕР)</w:t>
      </w:r>
      <w:r w:rsidR="00A004AA">
        <w:rPr>
          <w:i/>
        </w:rPr>
        <w:t xml:space="preserve"> (=∑по графе 8)</w:t>
      </w:r>
    </w:p>
    <w:p w:rsidR="00EE76C8" w:rsidRPr="003B4EB1" w:rsidRDefault="00EE76C8" w:rsidP="00EE76C8">
      <w:pPr>
        <w:pStyle w:val="a0"/>
        <w:rPr>
          <w:i/>
        </w:rPr>
      </w:pPr>
      <w:r w:rsidRPr="003B4EB1">
        <w:rPr>
          <w:i/>
        </w:rPr>
        <w:t>НР для отделочных работ 119% от ФОТ = 319,44*1,19 = 380,13</w:t>
      </w:r>
    </w:p>
    <w:p w:rsidR="00EE76C8" w:rsidRPr="003B4EB1" w:rsidRDefault="00EE76C8" w:rsidP="00EE76C8">
      <w:pPr>
        <w:pStyle w:val="a0"/>
        <w:rPr>
          <w:i/>
        </w:rPr>
      </w:pPr>
      <w:r w:rsidRPr="003B4EB1">
        <w:rPr>
          <w:i/>
        </w:rPr>
        <w:t xml:space="preserve">СП </w:t>
      </w:r>
      <w:r w:rsidR="00A004AA">
        <w:rPr>
          <w:i/>
        </w:rPr>
        <w:t>(сметная прибыль)</w:t>
      </w:r>
      <w:r w:rsidR="00A004AA" w:rsidRPr="003B4EB1">
        <w:rPr>
          <w:i/>
        </w:rPr>
        <w:t xml:space="preserve"> </w:t>
      </w:r>
      <w:r w:rsidRPr="003B4EB1">
        <w:rPr>
          <w:i/>
        </w:rPr>
        <w:t>– 65% от ФОТ = 319,44*0,65 = 207,64</w:t>
      </w:r>
    </w:p>
    <w:p w:rsidR="00EE76C8" w:rsidRPr="003B4EB1" w:rsidRDefault="00EE76C8" w:rsidP="00EE76C8">
      <w:pPr>
        <w:pStyle w:val="a0"/>
        <w:rPr>
          <w:i/>
        </w:rPr>
      </w:pPr>
      <w:r w:rsidRPr="003B4EB1">
        <w:rPr>
          <w:i/>
        </w:rPr>
        <w:t>ФОТ = З/плата рабочих и механизаторов = 289,08+30,36 (из ФЕР) = 319,44 руб.</w:t>
      </w:r>
    </w:p>
    <w:p w:rsidR="00EE76C8" w:rsidRPr="003B4EB1" w:rsidRDefault="00EE76C8" w:rsidP="00EE76C8">
      <w:pPr>
        <w:pStyle w:val="a0"/>
        <w:rPr>
          <w:i/>
        </w:rPr>
      </w:pPr>
      <w:r w:rsidRPr="003B4EB1">
        <w:rPr>
          <w:i/>
        </w:rPr>
        <w:t xml:space="preserve">Сметная стоимость = ПЗ + НР + СП = 2824,99+380,13+207,64 = 3412,76 </w:t>
      </w:r>
      <w:proofErr w:type="spellStart"/>
      <w:r w:rsidRPr="003B4EB1">
        <w:rPr>
          <w:i/>
        </w:rPr>
        <w:t>руб</w:t>
      </w:r>
      <w:proofErr w:type="spellEnd"/>
    </w:p>
    <w:p w:rsidR="00EE76C8" w:rsidRPr="00A004AA" w:rsidRDefault="00EE76C8" w:rsidP="00EE76C8">
      <w:pPr>
        <w:pStyle w:val="a0"/>
        <w:rPr>
          <w:i/>
        </w:rPr>
      </w:pPr>
      <w:proofErr w:type="spellStart"/>
      <w:r w:rsidRPr="003B4EB1">
        <w:rPr>
          <w:i/>
        </w:rPr>
        <w:t>К</w:t>
      </w:r>
      <w:r w:rsidR="00A004AA">
        <w:rPr>
          <w:i/>
        </w:rPr>
        <w:t>оэф</w:t>
      </w:r>
      <w:proofErr w:type="spellEnd"/>
      <w:r w:rsidR="00A004AA">
        <w:rPr>
          <w:i/>
        </w:rPr>
        <w:t>. к СМР из 2001 года в цены 3 квартал 2011</w:t>
      </w:r>
      <w:r w:rsidRPr="003B4EB1">
        <w:rPr>
          <w:i/>
        </w:rPr>
        <w:t xml:space="preserve"> года = 5,</w:t>
      </w:r>
      <w:r w:rsidR="00A004AA">
        <w:rPr>
          <w:i/>
        </w:rPr>
        <w:t>17</w:t>
      </w:r>
    </w:p>
    <w:p w:rsidR="00EE76C8" w:rsidRPr="003B4EB1" w:rsidRDefault="00EE76C8" w:rsidP="00EE76C8">
      <w:pPr>
        <w:pStyle w:val="a0"/>
        <w:rPr>
          <w:i/>
        </w:rPr>
      </w:pPr>
      <w:r w:rsidRPr="003B4EB1">
        <w:rPr>
          <w:i/>
        </w:rPr>
        <w:t>Сметная стоимость = 3412,76*5,</w:t>
      </w:r>
      <w:r w:rsidR="00A004AA">
        <w:rPr>
          <w:i/>
        </w:rPr>
        <w:t>17 = 17.643,97</w:t>
      </w:r>
      <w:r w:rsidRPr="003B4EB1">
        <w:rPr>
          <w:i/>
        </w:rPr>
        <w:t xml:space="preserve"> руб.</w:t>
      </w:r>
    </w:p>
    <w:p w:rsidR="00EE76C8" w:rsidRDefault="00EE76C8" w:rsidP="00EE76C8">
      <w:pPr>
        <w:pStyle w:val="a0"/>
      </w:pPr>
    </w:p>
    <w:p w:rsidR="00A004AA" w:rsidRPr="00907137" w:rsidRDefault="00A004AA" w:rsidP="00A004AA">
      <w:pPr>
        <w:pStyle w:val="a0"/>
        <w:jc w:val="center"/>
        <w:rPr>
          <w:b/>
          <w:i/>
        </w:rPr>
      </w:pPr>
      <w:r w:rsidRPr="00907137">
        <w:rPr>
          <w:b/>
          <w:i/>
        </w:rPr>
        <w:t>Локальная смета №…</w:t>
      </w:r>
    </w:p>
    <w:p w:rsidR="00A004AA" w:rsidRDefault="00A004AA" w:rsidP="00A004AA">
      <w:pPr>
        <w:pStyle w:val="a0"/>
        <w:jc w:val="center"/>
        <w:rPr>
          <w:b/>
          <w:i/>
        </w:rPr>
      </w:pPr>
      <w:r w:rsidRPr="00907137">
        <w:rPr>
          <w:b/>
          <w:i/>
        </w:rPr>
        <w:t>на…..(вид работ)</w:t>
      </w:r>
    </w:p>
    <w:p w:rsidR="00A004AA" w:rsidRPr="00907137" w:rsidRDefault="00A004AA" w:rsidP="00A004AA">
      <w:pPr>
        <w:pStyle w:val="a0"/>
        <w:jc w:val="left"/>
        <w:rPr>
          <w:i/>
        </w:rPr>
      </w:pPr>
      <w:r w:rsidRPr="00907137">
        <w:rPr>
          <w:i/>
        </w:rPr>
        <w:t>Сметная стоимость…..тыс</w:t>
      </w:r>
      <w:proofErr w:type="gramStart"/>
      <w:r w:rsidRPr="00907137">
        <w:rPr>
          <w:i/>
        </w:rPr>
        <w:t>.р</w:t>
      </w:r>
      <w:proofErr w:type="gramEnd"/>
      <w:r w:rsidRPr="00907137">
        <w:rPr>
          <w:i/>
        </w:rPr>
        <w:t>уб.</w:t>
      </w:r>
    </w:p>
    <w:p w:rsidR="00A004AA" w:rsidRPr="00907137" w:rsidRDefault="00A004AA" w:rsidP="00A004AA">
      <w:pPr>
        <w:pStyle w:val="a0"/>
        <w:jc w:val="left"/>
        <w:rPr>
          <w:i/>
        </w:rPr>
      </w:pPr>
      <w:r w:rsidRPr="00907137">
        <w:rPr>
          <w:i/>
        </w:rPr>
        <w:t>Сметная з/п…..</w:t>
      </w:r>
      <w:proofErr w:type="spellStart"/>
      <w:r w:rsidRPr="00907137">
        <w:rPr>
          <w:i/>
        </w:rPr>
        <w:t>тыс</w:t>
      </w:r>
      <w:proofErr w:type="gramStart"/>
      <w:r w:rsidRPr="00907137">
        <w:rPr>
          <w:i/>
        </w:rPr>
        <w:t>.р</w:t>
      </w:r>
      <w:proofErr w:type="gramEnd"/>
      <w:r w:rsidRPr="00907137">
        <w:rPr>
          <w:i/>
        </w:rPr>
        <w:t>уб</w:t>
      </w:r>
      <w:proofErr w:type="spellEnd"/>
      <w:r w:rsidRPr="00907137">
        <w:rPr>
          <w:i/>
        </w:rPr>
        <w:t>.</w:t>
      </w:r>
    </w:p>
    <w:tbl>
      <w:tblPr>
        <w:tblStyle w:val="a7"/>
        <w:tblW w:w="0" w:type="auto"/>
        <w:tblLook w:val="04A0" w:firstRow="1" w:lastRow="0" w:firstColumn="1" w:lastColumn="0" w:noHBand="0" w:noVBand="1"/>
      </w:tblPr>
      <w:tblGrid>
        <w:gridCol w:w="594"/>
        <w:gridCol w:w="927"/>
        <w:gridCol w:w="2112"/>
        <w:gridCol w:w="914"/>
        <w:gridCol w:w="97"/>
        <w:gridCol w:w="964"/>
        <w:gridCol w:w="1616"/>
        <w:gridCol w:w="1353"/>
        <w:gridCol w:w="1066"/>
      </w:tblGrid>
      <w:tr w:rsidR="00A004AA" w:rsidTr="00C35FFB">
        <w:trPr>
          <w:cantSplit/>
          <w:trHeight w:val="2404"/>
        </w:trPr>
        <w:tc>
          <w:tcPr>
            <w:tcW w:w="594" w:type="dxa"/>
            <w:vMerge w:val="restart"/>
          </w:tcPr>
          <w:p w:rsidR="00A004AA" w:rsidRPr="007A3507" w:rsidRDefault="00A004AA" w:rsidP="00C35FFB">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sidRPr="00907137">
              <w:rPr>
                <w:rFonts w:ascii="Times New Roman" w:hAnsi="Times New Roman" w:cs="Times New Roman"/>
                <w:sz w:val="28"/>
                <w:szCs w:val="28"/>
              </w:rPr>
              <w:t>/</w:t>
            </w:r>
            <w:r>
              <w:rPr>
                <w:rFonts w:ascii="Times New Roman" w:hAnsi="Times New Roman" w:cs="Times New Roman"/>
                <w:sz w:val="28"/>
                <w:szCs w:val="28"/>
              </w:rPr>
              <w:t>п</w:t>
            </w:r>
          </w:p>
        </w:tc>
        <w:tc>
          <w:tcPr>
            <w:tcW w:w="927" w:type="dxa"/>
            <w:vMerge w:val="restart"/>
            <w:textDirection w:val="btLr"/>
          </w:tcPr>
          <w:p w:rsidR="00A004AA" w:rsidRDefault="00A004AA" w:rsidP="00C35FFB">
            <w:pPr>
              <w:ind w:left="113" w:right="113"/>
              <w:rPr>
                <w:rFonts w:ascii="Times New Roman" w:hAnsi="Times New Roman" w:cs="Times New Roman"/>
                <w:sz w:val="28"/>
                <w:szCs w:val="28"/>
              </w:rPr>
            </w:pPr>
            <w:r>
              <w:rPr>
                <w:rFonts w:ascii="Times New Roman" w:hAnsi="Times New Roman" w:cs="Times New Roman"/>
                <w:sz w:val="28"/>
                <w:szCs w:val="28"/>
              </w:rPr>
              <w:t>Шифр, № нормативов, коды ресурсов</w:t>
            </w:r>
          </w:p>
        </w:tc>
        <w:tc>
          <w:tcPr>
            <w:tcW w:w="2112" w:type="dxa"/>
            <w:vMerge w:val="restart"/>
            <w:textDirection w:val="btLr"/>
          </w:tcPr>
          <w:p w:rsidR="00A004AA" w:rsidRDefault="00A004AA" w:rsidP="00C35FFB">
            <w:pPr>
              <w:ind w:left="113" w:right="113"/>
              <w:rPr>
                <w:rFonts w:ascii="Times New Roman" w:hAnsi="Times New Roman" w:cs="Times New Roman"/>
                <w:sz w:val="28"/>
                <w:szCs w:val="28"/>
              </w:rPr>
            </w:pPr>
            <w:r>
              <w:rPr>
                <w:rFonts w:ascii="Times New Roman" w:hAnsi="Times New Roman" w:cs="Times New Roman"/>
                <w:sz w:val="28"/>
                <w:szCs w:val="28"/>
              </w:rPr>
              <w:t xml:space="preserve">Наименование работ и затрат, </w:t>
            </w:r>
            <w:proofErr w:type="spellStart"/>
            <w:r>
              <w:rPr>
                <w:rFonts w:ascii="Times New Roman" w:hAnsi="Times New Roman" w:cs="Times New Roman"/>
                <w:sz w:val="28"/>
                <w:szCs w:val="28"/>
              </w:rPr>
              <w:t>хар</w:t>
            </w:r>
            <w:proofErr w:type="spellEnd"/>
            <w:r>
              <w:rPr>
                <w:rFonts w:ascii="Times New Roman" w:hAnsi="Times New Roman" w:cs="Times New Roman"/>
                <w:sz w:val="28"/>
                <w:szCs w:val="28"/>
              </w:rPr>
              <w:t>-ка оборудования и его масса</w:t>
            </w:r>
          </w:p>
        </w:tc>
        <w:tc>
          <w:tcPr>
            <w:tcW w:w="914" w:type="dxa"/>
            <w:vMerge w:val="restart"/>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Ед. изм.</w:t>
            </w:r>
          </w:p>
        </w:tc>
        <w:tc>
          <w:tcPr>
            <w:tcW w:w="2605" w:type="dxa"/>
            <w:gridSpan w:val="3"/>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Кол-во</w:t>
            </w:r>
          </w:p>
        </w:tc>
        <w:tc>
          <w:tcPr>
            <w:tcW w:w="2419" w:type="dxa"/>
            <w:gridSpan w:val="2"/>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Сметная стоимость</w:t>
            </w:r>
          </w:p>
        </w:tc>
      </w:tr>
      <w:tr w:rsidR="00A004AA" w:rsidTr="00C35FFB">
        <w:tc>
          <w:tcPr>
            <w:tcW w:w="594" w:type="dxa"/>
            <w:vMerge/>
          </w:tcPr>
          <w:p w:rsidR="00A004AA" w:rsidRDefault="00A004AA" w:rsidP="00C35FFB">
            <w:pPr>
              <w:rPr>
                <w:rFonts w:ascii="Times New Roman" w:hAnsi="Times New Roman" w:cs="Times New Roman"/>
                <w:sz w:val="28"/>
                <w:szCs w:val="28"/>
              </w:rPr>
            </w:pPr>
          </w:p>
        </w:tc>
        <w:tc>
          <w:tcPr>
            <w:tcW w:w="927" w:type="dxa"/>
            <w:vMerge/>
          </w:tcPr>
          <w:p w:rsidR="00A004AA" w:rsidRDefault="00A004AA" w:rsidP="00C35FFB">
            <w:pPr>
              <w:rPr>
                <w:rFonts w:ascii="Times New Roman" w:hAnsi="Times New Roman" w:cs="Times New Roman"/>
                <w:sz w:val="28"/>
                <w:szCs w:val="28"/>
              </w:rPr>
            </w:pPr>
          </w:p>
        </w:tc>
        <w:tc>
          <w:tcPr>
            <w:tcW w:w="2112" w:type="dxa"/>
            <w:vMerge/>
          </w:tcPr>
          <w:p w:rsidR="00A004AA" w:rsidRDefault="00A004AA" w:rsidP="00C35FFB">
            <w:pPr>
              <w:rPr>
                <w:rFonts w:ascii="Times New Roman" w:hAnsi="Times New Roman" w:cs="Times New Roman"/>
                <w:sz w:val="28"/>
                <w:szCs w:val="28"/>
              </w:rPr>
            </w:pPr>
          </w:p>
        </w:tc>
        <w:tc>
          <w:tcPr>
            <w:tcW w:w="914" w:type="dxa"/>
            <w:vMerge/>
          </w:tcPr>
          <w:p w:rsidR="00A004AA" w:rsidRDefault="00A004AA" w:rsidP="00C35FFB">
            <w:pPr>
              <w:rPr>
                <w:rFonts w:ascii="Times New Roman" w:hAnsi="Times New Roman" w:cs="Times New Roman"/>
                <w:sz w:val="28"/>
                <w:szCs w:val="28"/>
              </w:rPr>
            </w:pPr>
          </w:p>
        </w:tc>
        <w:tc>
          <w:tcPr>
            <w:tcW w:w="1061" w:type="dxa"/>
            <w:gridSpan w:val="2"/>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зм</w:t>
            </w:r>
            <w:proofErr w:type="spellEnd"/>
            <w:r>
              <w:rPr>
                <w:rFonts w:ascii="Times New Roman" w:hAnsi="Times New Roman" w:cs="Times New Roman"/>
                <w:sz w:val="28"/>
                <w:szCs w:val="28"/>
              </w:rPr>
              <w:t>.</w:t>
            </w:r>
          </w:p>
        </w:tc>
        <w:tc>
          <w:tcPr>
            <w:tcW w:w="1544"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По проектным данным</w:t>
            </w:r>
          </w:p>
        </w:tc>
        <w:tc>
          <w:tcPr>
            <w:tcW w:w="1353"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зм</w:t>
            </w:r>
            <w:proofErr w:type="spellEnd"/>
            <w:r>
              <w:rPr>
                <w:rFonts w:ascii="Times New Roman" w:hAnsi="Times New Roman" w:cs="Times New Roman"/>
                <w:sz w:val="28"/>
                <w:szCs w:val="28"/>
              </w:rPr>
              <w:t>.</w:t>
            </w:r>
          </w:p>
        </w:tc>
        <w:tc>
          <w:tcPr>
            <w:tcW w:w="1066"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Всего</w:t>
            </w:r>
          </w:p>
          <w:p w:rsidR="00A004AA" w:rsidRDefault="00A004AA" w:rsidP="00C35FFB">
            <w:pPr>
              <w:rPr>
                <w:rFonts w:ascii="Times New Roman" w:hAnsi="Times New Roman" w:cs="Times New Roman"/>
                <w:sz w:val="28"/>
                <w:szCs w:val="28"/>
              </w:rPr>
            </w:pPr>
          </w:p>
        </w:tc>
      </w:tr>
      <w:tr w:rsidR="00A004AA" w:rsidTr="00C35FFB">
        <w:tc>
          <w:tcPr>
            <w:tcW w:w="594"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1</w:t>
            </w:r>
          </w:p>
        </w:tc>
        <w:tc>
          <w:tcPr>
            <w:tcW w:w="927"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2</w:t>
            </w:r>
          </w:p>
        </w:tc>
        <w:tc>
          <w:tcPr>
            <w:tcW w:w="2112"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3</w:t>
            </w:r>
          </w:p>
        </w:tc>
        <w:tc>
          <w:tcPr>
            <w:tcW w:w="914"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4</w:t>
            </w:r>
          </w:p>
        </w:tc>
        <w:tc>
          <w:tcPr>
            <w:tcW w:w="1061" w:type="dxa"/>
            <w:gridSpan w:val="2"/>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5</w:t>
            </w:r>
          </w:p>
        </w:tc>
        <w:tc>
          <w:tcPr>
            <w:tcW w:w="1544"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6</w:t>
            </w:r>
          </w:p>
        </w:tc>
        <w:tc>
          <w:tcPr>
            <w:tcW w:w="1353"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7</w:t>
            </w:r>
          </w:p>
        </w:tc>
        <w:tc>
          <w:tcPr>
            <w:tcW w:w="1066" w:type="dxa"/>
            <w:vAlign w:val="center"/>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8</w:t>
            </w:r>
          </w:p>
        </w:tc>
      </w:tr>
      <w:tr w:rsidR="00A004AA" w:rsidTr="00C35FFB">
        <w:tc>
          <w:tcPr>
            <w:tcW w:w="594"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1</w:t>
            </w:r>
          </w:p>
        </w:tc>
        <w:tc>
          <w:tcPr>
            <w:tcW w:w="927" w:type="dxa"/>
          </w:tcPr>
          <w:p w:rsidR="00A004AA" w:rsidRDefault="00A004AA" w:rsidP="00C35FFB">
            <w:pPr>
              <w:ind w:hanging="168"/>
              <w:rPr>
                <w:rFonts w:ascii="Times New Roman" w:hAnsi="Times New Roman" w:cs="Times New Roman"/>
                <w:sz w:val="28"/>
                <w:szCs w:val="28"/>
              </w:rPr>
            </w:pPr>
            <w:r>
              <w:rPr>
                <w:rFonts w:ascii="Times New Roman" w:hAnsi="Times New Roman" w:cs="Times New Roman"/>
                <w:sz w:val="28"/>
                <w:szCs w:val="28"/>
              </w:rPr>
              <w:t>11-01-..</w:t>
            </w: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1</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1.1</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lang w:val="en-US"/>
              </w:rPr>
            </w:pPr>
            <w:r>
              <w:rPr>
                <w:rFonts w:ascii="Times New Roman" w:hAnsi="Times New Roman" w:cs="Times New Roman"/>
                <w:sz w:val="28"/>
                <w:szCs w:val="28"/>
              </w:rPr>
              <w:t>2</w:t>
            </w:r>
          </w:p>
          <w:p w:rsidR="00A004AA" w:rsidRDefault="00A004AA" w:rsidP="00C35FFB">
            <w:pPr>
              <w:jc w:val="right"/>
              <w:rPr>
                <w:rFonts w:ascii="Times New Roman" w:hAnsi="Times New Roman" w:cs="Times New Roman"/>
                <w:sz w:val="28"/>
                <w:szCs w:val="28"/>
                <w:lang w:val="en-US"/>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lang w:val="en-US"/>
              </w:rPr>
              <w:t>3</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p w:rsidR="00A004AA" w:rsidRDefault="00A004AA" w:rsidP="00C35FFB">
            <w:pPr>
              <w:jc w:val="right"/>
              <w:rPr>
                <w:rFonts w:ascii="Times New Roman" w:hAnsi="Times New Roman" w:cs="Times New Roman"/>
                <w:sz w:val="28"/>
                <w:szCs w:val="28"/>
              </w:rPr>
            </w:pPr>
          </w:p>
          <w:p w:rsidR="00A004AA"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p w:rsidR="00A004AA" w:rsidRPr="00DA7CB7" w:rsidRDefault="00A004AA" w:rsidP="00C35FFB">
            <w:pPr>
              <w:jc w:val="right"/>
              <w:rPr>
                <w:rFonts w:ascii="Times New Roman" w:hAnsi="Times New Roman" w:cs="Times New Roman"/>
                <w:sz w:val="28"/>
                <w:szCs w:val="28"/>
              </w:rPr>
            </w:pPr>
            <w:r>
              <w:rPr>
                <w:rFonts w:ascii="Times New Roman" w:hAnsi="Times New Roman" w:cs="Times New Roman"/>
                <w:sz w:val="28"/>
                <w:szCs w:val="28"/>
              </w:rPr>
              <w:t>Код</w:t>
            </w:r>
          </w:p>
        </w:tc>
        <w:tc>
          <w:tcPr>
            <w:tcW w:w="2112" w:type="dxa"/>
          </w:tcPr>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Наименование</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Затраты труда рабочих-строителей</w:t>
            </w:r>
          </w:p>
          <w:p w:rsidR="00A004AA" w:rsidRDefault="00A004AA" w:rsidP="00C35FFB">
            <w:pPr>
              <w:ind w:hanging="76"/>
              <w:rPr>
                <w:rFonts w:ascii="Times New Roman" w:hAnsi="Times New Roman" w:cs="Times New Roman"/>
                <w:sz w:val="28"/>
                <w:szCs w:val="28"/>
              </w:rPr>
            </w:pPr>
            <w:r>
              <w:rPr>
                <w:rFonts w:ascii="Times New Roman" w:hAnsi="Times New Roman" w:cs="Times New Roman"/>
                <w:sz w:val="28"/>
                <w:szCs w:val="28"/>
              </w:rPr>
              <w:t>Средний разряд работы</w:t>
            </w:r>
            <w:r w:rsidRPr="00DA7CB7">
              <w:rPr>
                <w:rFonts w:ascii="Times New Roman" w:hAnsi="Times New Roman" w:cs="Times New Roman"/>
                <w:b/>
                <w:sz w:val="28"/>
                <w:szCs w:val="28"/>
              </w:rPr>
              <w:t>(</w:t>
            </w:r>
            <w:proofErr w:type="gramStart"/>
            <w:r w:rsidRPr="00DA7CB7">
              <w:rPr>
                <w:rFonts w:ascii="Times New Roman" w:hAnsi="Times New Roman" w:cs="Times New Roman"/>
                <w:b/>
                <w:sz w:val="28"/>
                <w:szCs w:val="28"/>
              </w:rPr>
              <w:t xml:space="preserve"> )</w:t>
            </w:r>
            <w:proofErr w:type="gramEnd"/>
          </w:p>
          <w:p w:rsidR="00A004AA" w:rsidRPr="00DA7CB7" w:rsidRDefault="00A004AA" w:rsidP="00C35FFB">
            <w:pPr>
              <w:rPr>
                <w:rFonts w:ascii="Times New Roman" w:hAnsi="Times New Roman" w:cs="Times New Roman"/>
                <w:sz w:val="28"/>
                <w:szCs w:val="28"/>
              </w:rPr>
            </w:pPr>
            <w:r>
              <w:rPr>
                <w:rFonts w:ascii="Times New Roman" w:hAnsi="Times New Roman" w:cs="Times New Roman"/>
                <w:sz w:val="28"/>
                <w:szCs w:val="28"/>
              </w:rPr>
              <w:t>Затраты труда машинистов</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Машины и механизмы:</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(1-я машина)</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(2-я м-на</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т.д.</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Материалы:</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(1-ый матер.)</w:t>
            </w:r>
          </w:p>
          <w:p w:rsidR="00A004AA" w:rsidRPr="00DA7CB7" w:rsidRDefault="00A004AA" w:rsidP="00C35FFB">
            <w:pPr>
              <w:rPr>
                <w:rFonts w:ascii="Times New Roman" w:hAnsi="Times New Roman" w:cs="Times New Roman"/>
                <w:sz w:val="28"/>
                <w:szCs w:val="28"/>
              </w:rPr>
            </w:pPr>
            <w:r>
              <w:rPr>
                <w:rFonts w:ascii="Times New Roman" w:hAnsi="Times New Roman" w:cs="Times New Roman"/>
                <w:sz w:val="28"/>
                <w:szCs w:val="28"/>
              </w:rPr>
              <w:t>(1-ой матер.)</w:t>
            </w:r>
          </w:p>
        </w:tc>
        <w:tc>
          <w:tcPr>
            <w:tcW w:w="1011" w:type="dxa"/>
            <w:gridSpan w:val="2"/>
          </w:tcPr>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roofErr w:type="gramStart"/>
            <w:r>
              <w:rPr>
                <w:rFonts w:ascii="Times New Roman" w:hAnsi="Times New Roman" w:cs="Times New Roman"/>
                <w:sz w:val="28"/>
                <w:szCs w:val="28"/>
              </w:rPr>
              <w:t>чел-час</w:t>
            </w:r>
            <w:proofErr w:type="gramEnd"/>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ind w:right="-127" w:hanging="108"/>
              <w:jc w:val="center"/>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roofErr w:type="gramStart"/>
            <w:r>
              <w:rPr>
                <w:rFonts w:ascii="Times New Roman" w:hAnsi="Times New Roman" w:cs="Times New Roman"/>
                <w:sz w:val="28"/>
                <w:szCs w:val="28"/>
              </w:rPr>
              <w:t>чел-час</w:t>
            </w:r>
            <w:proofErr w:type="gramEnd"/>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
          <w:p w:rsidR="00A004AA" w:rsidRDefault="00A004AA" w:rsidP="00C35FFB">
            <w:pPr>
              <w:ind w:right="-127" w:hanging="108"/>
              <w:rPr>
                <w:rFonts w:ascii="Times New Roman" w:hAnsi="Times New Roman" w:cs="Times New Roman"/>
                <w:sz w:val="28"/>
                <w:szCs w:val="28"/>
              </w:rPr>
            </w:pPr>
            <w:proofErr w:type="spellStart"/>
            <w:r>
              <w:rPr>
                <w:rFonts w:ascii="Times New Roman" w:hAnsi="Times New Roman" w:cs="Times New Roman"/>
                <w:sz w:val="28"/>
                <w:szCs w:val="28"/>
              </w:rPr>
              <w:t>маш</w:t>
            </w:r>
            <w:proofErr w:type="spellEnd"/>
            <w:r>
              <w:rPr>
                <w:rFonts w:ascii="Times New Roman" w:hAnsi="Times New Roman" w:cs="Times New Roman"/>
                <w:sz w:val="28"/>
                <w:szCs w:val="28"/>
              </w:rPr>
              <w:t>-час</w:t>
            </w:r>
          </w:p>
          <w:p w:rsidR="00A004AA" w:rsidRDefault="00A004AA" w:rsidP="00C35FFB">
            <w:pPr>
              <w:ind w:right="-127" w:hanging="108"/>
              <w:rPr>
                <w:rFonts w:ascii="Times New Roman" w:hAnsi="Times New Roman" w:cs="Times New Roman"/>
                <w:sz w:val="28"/>
                <w:szCs w:val="28"/>
              </w:rPr>
            </w:pPr>
            <w:proofErr w:type="spellStart"/>
            <w:r>
              <w:rPr>
                <w:rFonts w:ascii="Times New Roman" w:hAnsi="Times New Roman" w:cs="Times New Roman"/>
                <w:sz w:val="28"/>
                <w:szCs w:val="28"/>
              </w:rPr>
              <w:t>маш</w:t>
            </w:r>
            <w:proofErr w:type="spellEnd"/>
            <w:r>
              <w:rPr>
                <w:rFonts w:ascii="Times New Roman" w:hAnsi="Times New Roman" w:cs="Times New Roman"/>
                <w:sz w:val="28"/>
                <w:szCs w:val="28"/>
              </w:rPr>
              <w:t>-час</w:t>
            </w:r>
          </w:p>
          <w:p w:rsidR="00A004AA" w:rsidRDefault="00A004AA" w:rsidP="00C35FFB">
            <w:pPr>
              <w:ind w:right="-127" w:hanging="108"/>
              <w:jc w:val="center"/>
              <w:rPr>
                <w:rFonts w:ascii="Times New Roman" w:hAnsi="Times New Roman" w:cs="Times New Roman"/>
                <w:sz w:val="28"/>
                <w:szCs w:val="28"/>
              </w:rPr>
            </w:pPr>
          </w:p>
          <w:p w:rsidR="00A004AA" w:rsidRPr="00DA7CB7" w:rsidRDefault="00A004AA" w:rsidP="00C35FFB">
            <w:pPr>
              <w:ind w:right="-127" w:hanging="108"/>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ind w:right="-127" w:hanging="108"/>
              <w:jc w:val="center"/>
              <w:rPr>
                <w:rFonts w:ascii="Times New Roman" w:hAnsi="Times New Roman" w:cs="Times New Roman"/>
                <w:sz w:val="28"/>
                <w:szCs w:val="28"/>
              </w:rPr>
            </w:pPr>
            <w:r w:rsidRPr="00DA7CB7">
              <w:rPr>
                <w:rFonts w:ascii="Times New Roman" w:hAnsi="Times New Roman" w:cs="Times New Roman"/>
                <w:b/>
                <w:sz w:val="28"/>
                <w:szCs w:val="28"/>
              </w:rPr>
              <w:t>…..</w:t>
            </w:r>
          </w:p>
        </w:tc>
        <w:tc>
          <w:tcPr>
            <w:tcW w:w="964" w:type="dxa"/>
          </w:tcPr>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rPr>
            </w:pP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jc w:val="cente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Pr="00DA7CB7" w:rsidRDefault="00A004AA" w:rsidP="00C35FFB">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A004AA" w:rsidRDefault="00A004AA" w:rsidP="00C35FFB">
            <w:pPr>
              <w:jc w:val="center"/>
              <w:rPr>
                <w:rFonts w:ascii="Times New Roman" w:hAnsi="Times New Roman" w:cs="Times New Roman"/>
                <w:sz w:val="28"/>
                <w:szCs w:val="28"/>
              </w:rPr>
            </w:pPr>
          </w:p>
        </w:tc>
        <w:tc>
          <w:tcPr>
            <w:tcW w:w="1544" w:type="dxa"/>
          </w:tcPr>
          <w:p w:rsidR="00A004AA" w:rsidRPr="00A004AA" w:rsidRDefault="00A004AA" w:rsidP="00C35FFB">
            <w:pPr>
              <w:rPr>
                <w:rFonts w:ascii="Times New Roman" w:hAnsi="Times New Roman" w:cs="Times New Roman"/>
                <w:sz w:val="28"/>
                <w:szCs w:val="28"/>
              </w:rPr>
            </w:pPr>
            <w:r>
              <w:rPr>
                <w:rFonts w:ascii="Times New Roman" w:hAnsi="Times New Roman" w:cs="Times New Roman"/>
                <w:sz w:val="28"/>
                <w:szCs w:val="28"/>
              </w:rPr>
              <w:t>По заданию</w:t>
            </w:r>
            <w:r w:rsidRPr="00A004AA">
              <w:rPr>
                <w:rFonts w:ascii="Times New Roman" w:hAnsi="Times New Roman" w:cs="Times New Roman"/>
                <w:sz w:val="28"/>
                <w:szCs w:val="28"/>
              </w:rPr>
              <w:t>(</w:t>
            </w:r>
            <w:r>
              <w:rPr>
                <w:rFonts w:ascii="Times New Roman" w:hAnsi="Times New Roman" w:cs="Times New Roman"/>
                <w:sz w:val="28"/>
                <w:szCs w:val="28"/>
                <w:lang w:val="en-US"/>
              </w:rPr>
              <w:t>V</w:t>
            </w:r>
            <w:r w:rsidRPr="00A004AA">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en-US"/>
              </w:rPr>
              <w:t>V</w:t>
            </w:r>
            <w:r>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en-US"/>
              </w:rPr>
              <w:t>V</w:t>
            </w: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rPr>
            </w:pPr>
          </w:p>
        </w:tc>
        <w:tc>
          <w:tcPr>
            <w:tcW w:w="1353" w:type="dxa"/>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p>
          <w:p w:rsidR="00A004AA" w:rsidRDefault="00A004AA" w:rsidP="00C35FFB">
            <w:pPr>
              <w:ind w:hanging="124"/>
              <w:rPr>
                <w:rFonts w:ascii="Times New Roman" w:hAnsi="Times New Roman" w:cs="Times New Roman"/>
                <w:sz w:val="28"/>
                <w:szCs w:val="28"/>
              </w:rPr>
            </w:pPr>
            <w:r>
              <w:rPr>
                <w:rFonts w:ascii="Times New Roman" w:hAnsi="Times New Roman" w:cs="Times New Roman"/>
                <w:sz w:val="28"/>
                <w:szCs w:val="28"/>
              </w:rPr>
              <w:t>по ср</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азряду работ</w:t>
            </w:r>
          </w:p>
          <w:p w:rsidR="00A004AA" w:rsidRDefault="00A004AA" w:rsidP="00C35FFB">
            <w:pPr>
              <w:ind w:hanging="124"/>
              <w:jc w:val="center"/>
              <w:rPr>
                <w:rFonts w:ascii="Times New Roman" w:hAnsi="Times New Roman" w:cs="Times New Roman"/>
                <w:sz w:val="28"/>
                <w:szCs w:val="28"/>
              </w:rPr>
            </w:pPr>
            <w:r>
              <w:rPr>
                <w:rFonts w:ascii="Times New Roman" w:hAnsi="Times New Roman" w:cs="Times New Roman"/>
                <w:sz w:val="28"/>
                <w:szCs w:val="28"/>
              </w:rPr>
              <w:t>-</w:t>
            </w:r>
          </w:p>
        </w:tc>
        <w:tc>
          <w:tcPr>
            <w:tcW w:w="1066" w:type="dxa"/>
          </w:tcPr>
          <w:p w:rsidR="00A004AA" w:rsidRDefault="00A004AA" w:rsidP="00C35FFB">
            <w:pPr>
              <w:jc w:val="center"/>
              <w:rPr>
                <w:rFonts w:ascii="Times New Roman" w:hAnsi="Times New Roman" w:cs="Times New Roman"/>
                <w:sz w:val="28"/>
                <w:szCs w:val="28"/>
              </w:rPr>
            </w:pPr>
            <w:r>
              <w:rPr>
                <w:rFonts w:ascii="Times New Roman" w:hAnsi="Times New Roman" w:cs="Times New Roman"/>
                <w:sz w:val="28"/>
                <w:szCs w:val="28"/>
              </w:rPr>
              <w:t>-</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(6)*(7)</w:t>
            </w:r>
          </w:p>
          <w:p w:rsidR="00A004AA" w:rsidRDefault="00A004AA" w:rsidP="00C35FFB">
            <w:pPr>
              <w:rPr>
                <w:rFonts w:ascii="Times New Roman" w:hAnsi="Times New Roman" w:cs="Times New Roman"/>
                <w:sz w:val="28"/>
                <w:szCs w:val="28"/>
              </w:rPr>
            </w:pPr>
          </w:p>
          <w:p w:rsidR="00A004AA" w:rsidRDefault="00A004AA" w:rsidP="00C35FFB">
            <w:pPr>
              <w:rPr>
                <w:rFonts w:ascii="Times New Roman" w:hAnsi="Times New Roman" w:cs="Times New Roman"/>
                <w:sz w:val="28"/>
                <w:szCs w:val="28"/>
              </w:rPr>
            </w:pPr>
          </w:p>
          <w:p w:rsidR="00A004AA" w:rsidRDefault="00A004AA" w:rsidP="00C35FFB">
            <w:pPr>
              <w:jc w:val="center"/>
              <w:rPr>
                <w:rFonts w:ascii="Times New Roman" w:hAnsi="Times New Roman" w:cs="Times New Roman"/>
                <w:sz w:val="28"/>
                <w:szCs w:val="28"/>
                <w:lang w:val="en-US"/>
              </w:rPr>
            </w:pPr>
            <w:r>
              <w:rPr>
                <w:rFonts w:ascii="Times New Roman" w:hAnsi="Times New Roman" w:cs="Times New Roman"/>
                <w:sz w:val="28"/>
                <w:szCs w:val="28"/>
              </w:rPr>
              <w:t>-</w:t>
            </w:r>
          </w:p>
          <w:p w:rsidR="00A004AA" w:rsidRDefault="00A004AA" w:rsidP="00C35FFB">
            <w:pPr>
              <w:jc w:val="center"/>
              <w:rPr>
                <w:rFonts w:ascii="Times New Roman" w:hAnsi="Times New Roman" w:cs="Times New Roman"/>
                <w:sz w:val="28"/>
                <w:szCs w:val="28"/>
                <w:lang w:val="en-US"/>
              </w:rPr>
            </w:pPr>
          </w:p>
          <w:p w:rsidR="00A004AA" w:rsidRDefault="00A004AA" w:rsidP="00C35FFB">
            <w:pPr>
              <w:rPr>
                <w:rFonts w:ascii="Times New Roman" w:hAnsi="Times New Roman" w:cs="Times New Roman"/>
                <w:sz w:val="28"/>
                <w:szCs w:val="28"/>
              </w:rPr>
            </w:pPr>
            <w:r>
              <w:rPr>
                <w:rFonts w:ascii="Times New Roman" w:hAnsi="Times New Roman" w:cs="Times New Roman"/>
                <w:sz w:val="28"/>
                <w:szCs w:val="28"/>
              </w:rPr>
              <w:t>(6)*(7)</w:t>
            </w:r>
          </w:p>
          <w:p w:rsidR="00A004AA" w:rsidRPr="00DA7CB7" w:rsidRDefault="00A004AA" w:rsidP="00C35FFB">
            <w:pPr>
              <w:jc w:val="center"/>
              <w:rPr>
                <w:rFonts w:ascii="Times New Roman" w:hAnsi="Times New Roman" w:cs="Times New Roman"/>
                <w:sz w:val="28"/>
                <w:szCs w:val="28"/>
                <w:lang w:val="en-US"/>
              </w:rPr>
            </w:pPr>
          </w:p>
        </w:tc>
      </w:tr>
    </w:tbl>
    <w:p w:rsidR="00A004AA" w:rsidRPr="00EE76C8" w:rsidRDefault="00A004AA" w:rsidP="00A004AA">
      <w:pPr>
        <w:rPr>
          <w:rFonts w:ascii="Times New Roman" w:hAnsi="Times New Roman" w:cs="Times New Roman"/>
          <w:sz w:val="28"/>
          <w:szCs w:val="28"/>
        </w:rPr>
      </w:pPr>
    </w:p>
    <w:p w:rsidR="00EE76C8" w:rsidRPr="00C81D13" w:rsidRDefault="00EE76C8" w:rsidP="00EE76C8">
      <w:pPr>
        <w:pStyle w:val="a0"/>
        <w:rPr>
          <w:color w:val="C00000"/>
        </w:rPr>
      </w:pPr>
    </w:p>
    <w:p w:rsidR="00A004AA" w:rsidRDefault="00A004AA">
      <w:pPr>
        <w:rPr>
          <w:rFonts w:ascii="Times New Roman" w:eastAsia="Times New Roman" w:hAnsi="Times New Roman" w:cs="Times New Roman"/>
          <w:color w:val="C00000"/>
          <w:spacing w:val="-4"/>
          <w:sz w:val="28"/>
          <w:szCs w:val="20"/>
        </w:rPr>
      </w:pPr>
      <w:r>
        <w:rPr>
          <w:color w:val="C00000"/>
        </w:rPr>
        <w:br w:type="page"/>
      </w:r>
    </w:p>
    <w:p w:rsidR="00EE76C8" w:rsidRPr="00C81D13" w:rsidRDefault="00A004AA" w:rsidP="00EE76C8">
      <w:pPr>
        <w:pStyle w:val="a0"/>
        <w:rPr>
          <w:color w:val="C00000"/>
        </w:rPr>
      </w:pPr>
      <w:r>
        <w:rPr>
          <w:color w:val="C00000"/>
        </w:rPr>
        <w:lastRenderedPageBreak/>
        <w:t>9</w:t>
      </w:r>
      <w:r w:rsidR="00C81D13" w:rsidRPr="00C81D13">
        <w:rPr>
          <w:color w:val="C00000"/>
        </w:rPr>
        <w:t xml:space="preserve">. </w:t>
      </w:r>
      <w:r w:rsidR="00EE76C8" w:rsidRPr="00C81D13">
        <w:rPr>
          <w:color w:val="C00000"/>
        </w:rPr>
        <w:t>Определить сметную стоимость работы на единицу измерения:</w:t>
      </w:r>
    </w:p>
    <w:p w:rsidR="00EE76C8" w:rsidRPr="00C81D13" w:rsidRDefault="00EE76C8" w:rsidP="00EE76C8">
      <w:pPr>
        <w:pStyle w:val="a0"/>
        <w:rPr>
          <w:color w:val="C00000"/>
          <w:vertAlign w:val="superscript"/>
        </w:rPr>
      </w:pPr>
      <w:r w:rsidRPr="00C81D13">
        <w:rPr>
          <w:color w:val="C00000"/>
        </w:rPr>
        <w:t xml:space="preserve">- установка в жилых и общественных зданиях блоков оконных с переплетами спаренными в стенах каменных площадью проема до </w:t>
      </w:r>
      <w:smartTag w:uri="urn:schemas-microsoft-com:office:smarttags" w:element="metricconverter">
        <w:smartTagPr>
          <w:attr w:name="ProductID" w:val="2 м2"/>
        </w:smartTagPr>
        <w:r w:rsidRPr="00C81D13">
          <w:rPr>
            <w:color w:val="C00000"/>
          </w:rPr>
          <w:t>2 м</w:t>
        </w:r>
        <w:r w:rsidRPr="00C81D13">
          <w:rPr>
            <w:color w:val="C00000"/>
            <w:vertAlign w:val="superscript"/>
          </w:rPr>
          <w:t>2</w:t>
        </w:r>
      </w:smartTag>
    </w:p>
    <w:p w:rsidR="00EE76C8" w:rsidRPr="003B4EB1" w:rsidRDefault="00EE76C8" w:rsidP="00EE76C8">
      <w:pPr>
        <w:pStyle w:val="a0"/>
        <w:rPr>
          <w:i/>
        </w:rPr>
      </w:pPr>
      <w:r w:rsidRPr="003B4EB1">
        <w:rPr>
          <w:i/>
        </w:rPr>
        <w:t>ФЕР №10  «Деревянные конструкции» расценка 10-01-027-01</w:t>
      </w:r>
    </w:p>
    <w:p w:rsidR="00EE76C8" w:rsidRPr="00A004AA" w:rsidRDefault="00EE76C8" w:rsidP="00EE76C8">
      <w:pPr>
        <w:pStyle w:val="a0"/>
        <w:rPr>
          <w:i/>
        </w:rPr>
      </w:pPr>
      <w:r w:rsidRPr="003B4EB1">
        <w:rPr>
          <w:i/>
        </w:rPr>
        <w:t>ПЗ = 45852,30 (из ФЕР)</w:t>
      </w:r>
      <w:r w:rsidR="00A004AA">
        <w:rPr>
          <w:i/>
        </w:rPr>
        <w:t xml:space="preserve"> (=∑по графе 8)</w:t>
      </w:r>
    </w:p>
    <w:p w:rsidR="00EE76C8" w:rsidRPr="003B4EB1" w:rsidRDefault="00EE76C8" w:rsidP="00EE76C8">
      <w:pPr>
        <w:pStyle w:val="a0"/>
        <w:rPr>
          <w:i/>
        </w:rPr>
      </w:pPr>
      <w:r w:rsidRPr="003B4EB1">
        <w:rPr>
          <w:i/>
        </w:rPr>
        <w:t>НР для отделочных работ 120% от ФОТ = 1787,07*1,2 = 2144,48</w:t>
      </w:r>
    </w:p>
    <w:p w:rsidR="00EE76C8" w:rsidRPr="003B4EB1" w:rsidRDefault="00EE76C8" w:rsidP="00EE76C8">
      <w:pPr>
        <w:pStyle w:val="a0"/>
        <w:rPr>
          <w:i/>
        </w:rPr>
      </w:pPr>
      <w:r w:rsidRPr="003B4EB1">
        <w:rPr>
          <w:i/>
        </w:rPr>
        <w:t>СП</w:t>
      </w:r>
      <w:r w:rsidR="00DA7CB7">
        <w:rPr>
          <w:i/>
        </w:rPr>
        <w:t>(сметная прибыль)</w:t>
      </w:r>
      <w:r w:rsidRPr="003B4EB1">
        <w:rPr>
          <w:i/>
        </w:rPr>
        <w:t xml:space="preserve"> – 63% от ФОТ = 1787,07*0,63 = 1125,85</w:t>
      </w:r>
    </w:p>
    <w:p w:rsidR="00EE76C8" w:rsidRPr="003B4EB1" w:rsidRDefault="00DA7CB7" w:rsidP="00EE76C8">
      <w:pPr>
        <w:pStyle w:val="a0"/>
        <w:rPr>
          <w:i/>
        </w:rPr>
      </w:pPr>
      <w:r>
        <w:rPr>
          <w:i/>
        </w:rPr>
        <w:t>ФОТ = З/плата рабочих +з</w:t>
      </w:r>
      <w:r w:rsidRPr="00DA7CB7">
        <w:rPr>
          <w:i/>
        </w:rPr>
        <w:t>/</w:t>
      </w:r>
      <w:r>
        <w:rPr>
          <w:i/>
        </w:rPr>
        <w:t>п</w:t>
      </w:r>
      <w:r w:rsidR="00EE76C8" w:rsidRPr="003B4EB1">
        <w:rPr>
          <w:i/>
        </w:rPr>
        <w:t xml:space="preserve"> механизаторов = 1691,74+95,33 (из ФЕР) = 1787,07 руб.</w:t>
      </w:r>
    </w:p>
    <w:p w:rsidR="00EE76C8" w:rsidRPr="008F1EBD" w:rsidRDefault="00EE76C8" w:rsidP="00EE76C8">
      <w:pPr>
        <w:pStyle w:val="a0"/>
        <w:rPr>
          <w:i/>
        </w:rPr>
      </w:pPr>
      <w:r w:rsidRPr="003B4EB1">
        <w:rPr>
          <w:i/>
        </w:rPr>
        <w:t xml:space="preserve">Сметная стоимость = ПЗ + НР + СП = 45852,30+2144,48+1787,07 = 49783,85 </w:t>
      </w:r>
      <w:proofErr w:type="spellStart"/>
      <w:r w:rsidRPr="003B4EB1">
        <w:rPr>
          <w:i/>
        </w:rPr>
        <w:t>руб</w:t>
      </w:r>
      <w:proofErr w:type="spellEnd"/>
      <w:r w:rsidR="008F1EBD">
        <w:rPr>
          <w:i/>
        </w:rPr>
        <w:t>(в ценах 2001г.)</w:t>
      </w:r>
    </w:p>
    <w:p w:rsidR="00EE76C8" w:rsidRPr="00907137" w:rsidRDefault="00EE76C8" w:rsidP="00EE76C8">
      <w:pPr>
        <w:pStyle w:val="a0"/>
        <w:rPr>
          <w:i/>
        </w:rPr>
      </w:pPr>
      <w:proofErr w:type="spellStart"/>
      <w:r w:rsidRPr="003B4EB1">
        <w:rPr>
          <w:i/>
        </w:rPr>
        <w:t>К</w:t>
      </w:r>
      <w:r w:rsidR="00907137">
        <w:rPr>
          <w:i/>
        </w:rPr>
        <w:t>оэф</w:t>
      </w:r>
      <w:proofErr w:type="spellEnd"/>
      <w:r w:rsidR="00907137">
        <w:rPr>
          <w:i/>
        </w:rPr>
        <w:t>. к СМР из 2001 года в цены 3 квартала 2011года = 5,17</w:t>
      </w:r>
    </w:p>
    <w:p w:rsidR="00C81D13" w:rsidRDefault="00C81D13" w:rsidP="00C81D13">
      <w:pPr>
        <w:pStyle w:val="a0"/>
        <w:rPr>
          <w:i/>
        </w:rPr>
      </w:pPr>
      <w:r w:rsidRPr="003B4EB1">
        <w:rPr>
          <w:i/>
        </w:rPr>
        <w:t>Сметная стоимость = 49783,85*5,</w:t>
      </w:r>
      <w:r w:rsidR="00907137">
        <w:rPr>
          <w:i/>
        </w:rPr>
        <w:t>17= 257.3</w:t>
      </w:r>
      <w:r w:rsidRPr="003B4EB1">
        <w:rPr>
          <w:i/>
        </w:rPr>
        <w:t>8</w:t>
      </w:r>
      <w:r w:rsidR="00907137">
        <w:rPr>
          <w:i/>
        </w:rPr>
        <w:t>2,5</w:t>
      </w:r>
      <w:r w:rsidRPr="003B4EB1">
        <w:rPr>
          <w:i/>
        </w:rPr>
        <w:t xml:space="preserve"> руб.</w:t>
      </w:r>
    </w:p>
    <w:p w:rsidR="007A3507" w:rsidRDefault="007A3507" w:rsidP="00C81D13">
      <w:pPr>
        <w:pStyle w:val="a0"/>
        <w:rPr>
          <w:i/>
        </w:rPr>
      </w:pPr>
    </w:p>
    <w:p w:rsidR="00907137" w:rsidRPr="00907137" w:rsidRDefault="00907137" w:rsidP="00907137">
      <w:pPr>
        <w:pStyle w:val="a0"/>
        <w:jc w:val="center"/>
        <w:rPr>
          <w:b/>
          <w:i/>
        </w:rPr>
      </w:pPr>
      <w:r w:rsidRPr="00907137">
        <w:rPr>
          <w:b/>
          <w:i/>
        </w:rPr>
        <w:t>Локальная смета №…</w:t>
      </w:r>
    </w:p>
    <w:p w:rsidR="00907137" w:rsidRDefault="00907137" w:rsidP="00907137">
      <w:pPr>
        <w:pStyle w:val="a0"/>
        <w:jc w:val="center"/>
        <w:rPr>
          <w:b/>
          <w:i/>
        </w:rPr>
      </w:pPr>
      <w:r w:rsidRPr="00907137">
        <w:rPr>
          <w:b/>
          <w:i/>
        </w:rPr>
        <w:t>на…..(вид работ)</w:t>
      </w:r>
    </w:p>
    <w:p w:rsidR="00907137" w:rsidRPr="00907137" w:rsidRDefault="00907137" w:rsidP="00907137">
      <w:pPr>
        <w:pStyle w:val="a0"/>
        <w:jc w:val="left"/>
        <w:rPr>
          <w:i/>
        </w:rPr>
      </w:pPr>
      <w:r w:rsidRPr="00907137">
        <w:rPr>
          <w:i/>
        </w:rPr>
        <w:t>Сметная стоимость…..тыс</w:t>
      </w:r>
      <w:proofErr w:type="gramStart"/>
      <w:r w:rsidRPr="00907137">
        <w:rPr>
          <w:i/>
        </w:rPr>
        <w:t>.р</w:t>
      </w:r>
      <w:proofErr w:type="gramEnd"/>
      <w:r w:rsidRPr="00907137">
        <w:rPr>
          <w:i/>
        </w:rPr>
        <w:t>уб.</w:t>
      </w:r>
    </w:p>
    <w:p w:rsidR="00907137" w:rsidRPr="00907137" w:rsidRDefault="00907137" w:rsidP="00907137">
      <w:pPr>
        <w:pStyle w:val="a0"/>
        <w:jc w:val="left"/>
        <w:rPr>
          <w:i/>
        </w:rPr>
      </w:pPr>
      <w:r w:rsidRPr="00907137">
        <w:rPr>
          <w:i/>
        </w:rPr>
        <w:t>Сметная з/п…..</w:t>
      </w:r>
      <w:proofErr w:type="spellStart"/>
      <w:r w:rsidRPr="00907137">
        <w:rPr>
          <w:i/>
        </w:rPr>
        <w:t>тыс</w:t>
      </w:r>
      <w:proofErr w:type="gramStart"/>
      <w:r w:rsidRPr="00907137">
        <w:rPr>
          <w:i/>
        </w:rPr>
        <w:t>.р</w:t>
      </w:r>
      <w:proofErr w:type="gramEnd"/>
      <w:r w:rsidRPr="00907137">
        <w:rPr>
          <w:i/>
        </w:rPr>
        <w:t>уб</w:t>
      </w:r>
      <w:proofErr w:type="spellEnd"/>
      <w:r w:rsidRPr="00907137">
        <w:rPr>
          <w:i/>
        </w:rPr>
        <w:t>.</w:t>
      </w:r>
    </w:p>
    <w:tbl>
      <w:tblPr>
        <w:tblStyle w:val="a7"/>
        <w:tblW w:w="0" w:type="auto"/>
        <w:tblLook w:val="04A0" w:firstRow="1" w:lastRow="0" w:firstColumn="1" w:lastColumn="0" w:noHBand="0" w:noVBand="1"/>
      </w:tblPr>
      <w:tblGrid>
        <w:gridCol w:w="594"/>
        <w:gridCol w:w="927"/>
        <w:gridCol w:w="2112"/>
        <w:gridCol w:w="914"/>
        <w:gridCol w:w="97"/>
        <w:gridCol w:w="964"/>
        <w:gridCol w:w="1616"/>
        <w:gridCol w:w="1353"/>
        <w:gridCol w:w="1066"/>
      </w:tblGrid>
      <w:tr w:rsidR="00F70609" w:rsidTr="00F70609">
        <w:trPr>
          <w:cantSplit/>
          <w:trHeight w:val="2404"/>
        </w:trPr>
        <w:tc>
          <w:tcPr>
            <w:tcW w:w="594" w:type="dxa"/>
            <w:vMerge w:val="restart"/>
          </w:tcPr>
          <w:p w:rsidR="007A3507" w:rsidRPr="007A3507" w:rsidRDefault="007A3507" w:rsidP="00C81D13">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sidRPr="00907137">
              <w:rPr>
                <w:rFonts w:ascii="Times New Roman" w:hAnsi="Times New Roman" w:cs="Times New Roman"/>
                <w:sz w:val="28"/>
                <w:szCs w:val="28"/>
              </w:rPr>
              <w:t>/</w:t>
            </w:r>
            <w:r>
              <w:rPr>
                <w:rFonts w:ascii="Times New Roman" w:hAnsi="Times New Roman" w:cs="Times New Roman"/>
                <w:sz w:val="28"/>
                <w:szCs w:val="28"/>
              </w:rPr>
              <w:t>п</w:t>
            </w:r>
          </w:p>
        </w:tc>
        <w:tc>
          <w:tcPr>
            <w:tcW w:w="927" w:type="dxa"/>
            <w:vMerge w:val="restart"/>
            <w:textDirection w:val="btLr"/>
          </w:tcPr>
          <w:p w:rsidR="007A3507" w:rsidRDefault="007A3507" w:rsidP="007A3507">
            <w:pPr>
              <w:ind w:left="113" w:right="113"/>
              <w:rPr>
                <w:rFonts w:ascii="Times New Roman" w:hAnsi="Times New Roman" w:cs="Times New Roman"/>
                <w:sz w:val="28"/>
                <w:szCs w:val="28"/>
              </w:rPr>
            </w:pPr>
            <w:r>
              <w:rPr>
                <w:rFonts w:ascii="Times New Roman" w:hAnsi="Times New Roman" w:cs="Times New Roman"/>
                <w:sz w:val="28"/>
                <w:szCs w:val="28"/>
              </w:rPr>
              <w:t>Шифр, № нормативов, коды ресурсов</w:t>
            </w:r>
          </w:p>
        </w:tc>
        <w:tc>
          <w:tcPr>
            <w:tcW w:w="2112" w:type="dxa"/>
            <w:vMerge w:val="restart"/>
            <w:textDirection w:val="btLr"/>
          </w:tcPr>
          <w:p w:rsidR="007A3507" w:rsidRDefault="007A3507" w:rsidP="007A3507">
            <w:pPr>
              <w:ind w:left="113" w:right="113"/>
              <w:rPr>
                <w:rFonts w:ascii="Times New Roman" w:hAnsi="Times New Roman" w:cs="Times New Roman"/>
                <w:sz w:val="28"/>
                <w:szCs w:val="28"/>
              </w:rPr>
            </w:pPr>
            <w:r>
              <w:rPr>
                <w:rFonts w:ascii="Times New Roman" w:hAnsi="Times New Roman" w:cs="Times New Roman"/>
                <w:sz w:val="28"/>
                <w:szCs w:val="28"/>
              </w:rPr>
              <w:t xml:space="preserve">Наименование работ и затрат, </w:t>
            </w:r>
            <w:proofErr w:type="spellStart"/>
            <w:r>
              <w:rPr>
                <w:rFonts w:ascii="Times New Roman" w:hAnsi="Times New Roman" w:cs="Times New Roman"/>
                <w:sz w:val="28"/>
                <w:szCs w:val="28"/>
              </w:rPr>
              <w:t>хар</w:t>
            </w:r>
            <w:proofErr w:type="spellEnd"/>
            <w:r>
              <w:rPr>
                <w:rFonts w:ascii="Times New Roman" w:hAnsi="Times New Roman" w:cs="Times New Roman"/>
                <w:sz w:val="28"/>
                <w:szCs w:val="28"/>
              </w:rPr>
              <w:t>-ка оборудования и его масса</w:t>
            </w:r>
          </w:p>
        </w:tc>
        <w:tc>
          <w:tcPr>
            <w:tcW w:w="914" w:type="dxa"/>
            <w:vMerge w:val="restart"/>
          </w:tcPr>
          <w:p w:rsidR="007A3507" w:rsidRDefault="007A3507" w:rsidP="00C81D13">
            <w:pPr>
              <w:rPr>
                <w:rFonts w:ascii="Times New Roman" w:hAnsi="Times New Roman" w:cs="Times New Roman"/>
                <w:sz w:val="28"/>
                <w:szCs w:val="28"/>
              </w:rPr>
            </w:pPr>
            <w:r>
              <w:rPr>
                <w:rFonts w:ascii="Times New Roman" w:hAnsi="Times New Roman" w:cs="Times New Roman"/>
                <w:sz w:val="28"/>
                <w:szCs w:val="28"/>
              </w:rPr>
              <w:t>Ед. изм.</w:t>
            </w:r>
          </w:p>
        </w:tc>
        <w:tc>
          <w:tcPr>
            <w:tcW w:w="2605" w:type="dxa"/>
            <w:gridSpan w:val="3"/>
          </w:tcPr>
          <w:p w:rsidR="007A3507" w:rsidRDefault="007A3507" w:rsidP="00DA7CB7">
            <w:pPr>
              <w:jc w:val="center"/>
              <w:rPr>
                <w:rFonts w:ascii="Times New Roman" w:hAnsi="Times New Roman" w:cs="Times New Roman"/>
                <w:sz w:val="28"/>
                <w:szCs w:val="28"/>
              </w:rPr>
            </w:pPr>
            <w:r>
              <w:rPr>
                <w:rFonts w:ascii="Times New Roman" w:hAnsi="Times New Roman" w:cs="Times New Roman"/>
                <w:sz w:val="28"/>
                <w:szCs w:val="28"/>
              </w:rPr>
              <w:t>Кол-во</w:t>
            </w:r>
          </w:p>
        </w:tc>
        <w:tc>
          <w:tcPr>
            <w:tcW w:w="2419" w:type="dxa"/>
            <w:gridSpan w:val="2"/>
          </w:tcPr>
          <w:p w:rsidR="007A3507" w:rsidRDefault="007A3507" w:rsidP="00DA7CB7">
            <w:pPr>
              <w:jc w:val="center"/>
              <w:rPr>
                <w:rFonts w:ascii="Times New Roman" w:hAnsi="Times New Roman" w:cs="Times New Roman"/>
                <w:sz w:val="28"/>
                <w:szCs w:val="28"/>
              </w:rPr>
            </w:pPr>
            <w:r>
              <w:rPr>
                <w:rFonts w:ascii="Times New Roman" w:hAnsi="Times New Roman" w:cs="Times New Roman"/>
                <w:sz w:val="28"/>
                <w:szCs w:val="28"/>
              </w:rPr>
              <w:t>Сметная стоимость</w:t>
            </w:r>
          </w:p>
        </w:tc>
      </w:tr>
      <w:tr w:rsidR="00F70609" w:rsidTr="00F70609">
        <w:tc>
          <w:tcPr>
            <w:tcW w:w="594" w:type="dxa"/>
            <w:vMerge/>
          </w:tcPr>
          <w:p w:rsidR="007A3507" w:rsidRDefault="007A3507" w:rsidP="00C81D13">
            <w:pPr>
              <w:rPr>
                <w:rFonts w:ascii="Times New Roman" w:hAnsi="Times New Roman" w:cs="Times New Roman"/>
                <w:sz w:val="28"/>
                <w:szCs w:val="28"/>
              </w:rPr>
            </w:pPr>
          </w:p>
        </w:tc>
        <w:tc>
          <w:tcPr>
            <w:tcW w:w="927" w:type="dxa"/>
            <w:vMerge/>
          </w:tcPr>
          <w:p w:rsidR="007A3507" w:rsidRDefault="007A3507" w:rsidP="00C81D13">
            <w:pPr>
              <w:rPr>
                <w:rFonts w:ascii="Times New Roman" w:hAnsi="Times New Roman" w:cs="Times New Roman"/>
                <w:sz w:val="28"/>
                <w:szCs w:val="28"/>
              </w:rPr>
            </w:pPr>
          </w:p>
        </w:tc>
        <w:tc>
          <w:tcPr>
            <w:tcW w:w="2112" w:type="dxa"/>
            <w:vMerge/>
          </w:tcPr>
          <w:p w:rsidR="007A3507" w:rsidRDefault="007A3507" w:rsidP="00C81D13">
            <w:pPr>
              <w:rPr>
                <w:rFonts w:ascii="Times New Roman" w:hAnsi="Times New Roman" w:cs="Times New Roman"/>
                <w:sz w:val="28"/>
                <w:szCs w:val="28"/>
              </w:rPr>
            </w:pPr>
          </w:p>
        </w:tc>
        <w:tc>
          <w:tcPr>
            <w:tcW w:w="914" w:type="dxa"/>
            <w:vMerge/>
          </w:tcPr>
          <w:p w:rsidR="007A3507" w:rsidRDefault="007A3507" w:rsidP="00C81D13">
            <w:pPr>
              <w:rPr>
                <w:rFonts w:ascii="Times New Roman" w:hAnsi="Times New Roman" w:cs="Times New Roman"/>
                <w:sz w:val="28"/>
                <w:szCs w:val="28"/>
              </w:rPr>
            </w:pPr>
          </w:p>
        </w:tc>
        <w:tc>
          <w:tcPr>
            <w:tcW w:w="1061" w:type="dxa"/>
            <w:gridSpan w:val="2"/>
          </w:tcPr>
          <w:p w:rsidR="007A3507" w:rsidRDefault="007A3507" w:rsidP="00C81D13">
            <w:pPr>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зм</w:t>
            </w:r>
            <w:proofErr w:type="spellEnd"/>
            <w:r>
              <w:rPr>
                <w:rFonts w:ascii="Times New Roman" w:hAnsi="Times New Roman" w:cs="Times New Roman"/>
                <w:sz w:val="28"/>
                <w:szCs w:val="28"/>
              </w:rPr>
              <w:t>.</w:t>
            </w:r>
          </w:p>
        </w:tc>
        <w:tc>
          <w:tcPr>
            <w:tcW w:w="1544" w:type="dxa"/>
          </w:tcPr>
          <w:p w:rsidR="007A3507" w:rsidRDefault="007A3507" w:rsidP="00C81D13">
            <w:pPr>
              <w:rPr>
                <w:rFonts w:ascii="Times New Roman" w:hAnsi="Times New Roman" w:cs="Times New Roman"/>
                <w:sz w:val="28"/>
                <w:szCs w:val="28"/>
              </w:rPr>
            </w:pPr>
            <w:r>
              <w:rPr>
                <w:rFonts w:ascii="Times New Roman" w:hAnsi="Times New Roman" w:cs="Times New Roman"/>
                <w:sz w:val="28"/>
                <w:szCs w:val="28"/>
              </w:rPr>
              <w:t>По проектным данным</w:t>
            </w:r>
          </w:p>
        </w:tc>
        <w:tc>
          <w:tcPr>
            <w:tcW w:w="1353" w:type="dxa"/>
          </w:tcPr>
          <w:p w:rsidR="007A3507" w:rsidRDefault="007A3507" w:rsidP="00C81D13">
            <w:pPr>
              <w:rPr>
                <w:rFonts w:ascii="Times New Roman" w:hAnsi="Times New Roman" w:cs="Times New Roman"/>
                <w:sz w:val="28"/>
                <w:szCs w:val="28"/>
              </w:rPr>
            </w:pPr>
            <w:r>
              <w:rPr>
                <w:rFonts w:ascii="Times New Roman" w:hAnsi="Times New Roman" w:cs="Times New Roman"/>
                <w:sz w:val="28"/>
                <w:szCs w:val="28"/>
              </w:rPr>
              <w:t xml:space="preserve">На </w:t>
            </w:r>
            <w:proofErr w:type="spellStart"/>
            <w:r>
              <w:rPr>
                <w:rFonts w:ascii="Times New Roman" w:hAnsi="Times New Roman" w:cs="Times New Roman"/>
                <w:sz w:val="28"/>
                <w:szCs w:val="28"/>
              </w:rPr>
              <w:t>ед</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зм</w:t>
            </w:r>
            <w:proofErr w:type="spellEnd"/>
            <w:r>
              <w:rPr>
                <w:rFonts w:ascii="Times New Roman" w:hAnsi="Times New Roman" w:cs="Times New Roman"/>
                <w:sz w:val="28"/>
                <w:szCs w:val="28"/>
              </w:rPr>
              <w:t>.</w:t>
            </w:r>
          </w:p>
        </w:tc>
        <w:tc>
          <w:tcPr>
            <w:tcW w:w="1066" w:type="dxa"/>
          </w:tcPr>
          <w:p w:rsidR="007A3507" w:rsidRDefault="007A3507" w:rsidP="00C81D13">
            <w:pPr>
              <w:rPr>
                <w:rFonts w:ascii="Times New Roman" w:hAnsi="Times New Roman" w:cs="Times New Roman"/>
                <w:sz w:val="28"/>
                <w:szCs w:val="28"/>
              </w:rPr>
            </w:pPr>
            <w:r>
              <w:rPr>
                <w:rFonts w:ascii="Times New Roman" w:hAnsi="Times New Roman" w:cs="Times New Roman"/>
                <w:sz w:val="28"/>
                <w:szCs w:val="28"/>
              </w:rPr>
              <w:t>Всего</w:t>
            </w:r>
          </w:p>
          <w:p w:rsidR="007A3507" w:rsidRDefault="007A3507" w:rsidP="00C81D13">
            <w:pPr>
              <w:rPr>
                <w:rFonts w:ascii="Times New Roman" w:hAnsi="Times New Roman" w:cs="Times New Roman"/>
                <w:sz w:val="28"/>
                <w:szCs w:val="28"/>
              </w:rPr>
            </w:pPr>
          </w:p>
        </w:tc>
      </w:tr>
      <w:tr w:rsidR="00F70609" w:rsidTr="00F70609">
        <w:tc>
          <w:tcPr>
            <w:tcW w:w="594"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1</w:t>
            </w:r>
          </w:p>
        </w:tc>
        <w:tc>
          <w:tcPr>
            <w:tcW w:w="927"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2</w:t>
            </w:r>
          </w:p>
        </w:tc>
        <w:tc>
          <w:tcPr>
            <w:tcW w:w="2112"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3</w:t>
            </w:r>
          </w:p>
        </w:tc>
        <w:tc>
          <w:tcPr>
            <w:tcW w:w="914"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4</w:t>
            </w:r>
          </w:p>
        </w:tc>
        <w:tc>
          <w:tcPr>
            <w:tcW w:w="1061" w:type="dxa"/>
            <w:gridSpan w:val="2"/>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5</w:t>
            </w:r>
          </w:p>
        </w:tc>
        <w:tc>
          <w:tcPr>
            <w:tcW w:w="1544"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6</w:t>
            </w:r>
          </w:p>
        </w:tc>
        <w:tc>
          <w:tcPr>
            <w:tcW w:w="1353"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7</w:t>
            </w:r>
          </w:p>
        </w:tc>
        <w:tc>
          <w:tcPr>
            <w:tcW w:w="1066" w:type="dxa"/>
            <w:vAlign w:val="center"/>
          </w:tcPr>
          <w:p w:rsidR="007A3507" w:rsidRDefault="007A3507" w:rsidP="00F70609">
            <w:pPr>
              <w:jc w:val="center"/>
              <w:rPr>
                <w:rFonts w:ascii="Times New Roman" w:hAnsi="Times New Roman" w:cs="Times New Roman"/>
                <w:sz w:val="28"/>
                <w:szCs w:val="28"/>
              </w:rPr>
            </w:pPr>
            <w:r>
              <w:rPr>
                <w:rFonts w:ascii="Times New Roman" w:hAnsi="Times New Roman" w:cs="Times New Roman"/>
                <w:sz w:val="28"/>
                <w:szCs w:val="28"/>
              </w:rPr>
              <w:t>8</w:t>
            </w:r>
          </w:p>
        </w:tc>
      </w:tr>
      <w:tr w:rsidR="00F70609" w:rsidTr="00F70609">
        <w:tc>
          <w:tcPr>
            <w:tcW w:w="594" w:type="dxa"/>
          </w:tcPr>
          <w:p w:rsidR="007A3507" w:rsidRDefault="00F70609" w:rsidP="00C81D13">
            <w:pPr>
              <w:rPr>
                <w:rFonts w:ascii="Times New Roman" w:hAnsi="Times New Roman" w:cs="Times New Roman"/>
                <w:sz w:val="28"/>
                <w:szCs w:val="28"/>
              </w:rPr>
            </w:pPr>
            <w:r>
              <w:rPr>
                <w:rFonts w:ascii="Times New Roman" w:hAnsi="Times New Roman" w:cs="Times New Roman"/>
                <w:sz w:val="28"/>
                <w:szCs w:val="28"/>
              </w:rPr>
              <w:t>1</w:t>
            </w:r>
          </w:p>
        </w:tc>
        <w:tc>
          <w:tcPr>
            <w:tcW w:w="927" w:type="dxa"/>
          </w:tcPr>
          <w:p w:rsidR="007A3507" w:rsidRDefault="00F70609" w:rsidP="00F70609">
            <w:pPr>
              <w:ind w:hanging="168"/>
              <w:rPr>
                <w:rFonts w:ascii="Times New Roman" w:hAnsi="Times New Roman" w:cs="Times New Roman"/>
                <w:sz w:val="28"/>
                <w:szCs w:val="28"/>
              </w:rPr>
            </w:pPr>
            <w:r>
              <w:rPr>
                <w:rFonts w:ascii="Times New Roman" w:hAnsi="Times New Roman" w:cs="Times New Roman"/>
                <w:sz w:val="28"/>
                <w:szCs w:val="28"/>
              </w:rPr>
              <w:t>11-01-..</w:t>
            </w:r>
          </w:p>
          <w:p w:rsidR="00F70609" w:rsidRDefault="00F70609" w:rsidP="00F70609">
            <w:pPr>
              <w:jc w:val="right"/>
              <w:rPr>
                <w:rFonts w:ascii="Times New Roman" w:hAnsi="Times New Roman" w:cs="Times New Roman"/>
                <w:sz w:val="28"/>
                <w:szCs w:val="28"/>
              </w:rPr>
            </w:pPr>
            <w:r>
              <w:rPr>
                <w:rFonts w:ascii="Times New Roman" w:hAnsi="Times New Roman" w:cs="Times New Roman"/>
                <w:sz w:val="28"/>
                <w:szCs w:val="28"/>
              </w:rPr>
              <w:t>1</w:t>
            </w:r>
          </w:p>
          <w:p w:rsidR="00F70609" w:rsidRDefault="00F70609" w:rsidP="00F70609">
            <w:pPr>
              <w:jc w:val="right"/>
              <w:rPr>
                <w:rFonts w:ascii="Times New Roman" w:hAnsi="Times New Roman" w:cs="Times New Roman"/>
                <w:sz w:val="28"/>
                <w:szCs w:val="28"/>
              </w:rPr>
            </w:pPr>
          </w:p>
          <w:p w:rsidR="00F70609" w:rsidRDefault="00F70609" w:rsidP="00F70609">
            <w:pPr>
              <w:jc w:val="right"/>
              <w:rPr>
                <w:rFonts w:ascii="Times New Roman" w:hAnsi="Times New Roman" w:cs="Times New Roman"/>
                <w:sz w:val="28"/>
                <w:szCs w:val="28"/>
              </w:rPr>
            </w:pPr>
          </w:p>
          <w:p w:rsidR="00F70609" w:rsidRDefault="00F70609" w:rsidP="00F70609">
            <w:pPr>
              <w:jc w:val="right"/>
              <w:rPr>
                <w:rFonts w:ascii="Times New Roman" w:hAnsi="Times New Roman" w:cs="Times New Roman"/>
                <w:sz w:val="28"/>
                <w:szCs w:val="28"/>
              </w:rPr>
            </w:pPr>
            <w:r>
              <w:rPr>
                <w:rFonts w:ascii="Times New Roman" w:hAnsi="Times New Roman" w:cs="Times New Roman"/>
                <w:sz w:val="28"/>
                <w:szCs w:val="28"/>
              </w:rPr>
              <w:t>1.1</w:t>
            </w:r>
          </w:p>
          <w:p w:rsidR="00F70609" w:rsidRDefault="00F70609" w:rsidP="00F70609">
            <w:pPr>
              <w:jc w:val="right"/>
              <w:rPr>
                <w:rFonts w:ascii="Times New Roman" w:hAnsi="Times New Roman" w:cs="Times New Roman"/>
                <w:sz w:val="28"/>
                <w:szCs w:val="28"/>
              </w:rPr>
            </w:pPr>
          </w:p>
          <w:p w:rsidR="00F70609" w:rsidRDefault="00F70609" w:rsidP="00F70609">
            <w:pPr>
              <w:jc w:val="right"/>
              <w:rPr>
                <w:rFonts w:ascii="Times New Roman" w:hAnsi="Times New Roman" w:cs="Times New Roman"/>
                <w:sz w:val="28"/>
                <w:szCs w:val="28"/>
                <w:lang w:val="en-US"/>
              </w:rPr>
            </w:pPr>
            <w:r>
              <w:rPr>
                <w:rFonts w:ascii="Times New Roman" w:hAnsi="Times New Roman" w:cs="Times New Roman"/>
                <w:sz w:val="28"/>
                <w:szCs w:val="28"/>
              </w:rPr>
              <w:t>2</w:t>
            </w:r>
          </w:p>
          <w:p w:rsidR="00DA7CB7" w:rsidRDefault="00DA7CB7" w:rsidP="00F70609">
            <w:pPr>
              <w:jc w:val="right"/>
              <w:rPr>
                <w:rFonts w:ascii="Times New Roman" w:hAnsi="Times New Roman" w:cs="Times New Roman"/>
                <w:sz w:val="28"/>
                <w:szCs w:val="28"/>
                <w:lang w:val="en-US"/>
              </w:rPr>
            </w:pPr>
          </w:p>
          <w:p w:rsidR="00DA7CB7" w:rsidRDefault="00DA7CB7" w:rsidP="00F70609">
            <w:pPr>
              <w:jc w:val="right"/>
              <w:rPr>
                <w:rFonts w:ascii="Times New Roman" w:hAnsi="Times New Roman" w:cs="Times New Roman"/>
                <w:sz w:val="28"/>
                <w:szCs w:val="28"/>
              </w:rPr>
            </w:pPr>
            <w:r>
              <w:rPr>
                <w:rFonts w:ascii="Times New Roman" w:hAnsi="Times New Roman" w:cs="Times New Roman"/>
                <w:sz w:val="28"/>
                <w:szCs w:val="28"/>
                <w:lang w:val="en-US"/>
              </w:rPr>
              <w:t>3</w:t>
            </w:r>
          </w:p>
          <w:p w:rsidR="00DA7CB7" w:rsidRDefault="00DA7CB7" w:rsidP="00F70609">
            <w:pPr>
              <w:jc w:val="right"/>
              <w:rPr>
                <w:rFonts w:ascii="Times New Roman" w:hAnsi="Times New Roman" w:cs="Times New Roman"/>
                <w:sz w:val="28"/>
                <w:szCs w:val="28"/>
              </w:rPr>
            </w:pPr>
          </w:p>
          <w:p w:rsidR="00DA7CB7" w:rsidRDefault="00DA7CB7" w:rsidP="00F70609">
            <w:pPr>
              <w:jc w:val="right"/>
              <w:rPr>
                <w:rFonts w:ascii="Times New Roman" w:hAnsi="Times New Roman" w:cs="Times New Roman"/>
                <w:sz w:val="28"/>
                <w:szCs w:val="28"/>
              </w:rPr>
            </w:pPr>
            <w:r>
              <w:rPr>
                <w:rFonts w:ascii="Times New Roman" w:hAnsi="Times New Roman" w:cs="Times New Roman"/>
                <w:sz w:val="28"/>
                <w:szCs w:val="28"/>
              </w:rPr>
              <w:t>Код</w:t>
            </w:r>
          </w:p>
          <w:p w:rsidR="00DA7CB7" w:rsidRDefault="00DA7CB7" w:rsidP="00F70609">
            <w:pPr>
              <w:jc w:val="right"/>
              <w:rPr>
                <w:rFonts w:ascii="Times New Roman" w:hAnsi="Times New Roman" w:cs="Times New Roman"/>
                <w:sz w:val="28"/>
                <w:szCs w:val="28"/>
              </w:rPr>
            </w:pPr>
            <w:r>
              <w:rPr>
                <w:rFonts w:ascii="Times New Roman" w:hAnsi="Times New Roman" w:cs="Times New Roman"/>
                <w:sz w:val="28"/>
                <w:szCs w:val="28"/>
              </w:rPr>
              <w:t>Код</w:t>
            </w:r>
          </w:p>
          <w:p w:rsidR="00DA7CB7" w:rsidRDefault="00DA7CB7" w:rsidP="00F70609">
            <w:pPr>
              <w:jc w:val="right"/>
              <w:rPr>
                <w:rFonts w:ascii="Times New Roman" w:hAnsi="Times New Roman" w:cs="Times New Roman"/>
                <w:sz w:val="28"/>
                <w:szCs w:val="28"/>
              </w:rPr>
            </w:pPr>
          </w:p>
          <w:p w:rsidR="00DA7CB7" w:rsidRDefault="00DA7CB7" w:rsidP="00F70609">
            <w:pPr>
              <w:jc w:val="right"/>
              <w:rPr>
                <w:rFonts w:ascii="Times New Roman" w:hAnsi="Times New Roman" w:cs="Times New Roman"/>
                <w:sz w:val="28"/>
                <w:szCs w:val="28"/>
              </w:rPr>
            </w:pPr>
            <w:r>
              <w:rPr>
                <w:rFonts w:ascii="Times New Roman" w:hAnsi="Times New Roman" w:cs="Times New Roman"/>
                <w:sz w:val="28"/>
                <w:szCs w:val="28"/>
              </w:rPr>
              <w:t>Код</w:t>
            </w:r>
          </w:p>
          <w:p w:rsidR="00DA7CB7" w:rsidRPr="00DA7CB7" w:rsidRDefault="00DA7CB7" w:rsidP="00F70609">
            <w:pPr>
              <w:jc w:val="right"/>
              <w:rPr>
                <w:rFonts w:ascii="Times New Roman" w:hAnsi="Times New Roman" w:cs="Times New Roman"/>
                <w:sz w:val="28"/>
                <w:szCs w:val="28"/>
              </w:rPr>
            </w:pPr>
            <w:r>
              <w:rPr>
                <w:rFonts w:ascii="Times New Roman" w:hAnsi="Times New Roman" w:cs="Times New Roman"/>
                <w:sz w:val="28"/>
                <w:szCs w:val="28"/>
              </w:rPr>
              <w:t>Код</w:t>
            </w:r>
          </w:p>
        </w:tc>
        <w:tc>
          <w:tcPr>
            <w:tcW w:w="2112" w:type="dxa"/>
          </w:tcPr>
          <w:p w:rsidR="007A3507" w:rsidRDefault="00F70609" w:rsidP="00C81D13">
            <w:pPr>
              <w:rPr>
                <w:rFonts w:ascii="Times New Roman" w:hAnsi="Times New Roman" w:cs="Times New Roman"/>
                <w:sz w:val="28"/>
                <w:szCs w:val="28"/>
              </w:rPr>
            </w:pPr>
            <w:r>
              <w:rPr>
                <w:rFonts w:ascii="Times New Roman" w:hAnsi="Times New Roman" w:cs="Times New Roman"/>
                <w:sz w:val="28"/>
                <w:szCs w:val="28"/>
              </w:rPr>
              <w:t>Наименование</w:t>
            </w:r>
          </w:p>
          <w:p w:rsidR="00F70609" w:rsidRDefault="00F70609"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r>
              <w:rPr>
                <w:rFonts w:ascii="Times New Roman" w:hAnsi="Times New Roman" w:cs="Times New Roman"/>
                <w:sz w:val="28"/>
                <w:szCs w:val="28"/>
              </w:rPr>
              <w:t>Затраты труда рабочих-строителей</w:t>
            </w:r>
          </w:p>
          <w:p w:rsidR="00F70609" w:rsidRDefault="00F70609" w:rsidP="00DA7CB7">
            <w:pPr>
              <w:ind w:hanging="76"/>
              <w:rPr>
                <w:rFonts w:ascii="Times New Roman" w:hAnsi="Times New Roman" w:cs="Times New Roman"/>
                <w:sz w:val="28"/>
                <w:szCs w:val="28"/>
              </w:rPr>
            </w:pPr>
            <w:r>
              <w:rPr>
                <w:rFonts w:ascii="Times New Roman" w:hAnsi="Times New Roman" w:cs="Times New Roman"/>
                <w:sz w:val="28"/>
                <w:szCs w:val="28"/>
              </w:rPr>
              <w:t>Средний разряд работы</w:t>
            </w:r>
            <w:r w:rsidR="00DA7CB7" w:rsidRPr="00DA7CB7">
              <w:rPr>
                <w:rFonts w:ascii="Times New Roman" w:hAnsi="Times New Roman" w:cs="Times New Roman"/>
                <w:b/>
                <w:sz w:val="28"/>
                <w:szCs w:val="28"/>
              </w:rPr>
              <w:t>(</w:t>
            </w:r>
            <w:proofErr w:type="gramStart"/>
            <w:r w:rsidR="00DA7CB7" w:rsidRPr="00DA7CB7">
              <w:rPr>
                <w:rFonts w:ascii="Times New Roman" w:hAnsi="Times New Roman" w:cs="Times New Roman"/>
                <w:b/>
                <w:sz w:val="28"/>
                <w:szCs w:val="28"/>
              </w:rPr>
              <w:t xml:space="preserve"> )</w:t>
            </w:r>
            <w:proofErr w:type="gramEnd"/>
          </w:p>
          <w:p w:rsidR="00F70609" w:rsidRPr="00DA7CB7" w:rsidRDefault="00F70609" w:rsidP="00C81D13">
            <w:pPr>
              <w:rPr>
                <w:rFonts w:ascii="Times New Roman" w:hAnsi="Times New Roman" w:cs="Times New Roman"/>
                <w:sz w:val="28"/>
                <w:szCs w:val="28"/>
              </w:rPr>
            </w:pPr>
            <w:r>
              <w:rPr>
                <w:rFonts w:ascii="Times New Roman" w:hAnsi="Times New Roman" w:cs="Times New Roman"/>
                <w:sz w:val="28"/>
                <w:szCs w:val="28"/>
              </w:rPr>
              <w:t>Затраты труда машинистов</w:t>
            </w:r>
          </w:p>
          <w:p w:rsidR="00DA7CB7" w:rsidRDefault="00DA7CB7" w:rsidP="00C81D13">
            <w:pPr>
              <w:rPr>
                <w:rFonts w:ascii="Times New Roman" w:hAnsi="Times New Roman" w:cs="Times New Roman"/>
                <w:sz w:val="28"/>
                <w:szCs w:val="28"/>
              </w:rPr>
            </w:pPr>
            <w:r>
              <w:rPr>
                <w:rFonts w:ascii="Times New Roman" w:hAnsi="Times New Roman" w:cs="Times New Roman"/>
                <w:sz w:val="28"/>
                <w:szCs w:val="28"/>
              </w:rPr>
              <w:t>Машины и механизмы:</w:t>
            </w:r>
          </w:p>
          <w:p w:rsidR="00DA7CB7" w:rsidRDefault="00DA7CB7" w:rsidP="00C81D13">
            <w:pPr>
              <w:rPr>
                <w:rFonts w:ascii="Times New Roman" w:hAnsi="Times New Roman" w:cs="Times New Roman"/>
                <w:sz w:val="28"/>
                <w:szCs w:val="28"/>
              </w:rPr>
            </w:pPr>
            <w:r>
              <w:rPr>
                <w:rFonts w:ascii="Times New Roman" w:hAnsi="Times New Roman" w:cs="Times New Roman"/>
                <w:sz w:val="28"/>
                <w:szCs w:val="28"/>
              </w:rPr>
              <w:t>(1-я машина)</w:t>
            </w:r>
          </w:p>
          <w:p w:rsidR="00DA7CB7" w:rsidRDefault="00DA7CB7" w:rsidP="00C81D13">
            <w:pPr>
              <w:rPr>
                <w:rFonts w:ascii="Times New Roman" w:hAnsi="Times New Roman" w:cs="Times New Roman"/>
                <w:sz w:val="28"/>
                <w:szCs w:val="28"/>
              </w:rPr>
            </w:pPr>
            <w:r>
              <w:rPr>
                <w:rFonts w:ascii="Times New Roman" w:hAnsi="Times New Roman" w:cs="Times New Roman"/>
                <w:sz w:val="28"/>
                <w:szCs w:val="28"/>
              </w:rPr>
              <w:t>(2-я м-на</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т.д.</w:t>
            </w:r>
          </w:p>
          <w:p w:rsidR="00DA7CB7" w:rsidRDefault="00DA7CB7" w:rsidP="00C81D13">
            <w:pPr>
              <w:rPr>
                <w:rFonts w:ascii="Times New Roman" w:hAnsi="Times New Roman" w:cs="Times New Roman"/>
                <w:sz w:val="28"/>
                <w:szCs w:val="28"/>
              </w:rPr>
            </w:pPr>
            <w:r>
              <w:rPr>
                <w:rFonts w:ascii="Times New Roman" w:hAnsi="Times New Roman" w:cs="Times New Roman"/>
                <w:sz w:val="28"/>
                <w:szCs w:val="28"/>
              </w:rPr>
              <w:t>Материалы:</w:t>
            </w:r>
          </w:p>
          <w:p w:rsidR="00DA7CB7" w:rsidRDefault="00DA7CB7" w:rsidP="00C81D13">
            <w:pPr>
              <w:rPr>
                <w:rFonts w:ascii="Times New Roman" w:hAnsi="Times New Roman" w:cs="Times New Roman"/>
                <w:sz w:val="28"/>
                <w:szCs w:val="28"/>
              </w:rPr>
            </w:pPr>
            <w:r>
              <w:rPr>
                <w:rFonts w:ascii="Times New Roman" w:hAnsi="Times New Roman" w:cs="Times New Roman"/>
                <w:sz w:val="28"/>
                <w:szCs w:val="28"/>
              </w:rPr>
              <w:t>(1-ый матер.)</w:t>
            </w:r>
          </w:p>
          <w:p w:rsidR="00DA7CB7" w:rsidRPr="00DA7CB7" w:rsidRDefault="00DA7CB7" w:rsidP="00C81D13">
            <w:pPr>
              <w:rPr>
                <w:rFonts w:ascii="Times New Roman" w:hAnsi="Times New Roman" w:cs="Times New Roman"/>
                <w:sz w:val="28"/>
                <w:szCs w:val="28"/>
              </w:rPr>
            </w:pPr>
            <w:r>
              <w:rPr>
                <w:rFonts w:ascii="Times New Roman" w:hAnsi="Times New Roman" w:cs="Times New Roman"/>
                <w:sz w:val="28"/>
                <w:szCs w:val="28"/>
              </w:rPr>
              <w:t>(1-ой матер.)</w:t>
            </w:r>
          </w:p>
        </w:tc>
        <w:tc>
          <w:tcPr>
            <w:tcW w:w="1011" w:type="dxa"/>
            <w:gridSpan w:val="2"/>
          </w:tcPr>
          <w:p w:rsidR="007A3507" w:rsidRDefault="007A3507"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p>
          <w:p w:rsidR="00F70609" w:rsidRDefault="00F70609" w:rsidP="00F70609">
            <w:pPr>
              <w:ind w:right="-127" w:hanging="108"/>
              <w:rPr>
                <w:rFonts w:ascii="Times New Roman" w:hAnsi="Times New Roman" w:cs="Times New Roman"/>
                <w:sz w:val="28"/>
                <w:szCs w:val="28"/>
              </w:rPr>
            </w:pPr>
            <w:proofErr w:type="gramStart"/>
            <w:r>
              <w:rPr>
                <w:rFonts w:ascii="Times New Roman" w:hAnsi="Times New Roman" w:cs="Times New Roman"/>
                <w:sz w:val="28"/>
                <w:szCs w:val="28"/>
              </w:rPr>
              <w:t>чел-час</w:t>
            </w:r>
            <w:proofErr w:type="gramEnd"/>
          </w:p>
          <w:p w:rsidR="00F70609" w:rsidRDefault="00F70609" w:rsidP="00F70609">
            <w:pPr>
              <w:ind w:right="-127" w:hanging="108"/>
              <w:rPr>
                <w:rFonts w:ascii="Times New Roman" w:hAnsi="Times New Roman" w:cs="Times New Roman"/>
                <w:sz w:val="28"/>
                <w:szCs w:val="28"/>
              </w:rPr>
            </w:pPr>
          </w:p>
          <w:p w:rsidR="00F70609" w:rsidRDefault="00F70609" w:rsidP="00F70609">
            <w:pPr>
              <w:ind w:right="-127" w:hanging="108"/>
              <w:rPr>
                <w:rFonts w:ascii="Times New Roman" w:hAnsi="Times New Roman" w:cs="Times New Roman"/>
                <w:sz w:val="28"/>
                <w:szCs w:val="28"/>
              </w:rPr>
            </w:pPr>
          </w:p>
          <w:p w:rsidR="00F70609" w:rsidRDefault="00F70609" w:rsidP="00F70609">
            <w:pPr>
              <w:ind w:right="-127" w:hanging="108"/>
              <w:jc w:val="center"/>
              <w:rPr>
                <w:rFonts w:ascii="Times New Roman" w:hAnsi="Times New Roman" w:cs="Times New Roman"/>
                <w:sz w:val="28"/>
                <w:szCs w:val="28"/>
              </w:rPr>
            </w:pPr>
            <w:r>
              <w:rPr>
                <w:rFonts w:ascii="Times New Roman" w:hAnsi="Times New Roman" w:cs="Times New Roman"/>
                <w:sz w:val="28"/>
                <w:szCs w:val="28"/>
              </w:rPr>
              <w:t>-</w:t>
            </w:r>
          </w:p>
          <w:p w:rsidR="00DA7CB7" w:rsidRDefault="00DA7CB7" w:rsidP="00F70609">
            <w:pPr>
              <w:ind w:right="-127" w:hanging="108"/>
              <w:jc w:val="center"/>
              <w:rPr>
                <w:rFonts w:ascii="Times New Roman" w:hAnsi="Times New Roman" w:cs="Times New Roman"/>
                <w:sz w:val="28"/>
                <w:szCs w:val="28"/>
              </w:rPr>
            </w:pPr>
          </w:p>
          <w:p w:rsidR="00DA7CB7" w:rsidRDefault="00DA7CB7" w:rsidP="00DA7CB7">
            <w:pPr>
              <w:ind w:right="-127" w:hanging="108"/>
              <w:rPr>
                <w:rFonts w:ascii="Times New Roman" w:hAnsi="Times New Roman" w:cs="Times New Roman"/>
                <w:sz w:val="28"/>
                <w:szCs w:val="28"/>
              </w:rPr>
            </w:pPr>
            <w:proofErr w:type="gramStart"/>
            <w:r>
              <w:rPr>
                <w:rFonts w:ascii="Times New Roman" w:hAnsi="Times New Roman" w:cs="Times New Roman"/>
                <w:sz w:val="28"/>
                <w:szCs w:val="28"/>
              </w:rPr>
              <w:t>чел-час</w:t>
            </w:r>
            <w:proofErr w:type="gramEnd"/>
          </w:p>
          <w:p w:rsidR="00DA7CB7" w:rsidRDefault="00DA7CB7" w:rsidP="00DA7CB7">
            <w:pPr>
              <w:ind w:right="-127" w:hanging="108"/>
              <w:rPr>
                <w:rFonts w:ascii="Times New Roman" w:hAnsi="Times New Roman" w:cs="Times New Roman"/>
                <w:sz w:val="28"/>
                <w:szCs w:val="28"/>
              </w:rPr>
            </w:pPr>
          </w:p>
          <w:p w:rsidR="00DA7CB7" w:rsidRDefault="00DA7CB7" w:rsidP="00DA7CB7">
            <w:pPr>
              <w:ind w:right="-127" w:hanging="108"/>
              <w:rPr>
                <w:rFonts w:ascii="Times New Roman" w:hAnsi="Times New Roman" w:cs="Times New Roman"/>
                <w:sz w:val="28"/>
                <w:szCs w:val="28"/>
              </w:rPr>
            </w:pPr>
          </w:p>
          <w:p w:rsidR="00DA7CB7" w:rsidRDefault="00DA7CB7" w:rsidP="00DA7CB7">
            <w:pPr>
              <w:ind w:right="-127" w:hanging="108"/>
              <w:rPr>
                <w:rFonts w:ascii="Times New Roman" w:hAnsi="Times New Roman" w:cs="Times New Roman"/>
                <w:sz w:val="28"/>
                <w:szCs w:val="28"/>
              </w:rPr>
            </w:pPr>
          </w:p>
          <w:p w:rsidR="00DA7CB7" w:rsidRDefault="00DA7CB7" w:rsidP="00DA7CB7">
            <w:pPr>
              <w:ind w:right="-127" w:hanging="108"/>
              <w:rPr>
                <w:rFonts w:ascii="Times New Roman" w:hAnsi="Times New Roman" w:cs="Times New Roman"/>
                <w:sz w:val="28"/>
                <w:szCs w:val="28"/>
              </w:rPr>
            </w:pPr>
            <w:proofErr w:type="spellStart"/>
            <w:r>
              <w:rPr>
                <w:rFonts w:ascii="Times New Roman" w:hAnsi="Times New Roman" w:cs="Times New Roman"/>
                <w:sz w:val="28"/>
                <w:szCs w:val="28"/>
              </w:rPr>
              <w:t>маш</w:t>
            </w:r>
            <w:proofErr w:type="spellEnd"/>
            <w:r>
              <w:rPr>
                <w:rFonts w:ascii="Times New Roman" w:hAnsi="Times New Roman" w:cs="Times New Roman"/>
                <w:sz w:val="28"/>
                <w:szCs w:val="28"/>
              </w:rPr>
              <w:t>-час</w:t>
            </w:r>
          </w:p>
          <w:p w:rsidR="00DA7CB7" w:rsidRDefault="00DA7CB7" w:rsidP="00DA7CB7">
            <w:pPr>
              <w:ind w:right="-127" w:hanging="108"/>
              <w:rPr>
                <w:rFonts w:ascii="Times New Roman" w:hAnsi="Times New Roman" w:cs="Times New Roman"/>
                <w:sz w:val="28"/>
                <w:szCs w:val="28"/>
              </w:rPr>
            </w:pPr>
            <w:proofErr w:type="spellStart"/>
            <w:r>
              <w:rPr>
                <w:rFonts w:ascii="Times New Roman" w:hAnsi="Times New Roman" w:cs="Times New Roman"/>
                <w:sz w:val="28"/>
                <w:szCs w:val="28"/>
              </w:rPr>
              <w:t>маш</w:t>
            </w:r>
            <w:proofErr w:type="spellEnd"/>
            <w:r>
              <w:rPr>
                <w:rFonts w:ascii="Times New Roman" w:hAnsi="Times New Roman" w:cs="Times New Roman"/>
                <w:sz w:val="28"/>
                <w:szCs w:val="28"/>
              </w:rPr>
              <w:t>-час</w:t>
            </w:r>
          </w:p>
          <w:p w:rsidR="00DA7CB7" w:rsidRDefault="00DA7CB7" w:rsidP="00F70609">
            <w:pPr>
              <w:ind w:right="-127" w:hanging="108"/>
              <w:jc w:val="center"/>
              <w:rPr>
                <w:rFonts w:ascii="Times New Roman" w:hAnsi="Times New Roman" w:cs="Times New Roman"/>
                <w:sz w:val="28"/>
                <w:szCs w:val="28"/>
              </w:rPr>
            </w:pPr>
          </w:p>
          <w:p w:rsidR="00DA7CB7" w:rsidRPr="00DA7CB7" w:rsidRDefault="00DA7CB7" w:rsidP="00F70609">
            <w:pPr>
              <w:ind w:right="-127" w:hanging="108"/>
              <w:jc w:val="center"/>
              <w:rPr>
                <w:rFonts w:ascii="Times New Roman" w:hAnsi="Times New Roman" w:cs="Times New Roman"/>
                <w:b/>
                <w:sz w:val="28"/>
                <w:szCs w:val="28"/>
              </w:rPr>
            </w:pPr>
            <w:r w:rsidRPr="00DA7CB7">
              <w:rPr>
                <w:rFonts w:ascii="Times New Roman" w:hAnsi="Times New Roman" w:cs="Times New Roman"/>
                <w:b/>
                <w:sz w:val="28"/>
                <w:szCs w:val="28"/>
              </w:rPr>
              <w:t>…..</w:t>
            </w:r>
          </w:p>
          <w:p w:rsidR="00DA7CB7" w:rsidRDefault="00DA7CB7" w:rsidP="00F70609">
            <w:pPr>
              <w:ind w:right="-127" w:hanging="108"/>
              <w:jc w:val="center"/>
              <w:rPr>
                <w:rFonts w:ascii="Times New Roman" w:hAnsi="Times New Roman" w:cs="Times New Roman"/>
                <w:sz w:val="28"/>
                <w:szCs w:val="28"/>
              </w:rPr>
            </w:pPr>
            <w:r w:rsidRPr="00DA7CB7">
              <w:rPr>
                <w:rFonts w:ascii="Times New Roman" w:hAnsi="Times New Roman" w:cs="Times New Roman"/>
                <w:b/>
                <w:sz w:val="28"/>
                <w:szCs w:val="28"/>
              </w:rPr>
              <w:t>…..</w:t>
            </w:r>
          </w:p>
        </w:tc>
        <w:tc>
          <w:tcPr>
            <w:tcW w:w="964" w:type="dxa"/>
          </w:tcPr>
          <w:p w:rsidR="007A3507" w:rsidRDefault="007A3507"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p>
          <w:p w:rsidR="00F70609" w:rsidRPr="00DA7CB7" w:rsidRDefault="00DA7CB7" w:rsidP="00DA7CB7">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F70609" w:rsidRDefault="00F70609"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p>
          <w:p w:rsidR="00F70609" w:rsidRDefault="00F70609" w:rsidP="00F70609">
            <w:pPr>
              <w:jc w:val="center"/>
              <w:rPr>
                <w:rFonts w:ascii="Times New Roman" w:hAnsi="Times New Roman" w:cs="Times New Roman"/>
                <w:sz w:val="28"/>
                <w:szCs w:val="28"/>
              </w:rPr>
            </w:pPr>
            <w:r>
              <w:rPr>
                <w:rFonts w:ascii="Times New Roman" w:hAnsi="Times New Roman" w:cs="Times New Roman"/>
                <w:sz w:val="28"/>
                <w:szCs w:val="28"/>
              </w:rPr>
              <w:t>-</w:t>
            </w:r>
          </w:p>
          <w:p w:rsidR="00DA7CB7" w:rsidRDefault="00DA7CB7" w:rsidP="00F70609">
            <w:pPr>
              <w:jc w:val="center"/>
              <w:rPr>
                <w:rFonts w:ascii="Times New Roman" w:hAnsi="Times New Roman" w:cs="Times New Roman"/>
                <w:sz w:val="28"/>
                <w:szCs w:val="28"/>
              </w:rPr>
            </w:pPr>
          </w:p>
          <w:p w:rsidR="00DA7CB7" w:rsidRPr="00DA7CB7" w:rsidRDefault="00DA7CB7" w:rsidP="00F70609">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DA7CB7" w:rsidRDefault="00DA7CB7" w:rsidP="00F70609">
            <w:pPr>
              <w:jc w:val="center"/>
              <w:rPr>
                <w:rFonts w:ascii="Times New Roman" w:hAnsi="Times New Roman" w:cs="Times New Roman"/>
                <w:sz w:val="28"/>
                <w:szCs w:val="28"/>
              </w:rPr>
            </w:pPr>
          </w:p>
          <w:p w:rsidR="00DA7CB7" w:rsidRDefault="00DA7CB7" w:rsidP="00F70609">
            <w:pPr>
              <w:jc w:val="center"/>
              <w:rPr>
                <w:rFonts w:ascii="Times New Roman" w:hAnsi="Times New Roman" w:cs="Times New Roman"/>
                <w:sz w:val="28"/>
                <w:szCs w:val="28"/>
              </w:rPr>
            </w:pPr>
          </w:p>
          <w:p w:rsidR="00DA7CB7" w:rsidRDefault="00DA7CB7" w:rsidP="00F70609">
            <w:pPr>
              <w:jc w:val="center"/>
              <w:rPr>
                <w:rFonts w:ascii="Times New Roman" w:hAnsi="Times New Roman" w:cs="Times New Roman"/>
                <w:sz w:val="28"/>
                <w:szCs w:val="28"/>
              </w:rPr>
            </w:pPr>
          </w:p>
          <w:p w:rsidR="00DA7CB7" w:rsidRPr="00DA7CB7" w:rsidRDefault="00DA7CB7" w:rsidP="00F70609">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DA7CB7" w:rsidRPr="00DA7CB7" w:rsidRDefault="00DA7CB7" w:rsidP="00F70609">
            <w:pPr>
              <w:jc w:val="center"/>
              <w:rPr>
                <w:rFonts w:ascii="Times New Roman" w:hAnsi="Times New Roman" w:cs="Times New Roman"/>
                <w:b/>
                <w:sz w:val="28"/>
                <w:szCs w:val="28"/>
              </w:rPr>
            </w:pPr>
            <w:r w:rsidRPr="00DA7CB7">
              <w:rPr>
                <w:rFonts w:ascii="Times New Roman" w:hAnsi="Times New Roman" w:cs="Times New Roman"/>
                <w:b/>
                <w:sz w:val="28"/>
                <w:szCs w:val="28"/>
              </w:rPr>
              <w:t>…..</w:t>
            </w:r>
          </w:p>
          <w:p w:rsidR="00DA7CB7" w:rsidRDefault="00DA7CB7" w:rsidP="00F70609">
            <w:pPr>
              <w:jc w:val="center"/>
              <w:rPr>
                <w:rFonts w:ascii="Times New Roman" w:hAnsi="Times New Roman" w:cs="Times New Roman"/>
                <w:sz w:val="28"/>
                <w:szCs w:val="28"/>
              </w:rPr>
            </w:pPr>
          </w:p>
        </w:tc>
        <w:tc>
          <w:tcPr>
            <w:tcW w:w="1544" w:type="dxa"/>
          </w:tcPr>
          <w:p w:rsidR="007A3507" w:rsidRPr="00C35FFB" w:rsidRDefault="00F70609" w:rsidP="00C81D13">
            <w:pPr>
              <w:rPr>
                <w:rFonts w:ascii="Times New Roman" w:hAnsi="Times New Roman" w:cs="Times New Roman"/>
                <w:sz w:val="28"/>
                <w:szCs w:val="28"/>
              </w:rPr>
            </w:pPr>
            <w:r>
              <w:rPr>
                <w:rFonts w:ascii="Times New Roman" w:hAnsi="Times New Roman" w:cs="Times New Roman"/>
                <w:sz w:val="28"/>
                <w:szCs w:val="28"/>
              </w:rPr>
              <w:t>По заданию</w:t>
            </w:r>
            <w:r w:rsidR="00DA7CB7" w:rsidRPr="00C35FFB">
              <w:rPr>
                <w:rFonts w:ascii="Times New Roman" w:hAnsi="Times New Roman" w:cs="Times New Roman"/>
                <w:sz w:val="28"/>
                <w:szCs w:val="28"/>
              </w:rPr>
              <w:t>(</w:t>
            </w:r>
            <w:r w:rsidR="00DA7CB7">
              <w:rPr>
                <w:rFonts w:ascii="Times New Roman" w:hAnsi="Times New Roman" w:cs="Times New Roman"/>
                <w:sz w:val="28"/>
                <w:szCs w:val="28"/>
                <w:lang w:val="en-US"/>
              </w:rPr>
              <w:t>V</w:t>
            </w:r>
            <w:r w:rsidR="00DA7CB7" w:rsidRPr="00C35FFB">
              <w:rPr>
                <w:rFonts w:ascii="Times New Roman" w:hAnsi="Times New Roman" w:cs="Times New Roman"/>
                <w:sz w:val="28"/>
                <w:szCs w:val="28"/>
              </w:rPr>
              <w:t>)</w:t>
            </w:r>
          </w:p>
          <w:p w:rsidR="00F70609" w:rsidRDefault="00DA7CB7" w:rsidP="00C81D13">
            <w:pPr>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en-US"/>
              </w:rPr>
              <w:t>V</w:t>
            </w:r>
            <w:r w:rsidR="00F70609">
              <w:rPr>
                <w:rFonts w:ascii="Times New Roman" w:hAnsi="Times New Roman" w:cs="Times New Roman"/>
                <w:sz w:val="28"/>
                <w:szCs w:val="28"/>
              </w:rPr>
              <w:t>)</w:t>
            </w:r>
          </w:p>
          <w:p w:rsidR="00F70609" w:rsidRDefault="00F70609"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p>
          <w:p w:rsidR="00F70609" w:rsidRDefault="00F70609" w:rsidP="00F70609">
            <w:pPr>
              <w:jc w:val="center"/>
              <w:rPr>
                <w:rFonts w:ascii="Times New Roman" w:hAnsi="Times New Roman" w:cs="Times New Roman"/>
                <w:sz w:val="28"/>
                <w:szCs w:val="28"/>
              </w:rPr>
            </w:pPr>
            <w:r>
              <w:rPr>
                <w:rFonts w:ascii="Times New Roman" w:hAnsi="Times New Roman" w:cs="Times New Roman"/>
                <w:sz w:val="28"/>
                <w:szCs w:val="28"/>
              </w:rPr>
              <w:t>-</w:t>
            </w:r>
          </w:p>
          <w:p w:rsidR="00DA7CB7" w:rsidRDefault="00DA7CB7" w:rsidP="00F70609">
            <w:pPr>
              <w:jc w:val="center"/>
              <w:rPr>
                <w:rFonts w:ascii="Times New Roman" w:hAnsi="Times New Roman" w:cs="Times New Roman"/>
                <w:sz w:val="28"/>
                <w:szCs w:val="28"/>
              </w:rPr>
            </w:pPr>
          </w:p>
          <w:p w:rsidR="00DA7CB7" w:rsidRDefault="00DA7CB7" w:rsidP="00DA7CB7">
            <w:pPr>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en-US"/>
              </w:rPr>
              <w:t>V</w:t>
            </w:r>
            <w:r>
              <w:rPr>
                <w:rFonts w:ascii="Times New Roman" w:hAnsi="Times New Roman" w:cs="Times New Roman"/>
                <w:sz w:val="28"/>
                <w:szCs w:val="28"/>
              </w:rPr>
              <w:t>)</w:t>
            </w:r>
          </w:p>
          <w:p w:rsidR="00DA7CB7" w:rsidRDefault="00DA7CB7" w:rsidP="00F70609">
            <w:pPr>
              <w:jc w:val="center"/>
              <w:rPr>
                <w:rFonts w:ascii="Times New Roman" w:hAnsi="Times New Roman" w:cs="Times New Roman"/>
                <w:sz w:val="28"/>
                <w:szCs w:val="28"/>
              </w:rPr>
            </w:pPr>
          </w:p>
        </w:tc>
        <w:tc>
          <w:tcPr>
            <w:tcW w:w="1353" w:type="dxa"/>
          </w:tcPr>
          <w:p w:rsidR="007A3507" w:rsidRDefault="00F70609" w:rsidP="00F70609">
            <w:pPr>
              <w:jc w:val="center"/>
              <w:rPr>
                <w:rFonts w:ascii="Times New Roman" w:hAnsi="Times New Roman" w:cs="Times New Roman"/>
                <w:sz w:val="28"/>
                <w:szCs w:val="28"/>
              </w:rPr>
            </w:pPr>
            <w:r>
              <w:rPr>
                <w:rFonts w:ascii="Times New Roman" w:hAnsi="Times New Roman" w:cs="Times New Roman"/>
                <w:sz w:val="28"/>
                <w:szCs w:val="28"/>
              </w:rPr>
              <w:t>-</w:t>
            </w:r>
          </w:p>
          <w:p w:rsidR="00F70609" w:rsidRDefault="00F70609" w:rsidP="00C81D13">
            <w:pPr>
              <w:rPr>
                <w:rFonts w:ascii="Times New Roman" w:hAnsi="Times New Roman" w:cs="Times New Roman"/>
                <w:sz w:val="28"/>
                <w:szCs w:val="28"/>
              </w:rPr>
            </w:pPr>
          </w:p>
          <w:p w:rsidR="00F70609" w:rsidRDefault="00F70609" w:rsidP="00F70609">
            <w:pPr>
              <w:ind w:hanging="124"/>
              <w:rPr>
                <w:rFonts w:ascii="Times New Roman" w:hAnsi="Times New Roman" w:cs="Times New Roman"/>
                <w:sz w:val="28"/>
                <w:szCs w:val="28"/>
              </w:rPr>
            </w:pPr>
            <w:r>
              <w:rPr>
                <w:rFonts w:ascii="Times New Roman" w:hAnsi="Times New Roman" w:cs="Times New Roman"/>
                <w:sz w:val="28"/>
                <w:szCs w:val="28"/>
              </w:rPr>
              <w:t>по ср</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азряду работ</w:t>
            </w:r>
          </w:p>
          <w:p w:rsidR="00F70609" w:rsidRDefault="00F70609" w:rsidP="00F70609">
            <w:pPr>
              <w:ind w:hanging="124"/>
              <w:jc w:val="center"/>
              <w:rPr>
                <w:rFonts w:ascii="Times New Roman" w:hAnsi="Times New Roman" w:cs="Times New Roman"/>
                <w:sz w:val="28"/>
                <w:szCs w:val="28"/>
              </w:rPr>
            </w:pPr>
            <w:r>
              <w:rPr>
                <w:rFonts w:ascii="Times New Roman" w:hAnsi="Times New Roman" w:cs="Times New Roman"/>
                <w:sz w:val="28"/>
                <w:szCs w:val="28"/>
              </w:rPr>
              <w:t>-</w:t>
            </w:r>
          </w:p>
        </w:tc>
        <w:tc>
          <w:tcPr>
            <w:tcW w:w="1066" w:type="dxa"/>
          </w:tcPr>
          <w:p w:rsidR="007A3507" w:rsidRDefault="00F70609" w:rsidP="00F70609">
            <w:pPr>
              <w:jc w:val="center"/>
              <w:rPr>
                <w:rFonts w:ascii="Times New Roman" w:hAnsi="Times New Roman" w:cs="Times New Roman"/>
                <w:sz w:val="28"/>
                <w:szCs w:val="28"/>
              </w:rPr>
            </w:pPr>
            <w:r>
              <w:rPr>
                <w:rFonts w:ascii="Times New Roman" w:hAnsi="Times New Roman" w:cs="Times New Roman"/>
                <w:sz w:val="28"/>
                <w:szCs w:val="28"/>
              </w:rPr>
              <w:t>-</w:t>
            </w:r>
          </w:p>
          <w:p w:rsidR="00F70609" w:rsidRDefault="00F70609"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r>
              <w:rPr>
                <w:rFonts w:ascii="Times New Roman" w:hAnsi="Times New Roman" w:cs="Times New Roman"/>
                <w:sz w:val="28"/>
                <w:szCs w:val="28"/>
              </w:rPr>
              <w:t>(6)*(7)</w:t>
            </w:r>
          </w:p>
          <w:p w:rsidR="00F70609" w:rsidRDefault="00F70609" w:rsidP="00C81D13">
            <w:pPr>
              <w:rPr>
                <w:rFonts w:ascii="Times New Roman" w:hAnsi="Times New Roman" w:cs="Times New Roman"/>
                <w:sz w:val="28"/>
                <w:szCs w:val="28"/>
              </w:rPr>
            </w:pPr>
          </w:p>
          <w:p w:rsidR="00F70609" w:rsidRDefault="00F70609" w:rsidP="00C81D13">
            <w:pPr>
              <w:rPr>
                <w:rFonts w:ascii="Times New Roman" w:hAnsi="Times New Roman" w:cs="Times New Roman"/>
                <w:sz w:val="28"/>
                <w:szCs w:val="28"/>
              </w:rPr>
            </w:pPr>
          </w:p>
          <w:p w:rsidR="00F70609" w:rsidRDefault="00F70609" w:rsidP="00F70609">
            <w:pPr>
              <w:jc w:val="center"/>
              <w:rPr>
                <w:rFonts w:ascii="Times New Roman" w:hAnsi="Times New Roman" w:cs="Times New Roman"/>
                <w:sz w:val="28"/>
                <w:szCs w:val="28"/>
                <w:lang w:val="en-US"/>
              </w:rPr>
            </w:pPr>
            <w:r>
              <w:rPr>
                <w:rFonts w:ascii="Times New Roman" w:hAnsi="Times New Roman" w:cs="Times New Roman"/>
                <w:sz w:val="28"/>
                <w:szCs w:val="28"/>
              </w:rPr>
              <w:t>-</w:t>
            </w:r>
          </w:p>
          <w:p w:rsidR="00DA7CB7" w:rsidRDefault="00DA7CB7" w:rsidP="00F70609">
            <w:pPr>
              <w:jc w:val="center"/>
              <w:rPr>
                <w:rFonts w:ascii="Times New Roman" w:hAnsi="Times New Roman" w:cs="Times New Roman"/>
                <w:sz w:val="28"/>
                <w:szCs w:val="28"/>
                <w:lang w:val="en-US"/>
              </w:rPr>
            </w:pPr>
          </w:p>
          <w:p w:rsidR="00DA7CB7" w:rsidRDefault="00DA7CB7" w:rsidP="00DA7CB7">
            <w:pPr>
              <w:rPr>
                <w:rFonts w:ascii="Times New Roman" w:hAnsi="Times New Roman" w:cs="Times New Roman"/>
                <w:sz w:val="28"/>
                <w:szCs w:val="28"/>
              </w:rPr>
            </w:pPr>
            <w:r>
              <w:rPr>
                <w:rFonts w:ascii="Times New Roman" w:hAnsi="Times New Roman" w:cs="Times New Roman"/>
                <w:sz w:val="28"/>
                <w:szCs w:val="28"/>
              </w:rPr>
              <w:t>(6)*(7)</w:t>
            </w:r>
          </w:p>
          <w:p w:rsidR="00DA7CB7" w:rsidRPr="00DA7CB7" w:rsidRDefault="00DA7CB7" w:rsidP="00F70609">
            <w:pPr>
              <w:jc w:val="center"/>
              <w:rPr>
                <w:rFonts w:ascii="Times New Roman" w:hAnsi="Times New Roman" w:cs="Times New Roman"/>
                <w:sz w:val="28"/>
                <w:szCs w:val="28"/>
                <w:lang w:val="en-US"/>
              </w:rPr>
            </w:pPr>
          </w:p>
        </w:tc>
      </w:tr>
    </w:tbl>
    <w:p w:rsidR="00EE76C8" w:rsidRPr="00EE76C8" w:rsidRDefault="00EE76C8" w:rsidP="00C81D13">
      <w:pPr>
        <w:rPr>
          <w:rFonts w:ascii="Times New Roman" w:hAnsi="Times New Roman" w:cs="Times New Roman"/>
          <w:sz w:val="28"/>
          <w:szCs w:val="28"/>
        </w:rPr>
      </w:pPr>
    </w:p>
    <w:sectPr w:rsidR="00EE76C8" w:rsidRPr="00EE76C8" w:rsidSect="00BF02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E0A9E"/>
    <w:multiLevelType w:val="hybridMultilevel"/>
    <w:tmpl w:val="D5A21F8A"/>
    <w:lvl w:ilvl="0" w:tplc="D9204F5C">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022B08"/>
    <w:multiLevelType w:val="hybridMultilevel"/>
    <w:tmpl w:val="3968B416"/>
    <w:lvl w:ilvl="0" w:tplc="7C400850">
      <w:start w:val="1"/>
      <w:numFmt w:val="bullet"/>
      <w:lvlText w:val=""/>
      <w:lvlJc w:val="left"/>
      <w:pPr>
        <w:tabs>
          <w:tab w:val="num" w:pos="0"/>
        </w:tabs>
        <w:ind w:left="0" w:firstLine="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B776C19"/>
    <w:multiLevelType w:val="hybridMultilevel"/>
    <w:tmpl w:val="82BCFD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7679B6"/>
    <w:multiLevelType w:val="hybridMultilevel"/>
    <w:tmpl w:val="01962B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6C8"/>
    <w:rsid w:val="00055FFF"/>
    <w:rsid w:val="003F51AE"/>
    <w:rsid w:val="00486C5F"/>
    <w:rsid w:val="005C085D"/>
    <w:rsid w:val="007A3507"/>
    <w:rsid w:val="008F1EBD"/>
    <w:rsid w:val="00907137"/>
    <w:rsid w:val="00A004AA"/>
    <w:rsid w:val="00A9392F"/>
    <w:rsid w:val="00BF0272"/>
    <w:rsid w:val="00C35FFB"/>
    <w:rsid w:val="00C81D13"/>
    <w:rsid w:val="00DA7CB7"/>
    <w:rsid w:val="00E57BFA"/>
    <w:rsid w:val="00EE76C8"/>
    <w:rsid w:val="00F70609"/>
    <w:rsid w:val="00FD3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0"/>
    <w:link w:val="40"/>
    <w:qFormat/>
    <w:rsid w:val="00EE76C8"/>
    <w:pPr>
      <w:widowControl w:val="0"/>
      <w:spacing w:after="0" w:line="240" w:lineRule="auto"/>
      <w:jc w:val="center"/>
      <w:outlineLvl w:val="3"/>
    </w:pPr>
    <w:rPr>
      <w:rFonts w:ascii="Times New Roman" w:eastAsia="Times New Roman" w:hAnsi="Times New Roman" w:cs="Times New Roman"/>
      <w:b/>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rsid w:val="00EE76C8"/>
    <w:rPr>
      <w:rFonts w:ascii="Times New Roman" w:eastAsia="Times New Roman" w:hAnsi="Times New Roman" w:cs="Times New Roman"/>
      <w:b/>
      <w:sz w:val="28"/>
      <w:szCs w:val="20"/>
    </w:rPr>
  </w:style>
  <w:style w:type="paragraph" w:customStyle="1" w:styleId="a0">
    <w:name w:val="Арс Основной"/>
    <w:basedOn w:val="a"/>
    <w:link w:val="a4"/>
    <w:qFormat/>
    <w:rsid w:val="00EE76C8"/>
    <w:pPr>
      <w:widowControl w:val="0"/>
      <w:tabs>
        <w:tab w:val="right" w:pos="3969"/>
        <w:tab w:val="right" w:pos="6237"/>
        <w:tab w:val="right" w:pos="8505"/>
        <w:tab w:val="right" w:leader="hyphen" w:pos="11340"/>
      </w:tabs>
      <w:spacing w:after="0" w:line="240" w:lineRule="auto"/>
      <w:ind w:firstLine="113"/>
      <w:jc w:val="both"/>
    </w:pPr>
    <w:rPr>
      <w:rFonts w:ascii="Times New Roman" w:eastAsia="Times New Roman" w:hAnsi="Times New Roman" w:cs="Times New Roman"/>
      <w:spacing w:val="-4"/>
      <w:sz w:val="28"/>
      <w:szCs w:val="20"/>
    </w:rPr>
  </w:style>
  <w:style w:type="character" w:customStyle="1" w:styleId="a4">
    <w:name w:val="Арс Основной Знак"/>
    <w:link w:val="a0"/>
    <w:rsid w:val="00EE76C8"/>
    <w:rPr>
      <w:rFonts w:ascii="Times New Roman" w:eastAsia="Times New Roman" w:hAnsi="Times New Roman" w:cs="Times New Roman"/>
      <w:spacing w:val="-4"/>
      <w:sz w:val="28"/>
      <w:szCs w:val="20"/>
    </w:rPr>
  </w:style>
  <w:style w:type="paragraph" w:customStyle="1" w:styleId="a5">
    <w:name w:val="Арс Таблица"/>
    <w:basedOn w:val="a"/>
    <w:link w:val="a6"/>
    <w:qFormat/>
    <w:rsid w:val="00EE76C8"/>
    <w:pPr>
      <w:widowControl w:val="0"/>
      <w:tabs>
        <w:tab w:val="right" w:pos="3969"/>
        <w:tab w:val="right" w:pos="6237"/>
        <w:tab w:val="right" w:pos="8505"/>
        <w:tab w:val="right" w:leader="hyphen" w:pos="11340"/>
      </w:tabs>
      <w:spacing w:after="0" w:line="240" w:lineRule="auto"/>
      <w:jc w:val="center"/>
    </w:pPr>
    <w:rPr>
      <w:rFonts w:ascii="Times New Roman" w:eastAsia="Times New Roman" w:hAnsi="Times New Roman" w:cs="Times New Roman"/>
      <w:sz w:val="28"/>
      <w:szCs w:val="20"/>
    </w:rPr>
  </w:style>
  <w:style w:type="character" w:customStyle="1" w:styleId="a6">
    <w:name w:val="Арс Таблица Знак"/>
    <w:link w:val="a5"/>
    <w:rsid w:val="00EE76C8"/>
    <w:rPr>
      <w:rFonts w:ascii="Times New Roman" w:eastAsia="Times New Roman" w:hAnsi="Times New Roman" w:cs="Times New Roman"/>
      <w:sz w:val="28"/>
      <w:szCs w:val="20"/>
    </w:rPr>
  </w:style>
  <w:style w:type="table" w:styleId="a7">
    <w:name w:val="Table Grid"/>
    <w:basedOn w:val="a2"/>
    <w:uiPriority w:val="59"/>
    <w:rsid w:val="007A35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2"/>
    <w:next w:val="a7"/>
    <w:rsid w:val="00BF027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2"/>
    <w:next w:val="a7"/>
    <w:rsid w:val="00BF027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F02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0"/>
    <w:link w:val="40"/>
    <w:qFormat/>
    <w:rsid w:val="00EE76C8"/>
    <w:pPr>
      <w:widowControl w:val="0"/>
      <w:spacing w:after="0" w:line="240" w:lineRule="auto"/>
      <w:jc w:val="center"/>
      <w:outlineLvl w:val="3"/>
    </w:pPr>
    <w:rPr>
      <w:rFonts w:ascii="Times New Roman" w:eastAsia="Times New Roman" w:hAnsi="Times New Roman" w:cs="Times New Roman"/>
      <w:b/>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rsid w:val="00EE76C8"/>
    <w:rPr>
      <w:rFonts w:ascii="Times New Roman" w:eastAsia="Times New Roman" w:hAnsi="Times New Roman" w:cs="Times New Roman"/>
      <w:b/>
      <w:sz w:val="28"/>
      <w:szCs w:val="20"/>
    </w:rPr>
  </w:style>
  <w:style w:type="paragraph" w:customStyle="1" w:styleId="a0">
    <w:name w:val="Арс Основной"/>
    <w:basedOn w:val="a"/>
    <w:link w:val="a4"/>
    <w:qFormat/>
    <w:rsid w:val="00EE76C8"/>
    <w:pPr>
      <w:widowControl w:val="0"/>
      <w:tabs>
        <w:tab w:val="right" w:pos="3969"/>
        <w:tab w:val="right" w:pos="6237"/>
        <w:tab w:val="right" w:pos="8505"/>
        <w:tab w:val="right" w:leader="hyphen" w:pos="11340"/>
      </w:tabs>
      <w:spacing w:after="0" w:line="240" w:lineRule="auto"/>
      <w:ind w:firstLine="113"/>
      <w:jc w:val="both"/>
    </w:pPr>
    <w:rPr>
      <w:rFonts w:ascii="Times New Roman" w:eastAsia="Times New Roman" w:hAnsi="Times New Roman" w:cs="Times New Roman"/>
      <w:spacing w:val="-4"/>
      <w:sz w:val="28"/>
      <w:szCs w:val="20"/>
    </w:rPr>
  </w:style>
  <w:style w:type="character" w:customStyle="1" w:styleId="a4">
    <w:name w:val="Арс Основной Знак"/>
    <w:link w:val="a0"/>
    <w:rsid w:val="00EE76C8"/>
    <w:rPr>
      <w:rFonts w:ascii="Times New Roman" w:eastAsia="Times New Roman" w:hAnsi="Times New Roman" w:cs="Times New Roman"/>
      <w:spacing w:val="-4"/>
      <w:sz w:val="28"/>
      <w:szCs w:val="20"/>
    </w:rPr>
  </w:style>
  <w:style w:type="paragraph" w:customStyle="1" w:styleId="a5">
    <w:name w:val="Арс Таблица"/>
    <w:basedOn w:val="a"/>
    <w:link w:val="a6"/>
    <w:qFormat/>
    <w:rsid w:val="00EE76C8"/>
    <w:pPr>
      <w:widowControl w:val="0"/>
      <w:tabs>
        <w:tab w:val="right" w:pos="3969"/>
        <w:tab w:val="right" w:pos="6237"/>
        <w:tab w:val="right" w:pos="8505"/>
        <w:tab w:val="right" w:leader="hyphen" w:pos="11340"/>
      </w:tabs>
      <w:spacing w:after="0" w:line="240" w:lineRule="auto"/>
      <w:jc w:val="center"/>
    </w:pPr>
    <w:rPr>
      <w:rFonts w:ascii="Times New Roman" w:eastAsia="Times New Roman" w:hAnsi="Times New Roman" w:cs="Times New Roman"/>
      <w:sz w:val="28"/>
      <w:szCs w:val="20"/>
    </w:rPr>
  </w:style>
  <w:style w:type="character" w:customStyle="1" w:styleId="a6">
    <w:name w:val="Арс Таблица Знак"/>
    <w:link w:val="a5"/>
    <w:rsid w:val="00EE76C8"/>
    <w:rPr>
      <w:rFonts w:ascii="Times New Roman" w:eastAsia="Times New Roman" w:hAnsi="Times New Roman" w:cs="Times New Roman"/>
      <w:sz w:val="28"/>
      <w:szCs w:val="20"/>
    </w:rPr>
  </w:style>
  <w:style w:type="table" w:styleId="a7">
    <w:name w:val="Table Grid"/>
    <w:basedOn w:val="a2"/>
    <w:uiPriority w:val="59"/>
    <w:rsid w:val="007A35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2"/>
    <w:next w:val="a7"/>
    <w:rsid w:val="00BF027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2"/>
    <w:next w:val="a7"/>
    <w:rsid w:val="00BF027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F02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7751</Words>
  <Characters>44181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Заяц</dc:creator>
  <cp:lastModifiedBy>Игорь Сергеевич</cp:lastModifiedBy>
  <cp:revision>2</cp:revision>
  <dcterms:created xsi:type="dcterms:W3CDTF">2012-02-04T16:26:00Z</dcterms:created>
  <dcterms:modified xsi:type="dcterms:W3CDTF">2012-02-04T16:26:00Z</dcterms:modified>
</cp:coreProperties>
</file>