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D0D" w:rsidRPr="00856E2E" w:rsidRDefault="00C91D0D" w:rsidP="00C91D0D">
      <w:pPr>
        <w:rPr>
          <w:b/>
          <w:u w:val="single"/>
        </w:rPr>
      </w:pPr>
      <w:r w:rsidRPr="00856E2E">
        <w:rPr>
          <w:b/>
          <w:u w:val="single"/>
        </w:rPr>
        <w:t>ЗАДАНИЕ №</w:t>
      </w:r>
      <w:r>
        <w:rPr>
          <w:b/>
          <w:u w:val="single"/>
        </w:rPr>
        <w:t>13</w:t>
      </w:r>
      <w:r w:rsidRPr="00856E2E">
        <w:rPr>
          <w:b/>
          <w:u w:val="single"/>
        </w:rPr>
        <w:t xml:space="preserve"> (вариант №</w:t>
      </w:r>
      <w:r>
        <w:rPr>
          <w:b/>
          <w:u w:val="single"/>
        </w:rPr>
        <w:t>7</w:t>
      </w:r>
      <w:r w:rsidRPr="00856E2E">
        <w:rPr>
          <w:b/>
          <w:u w:val="single"/>
        </w:rPr>
        <w:t>)</w:t>
      </w:r>
    </w:p>
    <w:p w:rsidR="00C91D0D" w:rsidRDefault="00C91D0D" w:rsidP="00C91D0D">
      <w:pPr>
        <w:widowControl w:val="0"/>
        <w:spacing w:after="0" w:line="240" w:lineRule="auto"/>
      </w:pPr>
      <w:r>
        <w:t xml:space="preserve">Определить дебит и рентабельность скважины. </w:t>
      </w:r>
    </w:p>
    <w:p w:rsidR="00C91D0D" w:rsidRDefault="00C91D0D" w:rsidP="00C91D0D">
      <w:pPr>
        <w:widowControl w:val="0"/>
        <w:spacing w:after="0" w:line="240" w:lineRule="auto"/>
      </w:pPr>
      <w:r>
        <w:t>Выбор формул для расчета определяется гидравлическими свойствами водоносных горизонтов, гидродинамическим совершенством скважин, взаимодействием скважин между собой, близостью рек и водоемов к эксплуатационным скважинам.</w:t>
      </w:r>
    </w:p>
    <w:p w:rsidR="00C91D0D" w:rsidRPr="00EF6D35" w:rsidRDefault="00C91D0D" w:rsidP="00C91D0D">
      <w:pPr>
        <w:widowControl w:val="0"/>
        <w:spacing w:after="0" w:line="240" w:lineRule="auto"/>
        <w:rPr>
          <w:i/>
        </w:rPr>
      </w:pPr>
    </w:p>
    <w:p w:rsidR="00C91D0D" w:rsidRPr="009B3194" w:rsidRDefault="00C91D0D" w:rsidP="00C91D0D">
      <w:pPr>
        <w:widowControl w:val="0"/>
        <w:spacing w:after="0" w:line="240" w:lineRule="auto"/>
      </w:pPr>
      <w:r w:rsidRPr="009B3194">
        <w:t>По данным табл. определить приток воды к совершенной скважине в грунтовых водах (рис. 4).</w:t>
      </w:r>
    </w:p>
    <w:p w:rsidR="00C91D0D" w:rsidRPr="009B3194" w:rsidRDefault="00C91D0D" w:rsidP="00C91D0D">
      <w:pPr>
        <w:widowControl w:val="0"/>
        <w:ind w:right="-143"/>
        <w:jc w:val="center"/>
        <w:rPr>
          <w:rStyle w:val="FontStyle94"/>
          <w:noProof/>
        </w:rPr>
      </w:pPr>
      <w:r>
        <w:rPr>
          <w:noProof/>
          <w:lang w:eastAsia="ru-RU"/>
        </w:rPr>
        <w:drawing>
          <wp:inline distT="0" distB="0" distL="0" distR="0" wp14:anchorId="24F45D0C" wp14:editId="4DA2635C">
            <wp:extent cx="3171825" cy="185636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794" cy="186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D0D" w:rsidRPr="009B3194" w:rsidRDefault="00C91D0D" w:rsidP="00C91D0D">
      <w:pPr>
        <w:pStyle w:val="Style31"/>
        <w:spacing w:before="10" w:line="206" w:lineRule="exact"/>
        <w:ind w:firstLine="0"/>
        <w:jc w:val="center"/>
        <w:rPr>
          <w:rStyle w:val="FontStyle94"/>
          <w:rFonts w:asciiTheme="minorHAnsi" w:hAnsiTheme="minorHAnsi"/>
          <w:sz w:val="22"/>
          <w:szCs w:val="22"/>
        </w:rPr>
      </w:pPr>
      <w:r w:rsidRPr="009B3194">
        <w:rPr>
          <w:rStyle w:val="FontStyle94"/>
          <w:rFonts w:asciiTheme="minorHAnsi" w:hAnsiTheme="minorHAnsi"/>
          <w:sz w:val="22"/>
          <w:szCs w:val="22"/>
        </w:rPr>
        <w:t xml:space="preserve">Рис. 4. Схема для определения притока воды </w:t>
      </w:r>
    </w:p>
    <w:p w:rsidR="00C91D0D" w:rsidRPr="009B3194" w:rsidRDefault="00C91D0D" w:rsidP="00C91D0D">
      <w:pPr>
        <w:pStyle w:val="Style31"/>
        <w:spacing w:before="10" w:line="206" w:lineRule="exact"/>
        <w:ind w:firstLine="0"/>
        <w:jc w:val="center"/>
        <w:rPr>
          <w:rStyle w:val="FontStyle94"/>
          <w:rFonts w:asciiTheme="minorHAnsi" w:hAnsiTheme="minorHAnsi"/>
          <w:sz w:val="22"/>
          <w:szCs w:val="22"/>
        </w:rPr>
      </w:pPr>
      <w:r w:rsidRPr="009B3194">
        <w:rPr>
          <w:rStyle w:val="FontStyle94"/>
          <w:rFonts w:asciiTheme="minorHAnsi" w:hAnsiTheme="minorHAnsi"/>
          <w:sz w:val="22"/>
          <w:szCs w:val="22"/>
        </w:rPr>
        <w:t>в грунтовом горизонте к скважинам:</w:t>
      </w:r>
    </w:p>
    <w:p w:rsidR="00C91D0D" w:rsidRPr="009B3194" w:rsidRDefault="00C91D0D" w:rsidP="00C91D0D">
      <w:pPr>
        <w:pStyle w:val="Style31"/>
        <w:spacing w:before="10" w:line="206" w:lineRule="exact"/>
        <w:ind w:firstLine="0"/>
        <w:jc w:val="left"/>
        <w:rPr>
          <w:rStyle w:val="FontStyle94"/>
          <w:rFonts w:asciiTheme="minorHAnsi" w:hAnsiTheme="minorHAnsi"/>
          <w:sz w:val="22"/>
          <w:szCs w:val="22"/>
          <w:lang w:eastAsia="en-US"/>
        </w:rPr>
      </w:pPr>
      <w:r w:rsidRPr="009B3194">
        <w:rPr>
          <w:rStyle w:val="FontStyle94"/>
          <w:rFonts w:asciiTheme="minorHAnsi" w:hAnsiTheme="minorHAnsi"/>
          <w:sz w:val="22"/>
          <w:szCs w:val="22"/>
          <w:lang w:val="en-US" w:eastAsia="en-US"/>
        </w:rPr>
        <w:t>d</w:t>
      </w:r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 xml:space="preserve"> </w:t>
      </w:r>
      <w:r w:rsidRPr="009B3194">
        <w:rPr>
          <w:rStyle w:val="FontStyle94"/>
          <w:rFonts w:asciiTheme="minorHAnsi" w:hAnsiTheme="minorHAnsi"/>
          <w:sz w:val="22"/>
          <w:szCs w:val="22"/>
        </w:rPr>
        <w:t>–</w:t>
      </w:r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 xml:space="preserve"> </w:t>
      </w:r>
      <w:proofErr w:type="gramStart"/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>глубина</w:t>
      </w:r>
      <w:proofErr w:type="gramEnd"/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 xml:space="preserve"> залегания УГВ, м; </w:t>
      </w:r>
    </w:p>
    <w:p w:rsidR="00C91D0D" w:rsidRDefault="00C91D0D" w:rsidP="00C91D0D">
      <w:pPr>
        <w:pStyle w:val="Style31"/>
        <w:spacing w:before="10" w:line="206" w:lineRule="exact"/>
        <w:ind w:firstLine="0"/>
        <w:jc w:val="left"/>
        <w:rPr>
          <w:rStyle w:val="FontStyle94"/>
          <w:rFonts w:asciiTheme="minorHAnsi" w:hAnsiTheme="minorHAnsi"/>
          <w:sz w:val="22"/>
          <w:szCs w:val="22"/>
          <w:lang w:eastAsia="en-US"/>
        </w:rPr>
      </w:pPr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 xml:space="preserve">Н </w:t>
      </w:r>
      <w:r w:rsidRPr="009B3194">
        <w:rPr>
          <w:rStyle w:val="FontStyle94"/>
          <w:rFonts w:asciiTheme="minorHAnsi" w:hAnsiTheme="minorHAnsi"/>
          <w:sz w:val="22"/>
          <w:szCs w:val="22"/>
        </w:rPr>
        <w:t>–</w:t>
      </w:r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 xml:space="preserve"> мощность водоносного горизонта, м;</w:t>
      </w:r>
    </w:p>
    <w:p w:rsidR="00C91D0D" w:rsidRPr="009B3194" w:rsidRDefault="00C91D0D" w:rsidP="00C91D0D">
      <w:pPr>
        <w:pStyle w:val="Style31"/>
        <w:spacing w:before="10" w:line="206" w:lineRule="exact"/>
        <w:ind w:firstLine="0"/>
        <w:jc w:val="left"/>
        <w:rPr>
          <w:rStyle w:val="FontStyle94"/>
          <w:rFonts w:asciiTheme="minorHAnsi" w:hAnsiTheme="minorHAnsi"/>
          <w:sz w:val="22"/>
          <w:szCs w:val="22"/>
          <w:lang w:eastAsia="en-US"/>
        </w:rPr>
      </w:pPr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 xml:space="preserve"> </w:t>
      </w:r>
      <w:r w:rsidRPr="009B3194">
        <w:rPr>
          <w:rStyle w:val="FontStyle94"/>
          <w:rFonts w:asciiTheme="minorHAnsi" w:hAnsiTheme="minorHAnsi"/>
          <w:sz w:val="22"/>
          <w:szCs w:val="22"/>
          <w:lang w:val="en-US" w:eastAsia="en-US"/>
        </w:rPr>
        <w:t>S</w:t>
      </w:r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 xml:space="preserve"> </w:t>
      </w:r>
      <w:r w:rsidRPr="009B3194">
        <w:rPr>
          <w:rStyle w:val="FontStyle94"/>
          <w:rFonts w:asciiTheme="minorHAnsi" w:hAnsiTheme="minorHAnsi"/>
          <w:sz w:val="22"/>
          <w:szCs w:val="22"/>
        </w:rPr>
        <w:t>–</w:t>
      </w:r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 xml:space="preserve"> </w:t>
      </w:r>
      <w:proofErr w:type="gramStart"/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>понижение</w:t>
      </w:r>
      <w:proofErr w:type="gramEnd"/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 xml:space="preserve"> уровня воды, м; </w:t>
      </w:r>
    </w:p>
    <w:p w:rsidR="00C91D0D" w:rsidRDefault="00C91D0D" w:rsidP="00C91D0D">
      <w:pPr>
        <w:pStyle w:val="Style31"/>
        <w:spacing w:before="10" w:line="206" w:lineRule="exact"/>
        <w:ind w:firstLine="0"/>
        <w:jc w:val="left"/>
        <w:rPr>
          <w:rStyle w:val="FontStyle94"/>
          <w:rFonts w:asciiTheme="minorHAnsi" w:hAnsiTheme="minorHAnsi"/>
          <w:sz w:val="22"/>
          <w:szCs w:val="22"/>
          <w:lang w:eastAsia="en-US"/>
        </w:rPr>
      </w:pPr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 xml:space="preserve">2г </w:t>
      </w:r>
      <w:r w:rsidRPr="009B3194">
        <w:rPr>
          <w:rStyle w:val="FontStyle94"/>
          <w:rFonts w:asciiTheme="minorHAnsi" w:hAnsiTheme="minorHAnsi"/>
          <w:sz w:val="22"/>
          <w:szCs w:val="22"/>
        </w:rPr>
        <w:t>–</w:t>
      </w:r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 xml:space="preserve"> диаметр скважины, мм; </w:t>
      </w:r>
    </w:p>
    <w:p w:rsidR="00C91D0D" w:rsidRPr="009B3194" w:rsidRDefault="00C91D0D" w:rsidP="00C91D0D">
      <w:pPr>
        <w:pStyle w:val="Style31"/>
        <w:spacing w:before="10" w:line="206" w:lineRule="exact"/>
        <w:ind w:firstLine="0"/>
        <w:jc w:val="left"/>
        <w:rPr>
          <w:rStyle w:val="FontStyle94"/>
          <w:rFonts w:asciiTheme="minorHAnsi" w:hAnsiTheme="minorHAnsi"/>
          <w:sz w:val="22"/>
          <w:szCs w:val="22"/>
          <w:lang w:eastAsia="en-US"/>
        </w:rPr>
      </w:pPr>
      <w:proofErr w:type="spellStart"/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>Кф</w:t>
      </w:r>
      <w:proofErr w:type="spellEnd"/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 xml:space="preserve"> </w:t>
      </w:r>
      <w:r w:rsidRPr="009B3194">
        <w:rPr>
          <w:rStyle w:val="FontStyle94"/>
          <w:rFonts w:asciiTheme="minorHAnsi" w:hAnsiTheme="minorHAnsi"/>
          <w:sz w:val="22"/>
          <w:szCs w:val="22"/>
        </w:rPr>
        <w:t>–</w:t>
      </w:r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 xml:space="preserve"> коэффициент фильтрации, м/</w:t>
      </w:r>
      <w:proofErr w:type="spellStart"/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>сут</w:t>
      </w:r>
      <w:proofErr w:type="spellEnd"/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 xml:space="preserve">; </w:t>
      </w:r>
    </w:p>
    <w:p w:rsidR="00C91D0D" w:rsidRPr="009B3194" w:rsidRDefault="00C91D0D" w:rsidP="00C91D0D">
      <w:pPr>
        <w:pStyle w:val="Style31"/>
        <w:spacing w:before="10" w:line="206" w:lineRule="exact"/>
        <w:ind w:firstLine="0"/>
        <w:jc w:val="left"/>
        <w:rPr>
          <w:rFonts w:asciiTheme="minorHAnsi" w:hAnsiTheme="minorHAnsi"/>
          <w:sz w:val="22"/>
          <w:szCs w:val="22"/>
        </w:rPr>
      </w:pPr>
      <w:r w:rsidRPr="009B3194">
        <w:rPr>
          <w:rStyle w:val="FontStyle94"/>
          <w:rFonts w:asciiTheme="minorHAnsi" w:hAnsiTheme="minorHAnsi"/>
          <w:sz w:val="22"/>
          <w:szCs w:val="22"/>
          <w:lang w:val="en-US" w:eastAsia="en-US"/>
        </w:rPr>
        <w:t>L</w:t>
      </w:r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 xml:space="preserve"> </w:t>
      </w:r>
      <w:r w:rsidRPr="009B3194">
        <w:rPr>
          <w:rStyle w:val="FontStyle94"/>
          <w:rFonts w:asciiTheme="minorHAnsi" w:hAnsiTheme="minorHAnsi"/>
          <w:sz w:val="22"/>
          <w:szCs w:val="22"/>
        </w:rPr>
        <w:t>–</w:t>
      </w:r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 xml:space="preserve"> </w:t>
      </w:r>
      <w:proofErr w:type="gramStart"/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>расстояние</w:t>
      </w:r>
      <w:proofErr w:type="gramEnd"/>
      <w:r w:rsidRPr="009B3194">
        <w:rPr>
          <w:rStyle w:val="FontStyle94"/>
          <w:rFonts w:asciiTheme="minorHAnsi" w:hAnsiTheme="minorHAnsi"/>
          <w:sz w:val="22"/>
          <w:szCs w:val="22"/>
          <w:lang w:eastAsia="en-US"/>
        </w:rPr>
        <w:t xml:space="preserve"> от скважины до водоема, м</w:t>
      </w:r>
    </w:p>
    <w:p w:rsidR="00C91D0D" w:rsidRDefault="00C91D0D" w:rsidP="00C91D0D">
      <w:pPr>
        <w:widowControl w:val="0"/>
        <w:spacing w:after="0" w:line="240" w:lineRule="auto"/>
      </w:pPr>
      <w:r>
        <w:t xml:space="preserve">                                                                                     </w:t>
      </w:r>
    </w:p>
    <w:p w:rsidR="00C91D0D" w:rsidRPr="00EF6D35" w:rsidRDefault="00C91D0D" w:rsidP="00C91D0D">
      <w:pPr>
        <w:widowControl w:val="0"/>
        <w:spacing w:after="0" w:line="240" w:lineRule="auto"/>
        <w:jc w:val="center"/>
      </w:pPr>
      <w:r w:rsidRPr="00EF6D35">
        <w:t xml:space="preserve">Исходные данные для выполнения задания </w:t>
      </w:r>
    </w:p>
    <w:tbl>
      <w:tblPr>
        <w:tblW w:w="9221" w:type="dxa"/>
        <w:tblInd w:w="-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992"/>
        <w:gridCol w:w="993"/>
        <w:gridCol w:w="850"/>
        <w:gridCol w:w="709"/>
        <w:gridCol w:w="850"/>
        <w:gridCol w:w="709"/>
        <w:gridCol w:w="851"/>
        <w:gridCol w:w="708"/>
        <w:gridCol w:w="993"/>
        <w:gridCol w:w="850"/>
      </w:tblGrid>
      <w:tr w:rsidR="00C91D0D" w:rsidRPr="00EF6D35" w:rsidTr="0004704B">
        <w:trPr>
          <w:cantSplit/>
        </w:trPr>
        <w:tc>
          <w:tcPr>
            <w:tcW w:w="35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jc w:val="center"/>
            </w:pPr>
            <w:r w:rsidRPr="00EF6D35">
              <w:t>Абсолютные отметки, м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jc w:val="center"/>
            </w:pPr>
            <w:r w:rsidRPr="00EF6D35">
              <w:t>Глубина залегания</w:t>
            </w:r>
          </w:p>
          <w:p w:rsidR="00C91D0D" w:rsidRPr="00EF6D35" w:rsidRDefault="00C91D0D" w:rsidP="0004704B">
            <w:pPr>
              <w:widowControl w:val="0"/>
              <w:spacing w:after="0" w:line="240" w:lineRule="auto"/>
              <w:jc w:val="center"/>
            </w:pPr>
            <w:r w:rsidRPr="00EF6D35">
              <w:t>УГВ d, м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jc w:val="center"/>
            </w:pPr>
            <w:r w:rsidRPr="00EF6D35">
              <w:t xml:space="preserve">Мощность водоносного горизонта </w:t>
            </w:r>
            <w:proofErr w:type="spellStart"/>
            <w:proofErr w:type="gramStart"/>
            <w:r w:rsidRPr="00EF6D35">
              <w:t>Н,м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jc w:val="center"/>
            </w:pPr>
            <w:r w:rsidRPr="00EF6D35">
              <w:t>Понижение уровня</w:t>
            </w:r>
          </w:p>
          <w:p w:rsidR="00C91D0D" w:rsidRPr="00EF6D35" w:rsidRDefault="00C91D0D" w:rsidP="0004704B">
            <w:pPr>
              <w:widowControl w:val="0"/>
              <w:spacing w:after="0" w:line="240" w:lineRule="auto"/>
              <w:jc w:val="center"/>
            </w:pPr>
            <w:r w:rsidRPr="00EF6D35">
              <w:t>S, м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jc w:val="center"/>
            </w:pPr>
            <w:r w:rsidRPr="00EF6D35">
              <w:t>Коэффициент фильтрации</w:t>
            </w:r>
          </w:p>
          <w:p w:rsidR="00C91D0D" w:rsidRPr="00EF6D35" w:rsidRDefault="00C91D0D" w:rsidP="0004704B">
            <w:pPr>
              <w:widowControl w:val="0"/>
              <w:spacing w:after="0" w:line="240" w:lineRule="auto"/>
              <w:jc w:val="center"/>
            </w:pPr>
            <w:proofErr w:type="spellStart"/>
            <w:r w:rsidRPr="00EF6D35">
              <w:t>К</w:t>
            </w:r>
            <w:r w:rsidRPr="00EF6D35">
              <w:rPr>
                <w:vertAlign w:val="subscript"/>
              </w:rPr>
              <w:t>ф</w:t>
            </w:r>
            <w:proofErr w:type="spellEnd"/>
            <w:r w:rsidRPr="00EF6D35">
              <w:t>, м/</w:t>
            </w:r>
            <w:proofErr w:type="spellStart"/>
            <w:r w:rsidRPr="00EF6D35">
              <w:t>сут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jc w:val="center"/>
            </w:pPr>
            <w:proofErr w:type="gramStart"/>
            <w:r w:rsidRPr="00EF6D35">
              <w:t>Расстояние  до</w:t>
            </w:r>
            <w:proofErr w:type="gramEnd"/>
          </w:p>
          <w:p w:rsidR="00C91D0D" w:rsidRPr="00EF6D35" w:rsidRDefault="00C91D0D" w:rsidP="0004704B">
            <w:pPr>
              <w:widowControl w:val="0"/>
              <w:spacing w:after="0" w:line="240" w:lineRule="auto"/>
              <w:jc w:val="center"/>
            </w:pPr>
            <w:r w:rsidRPr="00EF6D35">
              <w:t xml:space="preserve">водоема </w:t>
            </w:r>
            <w:r w:rsidRPr="00EF6D35">
              <w:rPr>
                <w:lang w:val="en-US"/>
              </w:rPr>
              <w:t>L</w:t>
            </w:r>
            <w:r w:rsidRPr="00EF6D35">
              <w:t>, м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jc w:val="center"/>
            </w:pPr>
            <w:r w:rsidRPr="00EF6D35">
              <w:t>Диаметр скважины</w:t>
            </w:r>
          </w:p>
          <w:p w:rsidR="00C91D0D" w:rsidRPr="00EF6D35" w:rsidRDefault="00C91D0D" w:rsidP="0004704B">
            <w:pPr>
              <w:widowControl w:val="0"/>
              <w:spacing w:after="0" w:line="240" w:lineRule="auto"/>
              <w:jc w:val="center"/>
            </w:pPr>
            <w:r w:rsidRPr="00EF6D35">
              <w:t>2r, мм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jc w:val="center"/>
            </w:pPr>
            <w:r w:rsidRPr="00EF6D35">
              <w:t>Длина водоприемной</w:t>
            </w:r>
          </w:p>
          <w:p w:rsidR="00C91D0D" w:rsidRPr="00EF6D35" w:rsidRDefault="00C91D0D" w:rsidP="0004704B">
            <w:pPr>
              <w:widowControl w:val="0"/>
              <w:spacing w:after="0" w:line="240" w:lineRule="auto"/>
              <w:jc w:val="center"/>
              <w:rPr>
                <w:vertAlign w:val="subscript"/>
              </w:rPr>
            </w:pPr>
            <w:r w:rsidRPr="00EF6D35">
              <w:t>части фильтра l</w:t>
            </w:r>
            <w:r w:rsidRPr="00EF6D35">
              <w:rPr>
                <w:vertAlign w:val="subscript"/>
              </w:rPr>
              <w:t>1</w:t>
            </w:r>
          </w:p>
        </w:tc>
      </w:tr>
      <w:tr w:rsidR="00C91D0D" w:rsidRPr="00EF6D35" w:rsidTr="0004704B">
        <w:trPr>
          <w:cantSplit/>
          <w:trHeight w:val="1958"/>
        </w:trPr>
        <w:tc>
          <w:tcPr>
            <w:tcW w:w="7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jc w:val="center"/>
            </w:pPr>
            <w:proofErr w:type="gramStart"/>
            <w:r w:rsidRPr="00EF6D35">
              <w:t>устья  скважины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jc w:val="center"/>
            </w:pPr>
            <w:r w:rsidRPr="00EF6D35">
              <w:t>статического</w:t>
            </w:r>
          </w:p>
          <w:p w:rsidR="00C91D0D" w:rsidRPr="00EF6D35" w:rsidRDefault="00C91D0D" w:rsidP="0004704B">
            <w:pPr>
              <w:widowControl w:val="0"/>
              <w:spacing w:after="0" w:line="240" w:lineRule="auto"/>
              <w:jc w:val="center"/>
            </w:pPr>
            <w:r w:rsidRPr="00EF6D35">
              <w:t>уровня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jc w:val="center"/>
            </w:pPr>
            <w:r w:rsidRPr="00EF6D35">
              <w:t>динамического</w:t>
            </w:r>
          </w:p>
          <w:p w:rsidR="00C91D0D" w:rsidRPr="00EF6D35" w:rsidRDefault="00C91D0D" w:rsidP="0004704B">
            <w:pPr>
              <w:widowControl w:val="0"/>
              <w:spacing w:after="0" w:line="240" w:lineRule="auto"/>
              <w:jc w:val="center"/>
            </w:pPr>
            <w:r w:rsidRPr="00EF6D35">
              <w:t>уровня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jc w:val="center"/>
            </w:pPr>
            <w:proofErr w:type="gramStart"/>
            <w:r w:rsidRPr="00EF6D35">
              <w:t xml:space="preserve">кровли  </w:t>
            </w:r>
            <w:proofErr w:type="spellStart"/>
            <w:r w:rsidRPr="00EF6D35">
              <w:t>водоупора</w:t>
            </w:r>
            <w:proofErr w:type="spellEnd"/>
            <w:proofErr w:type="gramEnd"/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D0D" w:rsidRPr="00EF6D35" w:rsidRDefault="00C91D0D" w:rsidP="0004704B">
            <w:pPr>
              <w:spacing w:after="0" w:line="240" w:lineRule="auto"/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D0D" w:rsidRPr="00EF6D35" w:rsidRDefault="00C91D0D" w:rsidP="0004704B">
            <w:pPr>
              <w:spacing w:after="0" w:line="240" w:lineRule="auto"/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D0D" w:rsidRPr="00EF6D35" w:rsidRDefault="00C91D0D" w:rsidP="0004704B">
            <w:pPr>
              <w:spacing w:after="0" w:line="240" w:lineRule="auto"/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D0D" w:rsidRPr="00EF6D35" w:rsidRDefault="00C91D0D" w:rsidP="0004704B">
            <w:pPr>
              <w:spacing w:after="0" w:line="240" w:lineRule="auto"/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D0D" w:rsidRPr="00EF6D35" w:rsidRDefault="00C91D0D" w:rsidP="0004704B">
            <w:pPr>
              <w:spacing w:after="0" w:line="240" w:lineRule="auto"/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D0D" w:rsidRPr="00EF6D35" w:rsidRDefault="00C91D0D" w:rsidP="0004704B">
            <w:pPr>
              <w:spacing w:after="0" w:line="240" w:lineRule="auto"/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D0D" w:rsidRPr="00EF6D35" w:rsidRDefault="00C91D0D" w:rsidP="0004704B">
            <w:pPr>
              <w:spacing w:after="0" w:line="240" w:lineRule="auto"/>
              <w:rPr>
                <w:vertAlign w:val="subscript"/>
              </w:rPr>
            </w:pPr>
          </w:p>
        </w:tc>
      </w:tr>
      <w:tr w:rsidR="00C91D0D" w:rsidRPr="00EF6D35" w:rsidTr="0004704B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ind w:right="-143"/>
            </w:pPr>
            <w:r w:rsidRPr="00EF6D35">
              <w:t>71,3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ind w:right="-143"/>
            </w:pPr>
            <w:r w:rsidRPr="00EF6D35"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ind w:right="-143"/>
            </w:pPr>
            <w:r w:rsidRPr="00EF6D35">
              <w:t>64,8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ind w:right="-143"/>
            </w:pPr>
            <w:r w:rsidRPr="00EF6D35"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ind w:right="-143"/>
            </w:pPr>
            <w:r w:rsidRPr="00EF6D35">
              <w:t>3,7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ind w:right="-143"/>
            </w:pPr>
            <w:r w:rsidRPr="00EF6D35">
              <w:t>9,4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ind w:right="-143"/>
            </w:pPr>
            <w:r w:rsidRPr="00EF6D35"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ind w:right="-143"/>
            </w:pPr>
            <w:r w:rsidRPr="00EF6D35">
              <w:t>13,4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ind w:right="-143"/>
            </w:pPr>
            <w:r w:rsidRPr="00EF6D35">
              <w:t>30,0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ind w:right="-143"/>
            </w:pPr>
            <w:r w:rsidRPr="00EF6D35">
              <w:t>152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D0D" w:rsidRPr="00EF6D35" w:rsidRDefault="00C91D0D" w:rsidP="0004704B">
            <w:pPr>
              <w:widowControl w:val="0"/>
              <w:spacing w:after="0" w:line="240" w:lineRule="auto"/>
              <w:ind w:right="-143"/>
            </w:pPr>
            <w:r w:rsidRPr="00EF6D35">
              <w:t>-</w:t>
            </w:r>
          </w:p>
        </w:tc>
      </w:tr>
    </w:tbl>
    <w:p w:rsidR="00C91D0D" w:rsidRPr="009B3194" w:rsidRDefault="00C91D0D" w:rsidP="00C91D0D">
      <w:pPr>
        <w:widowControl w:val="0"/>
      </w:pPr>
    </w:p>
    <w:p w:rsidR="00C91D0D" w:rsidRPr="009B3194" w:rsidRDefault="00C91D0D" w:rsidP="00C91D0D">
      <w:pPr>
        <w:widowControl w:val="0"/>
        <w:spacing w:after="0" w:line="240" w:lineRule="auto"/>
      </w:pPr>
      <w:r w:rsidRPr="009B3194">
        <w:t xml:space="preserve">Приток воды к </w:t>
      </w:r>
      <w:r w:rsidRPr="009B3194">
        <w:rPr>
          <w:i/>
        </w:rPr>
        <w:t>совершенной</w:t>
      </w:r>
      <w:r w:rsidRPr="009B3194">
        <w:t xml:space="preserve"> скважине в безнапорном водоносном горизонте определяется по формуле</w:t>
      </w:r>
    </w:p>
    <w:p w:rsidR="00C91D0D" w:rsidRPr="009B3194" w:rsidRDefault="00C91D0D" w:rsidP="00C91D0D">
      <w:pPr>
        <w:widowControl w:val="0"/>
        <w:spacing w:after="0" w:line="240" w:lineRule="auto"/>
        <w:jc w:val="center"/>
      </w:pPr>
      <w:r w:rsidRPr="009B3194">
        <w:rPr>
          <w:rFonts w:eastAsia="Times New Roman" w:cs="Times New Roman"/>
          <w:position w:val="-54"/>
        </w:rPr>
        <w:object w:dxaOrig="2655" w:dyaOrig="8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2.75pt;height:44.25pt" o:ole="">
            <v:imagedata r:id="rId5" o:title=""/>
          </v:shape>
          <o:OLEObject Type="Embed" ProgID="Equation.3" ShapeID="_x0000_i1025" DrawAspect="Content" ObjectID="_1503051879" r:id="rId6"/>
        </w:object>
      </w:r>
      <w:r w:rsidRPr="009B3194">
        <w:t>, м</w:t>
      </w:r>
      <w:r w:rsidRPr="009B3194">
        <w:rPr>
          <w:vertAlign w:val="superscript"/>
        </w:rPr>
        <w:t>3</w:t>
      </w:r>
      <w:r w:rsidRPr="009B3194">
        <w:t>/</w:t>
      </w:r>
      <w:proofErr w:type="spellStart"/>
      <w:proofErr w:type="gramStart"/>
      <w:r w:rsidRPr="009B3194">
        <w:t>сут</w:t>
      </w:r>
      <w:proofErr w:type="spellEnd"/>
      <w:r w:rsidRPr="009B3194">
        <w:t xml:space="preserve">,   </w:t>
      </w:r>
      <w:proofErr w:type="gramEnd"/>
      <w:r w:rsidRPr="009B3194">
        <w:t xml:space="preserve">  при </w:t>
      </w:r>
      <w:r w:rsidRPr="009B3194">
        <w:rPr>
          <w:lang w:val="en-US"/>
        </w:rPr>
        <w:t>L</w:t>
      </w:r>
      <w:r w:rsidRPr="009B3194">
        <w:t xml:space="preserve"> &gt;0,5 R;       </w:t>
      </w:r>
    </w:p>
    <w:p w:rsidR="00C91D0D" w:rsidRPr="009B3194" w:rsidRDefault="00C91D0D" w:rsidP="00C91D0D">
      <w:pPr>
        <w:widowControl w:val="0"/>
        <w:spacing w:after="0" w:line="240" w:lineRule="auto"/>
        <w:jc w:val="center"/>
      </w:pPr>
      <w:r w:rsidRPr="009B3194">
        <w:rPr>
          <w:rFonts w:eastAsia="Times New Roman" w:cs="Times New Roman"/>
          <w:position w:val="-54"/>
        </w:rPr>
        <w:object w:dxaOrig="2820" w:dyaOrig="915">
          <v:shape id="_x0000_i1026" type="#_x0000_t75" style="width:141pt;height:45.75pt" o:ole="">
            <v:imagedata r:id="rId7" o:title=""/>
          </v:shape>
          <o:OLEObject Type="Embed" ProgID="Equation.3" ShapeID="_x0000_i1026" DrawAspect="Content" ObjectID="_1503051880" r:id="rId8"/>
        </w:object>
      </w:r>
      <w:r w:rsidRPr="009B3194">
        <w:t>, м</w:t>
      </w:r>
      <w:r w:rsidRPr="009B3194">
        <w:rPr>
          <w:vertAlign w:val="superscript"/>
        </w:rPr>
        <w:t>3</w:t>
      </w:r>
      <w:r w:rsidRPr="009B3194">
        <w:t>/</w:t>
      </w:r>
      <w:proofErr w:type="spellStart"/>
      <w:proofErr w:type="gramStart"/>
      <w:r w:rsidRPr="009B3194">
        <w:t>сут</w:t>
      </w:r>
      <w:proofErr w:type="spellEnd"/>
      <w:r w:rsidRPr="009B3194">
        <w:t>,  при</w:t>
      </w:r>
      <w:proofErr w:type="gramEnd"/>
      <w:r w:rsidRPr="009B3194">
        <w:t xml:space="preserve"> </w:t>
      </w:r>
      <w:r w:rsidRPr="009B3194">
        <w:rPr>
          <w:lang w:val="en-US"/>
        </w:rPr>
        <w:t>L</w:t>
      </w:r>
      <w:r w:rsidRPr="009B3194">
        <w:t xml:space="preserve"> ≤0,5 R,         </w:t>
      </w:r>
    </w:p>
    <w:p w:rsidR="00C91D0D" w:rsidRPr="009B3194" w:rsidRDefault="00C91D0D" w:rsidP="00C91D0D">
      <w:pPr>
        <w:widowControl w:val="0"/>
        <w:spacing w:after="0" w:line="240" w:lineRule="auto"/>
      </w:pPr>
      <w:r w:rsidRPr="009B3194">
        <w:t xml:space="preserve">где R – радиус влияния скважины: </w:t>
      </w:r>
    </w:p>
    <w:p w:rsidR="00C91D0D" w:rsidRPr="009B3194" w:rsidRDefault="00C91D0D" w:rsidP="00C91D0D">
      <w:pPr>
        <w:widowControl w:val="0"/>
        <w:spacing w:after="0" w:line="240" w:lineRule="auto"/>
        <w:jc w:val="right"/>
      </w:pPr>
    </w:p>
    <w:p w:rsidR="00C91D0D" w:rsidRPr="00C91D0D" w:rsidRDefault="00C91D0D" w:rsidP="00C91D0D">
      <w:pPr>
        <w:widowControl w:val="0"/>
        <w:spacing w:after="0" w:line="240" w:lineRule="auto"/>
        <w:jc w:val="center"/>
        <w:rPr>
          <w:lang w:val="en-US"/>
        </w:rPr>
      </w:pPr>
      <w:r w:rsidRPr="00C91D0D">
        <w:rPr>
          <w:lang w:val="en-US"/>
        </w:rPr>
        <w:t>R= 2 · S ·</w:t>
      </w:r>
      <w:r w:rsidRPr="009B3194">
        <w:rPr>
          <w:rFonts w:eastAsia="Times New Roman" w:cs="Times New Roman"/>
          <w:position w:val="-16"/>
        </w:rPr>
        <w:object w:dxaOrig="915" w:dyaOrig="435">
          <v:shape id="_x0000_i1027" type="#_x0000_t75" style="width:45.75pt;height:21.75pt" o:ole="">
            <v:imagedata r:id="rId9" o:title=""/>
          </v:shape>
          <o:OLEObject Type="Embed" ProgID="Equation.3" ShapeID="_x0000_i1027" DrawAspect="Content" ObjectID="_1503051881" r:id="rId10"/>
        </w:object>
      </w:r>
      <w:r w:rsidRPr="00C91D0D">
        <w:rPr>
          <w:lang w:val="en-US"/>
        </w:rPr>
        <w:t xml:space="preserve">, </w:t>
      </w:r>
      <w:r w:rsidRPr="009B3194">
        <w:t>м</w:t>
      </w:r>
      <w:r w:rsidRPr="00C91D0D">
        <w:rPr>
          <w:lang w:val="en-US"/>
        </w:rPr>
        <w:t>= 2* S *</w:t>
      </w:r>
      <w:r w:rsidRPr="00641476">
        <w:rPr>
          <w:rFonts w:eastAsia="Times New Roman" w:cs="Times New Roman"/>
          <w:position w:val="-12"/>
        </w:rPr>
        <w:object w:dxaOrig="1120" w:dyaOrig="400">
          <v:shape id="_x0000_i1028" type="#_x0000_t75" style="width:56.25pt;height:20.25pt" o:ole="">
            <v:imagedata r:id="rId11" o:title=""/>
          </v:shape>
          <o:OLEObject Type="Embed" ProgID="Equation.3" ShapeID="_x0000_i1028" DrawAspect="Content" ObjectID="_1503051882" r:id="rId12"/>
        </w:object>
      </w:r>
      <w:r w:rsidRPr="00C91D0D">
        <w:rPr>
          <w:rFonts w:eastAsia="Times New Roman" w:cs="Times New Roman"/>
          <w:lang w:val="en-US"/>
        </w:rPr>
        <w:t>=22</w:t>
      </w:r>
      <w:proofErr w:type="gramStart"/>
      <w:r w:rsidRPr="00C91D0D">
        <w:rPr>
          <w:rFonts w:eastAsia="Times New Roman" w:cs="Times New Roman"/>
          <w:lang w:val="en-US"/>
        </w:rPr>
        <w:t>,44</w:t>
      </w:r>
      <w:proofErr w:type="gramEnd"/>
      <w:r w:rsidRPr="00C91D0D">
        <w:rPr>
          <w:rFonts w:eastAsia="Times New Roman" w:cs="Times New Roman"/>
          <w:lang w:val="en-US"/>
        </w:rPr>
        <w:t>*</w:t>
      </w:r>
      <w:r w:rsidRPr="00C91D0D">
        <w:rPr>
          <w:lang w:val="en-US"/>
        </w:rPr>
        <w:t xml:space="preserve"> S           </w:t>
      </w:r>
    </w:p>
    <w:p w:rsidR="00C91D0D" w:rsidRPr="00C91D0D" w:rsidRDefault="00C91D0D" w:rsidP="00C91D0D">
      <w:pPr>
        <w:widowControl w:val="0"/>
        <w:spacing w:after="0" w:line="240" w:lineRule="auto"/>
        <w:rPr>
          <w:lang w:val="en-US"/>
        </w:rPr>
      </w:pPr>
      <w:r>
        <w:t>при</w:t>
      </w:r>
      <w:r w:rsidRPr="00C91D0D">
        <w:rPr>
          <w:lang w:val="en-US"/>
        </w:rPr>
        <w:t xml:space="preserve"> </w:t>
      </w:r>
      <w:r>
        <w:rPr>
          <w:lang w:val="en-US"/>
        </w:rPr>
        <w:t>S</w:t>
      </w:r>
      <w:r w:rsidRPr="00C91D0D">
        <w:rPr>
          <w:lang w:val="en-US"/>
        </w:rPr>
        <w:t xml:space="preserve">=0,5 </w:t>
      </w:r>
      <w:r>
        <w:t>м</w:t>
      </w:r>
      <w:r w:rsidRPr="00C91D0D">
        <w:rPr>
          <w:lang w:val="en-US"/>
        </w:rPr>
        <w:t xml:space="preserve">   </w:t>
      </w:r>
      <w:r>
        <w:rPr>
          <w:lang w:val="en-US"/>
        </w:rPr>
        <w:t>Q</w:t>
      </w:r>
      <w:r w:rsidRPr="00C91D0D">
        <w:rPr>
          <w:lang w:val="en-US"/>
        </w:rPr>
        <w:t xml:space="preserve">=78 </w:t>
      </w:r>
      <w:r>
        <w:t>м</w:t>
      </w:r>
      <w:r w:rsidRPr="00C91D0D">
        <w:rPr>
          <w:vertAlign w:val="superscript"/>
          <w:lang w:val="en-US"/>
        </w:rPr>
        <w:t>3</w:t>
      </w:r>
      <w:r w:rsidRPr="00C91D0D">
        <w:rPr>
          <w:lang w:val="en-US"/>
        </w:rPr>
        <w:t>/</w:t>
      </w:r>
      <w:r>
        <w:t>сутки</w:t>
      </w:r>
    </w:p>
    <w:p w:rsidR="00C91D0D" w:rsidRDefault="00C91D0D" w:rsidP="00C91D0D">
      <w:pPr>
        <w:widowControl w:val="0"/>
        <w:spacing w:after="0" w:line="240" w:lineRule="auto"/>
      </w:pPr>
      <w:r>
        <w:t xml:space="preserve">при </w:t>
      </w:r>
      <w:r>
        <w:rPr>
          <w:lang w:val="en-US"/>
        </w:rPr>
        <w:t>S</w:t>
      </w:r>
      <w:r w:rsidRPr="006C36F0">
        <w:t>=</w:t>
      </w:r>
      <w:r>
        <w:t xml:space="preserve">1 м      </w:t>
      </w:r>
      <w:r>
        <w:rPr>
          <w:lang w:val="en-US"/>
        </w:rPr>
        <w:t>Q</w:t>
      </w:r>
      <w:r w:rsidRPr="006C36F0">
        <w:t>=</w:t>
      </w:r>
      <w:r>
        <w:t>132</w:t>
      </w:r>
      <w:r w:rsidRPr="006C36F0">
        <w:t xml:space="preserve"> </w:t>
      </w:r>
      <w:r>
        <w:t>м</w:t>
      </w:r>
      <w:r>
        <w:rPr>
          <w:vertAlign w:val="superscript"/>
        </w:rPr>
        <w:t>3</w:t>
      </w:r>
      <w:r>
        <w:t>/сутки</w:t>
      </w:r>
    </w:p>
    <w:p w:rsidR="00C91D0D" w:rsidRDefault="00C91D0D" w:rsidP="00C91D0D">
      <w:pPr>
        <w:widowControl w:val="0"/>
        <w:spacing w:after="0" w:line="240" w:lineRule="auto"/>
      </w:pPr>
      <w:r>
        <w:t xml:space="preserve">при </w:t>
      </w:r>
      <w:r>
        <w:rPr>
          <w:lang w:val="en-US"/>
        </w:rPr>
        <w:t>S</w:t>
      </w:r>
      <w:r w:rsidRPr="006C36F0">
        <w:t>=</w:t>
      </w:r>
      <w:r>
        <w:t xml:space="preserve">2 м      </w:t>
      </w:r>
      <w:r>
        <w:rPr>
          <w:lang w:val="en-US"/>
        </w:rPr>
        <w:t>Q</w:t>
      </w:r>
      <w:r w:rsidRPr="006C36F0">
        <w:t>=</w:t>
      </w:r>
      <w:r>
        <w:t>249</w:t>
      </w:r>
      <w:r w:rsidRPr="006C36F0">
        <w:t xml:space="preserve"> </w:t>
      </w:r>
      <w:r>
        <w:t>м</w:t>
      </w:r>
      <w:r>
        <w:rPr>
          <w:vertAlign w:val="superscript"/>
        </w:rPr>
        <w:t>3</w:t>
      </w:r>
      <w:r>
        <w:t>/сутки</w:t>
      </w:r>
    </w:p>
    <w:p w:rsidR="00C91D0D" w:rsidRDefault="00C91D0D" w:rsidP="00C91D0D">
      <w:pPr>
        <w:widowControl w:val="0"/>
        <w:spacing w:after="0" w:line="240" w:lineRule="auto"/>
      </w:pPr>
      <w:r>
        <w:t xml:space="preserve">при </w:t>
      </w:r>
      <w:r>
        <w:rPr>
          <w:lang w:val="en-US"/>
        </w:rPr>
        <w:t>S</w:t>
      </w:r>
      <w:r w:rsidRPr="006C36F0">
        <w:t>=</w:t>
      </w:r>
      <w:r>
        <w:t xml:space="preserve">3 м      </w:t>
      </w:r>
      <w:r>
        <w:rPr>
          <w:lang w:val="en-US"/>
        </w:rPr>
        <w:t>Q</w:t>
      </w:r>
      <w:r w:rsidRPr="006C36F0">
        <w:t>=</w:t>
      </w:r>
      <w:r>
        <w:t>300</w:t>
      </w:r>
      <w:r w:rsidRPr="006C36F0">
        <w:t xml:space="preserve"> </w:t>
      </w:r>
      <w:r>
        <w:t>м</w:t>
      </w:r>
      <w:r>
        <w:rPr>
          <w:vertAlign w:val="superscript"/>
        </w:rPr>
        <w:t>3</w:t>
      </w:r>
      <w:r>
        <w:t>/сутки</w:t>
      </w:r>
    </w:p>
    <w:p w:rsidR="00C91D0D" w:rsidRDefault="00C91D0D" w:rsidP="00C91D0D">
      <w:pPr>
        <w:widowControl w:val="0"/>
        <w:spacing w:after="0" w:line="240" w:lineRule="auto"/>
      </w:pPr>
      <w:r>
        <w:t xml:space="preserve">при </w:t>
      </w:r>
      <w:r>
        <w:rPr>
          <w:lang w:val="en-US"/>
        </w:rPr>
        <w:t>S</w:t>
      </w:r>
      <w:r w:rsidRPr="006C36F0">
        <w:t>=</w:t>
      </w:r>
      <w:r>
        <w:t xml:space="preserve">4 м      </w:t>
      </w:r>
      <w:r>
        <w:rPr>
          <w:lang w:val="en-US"/>
        </w:rPr>
        <w:t>Q</w:t>
      </w:r>
      <w:r w:rsidRPr="006C36F0">
        <w:t>=</w:t>
      </w:r>
      <w:r>
        <w:t>365</w:t>
      </w:r>
      <w:r w:rsidRPr="006C36F0">
        <w:t xml:space="preserve"> </w:t>
      </w:r>
      <w:r>
        <w:t>м</w:t>
      </w:r>
      <w:r>
        <w:rPr>
          <w:vertAlign w:val="superscript"/>
        </w:rPr>
        <w:t>3</w:t>
      </w:r>
      <w:r>
        <w:t>/сутки</w:t>
      </w:r>
    </w:p>
    <w:p w:rsidR="00C91D0D" w:rsidRPr="007E3BA4" w:rsidRDefault="00C91D0D" w:rsidP="00C91D0D">
      <w:pPr>
        <w:widowControl w:val="0"/>
        <w:spacing w:after="0" w:line="240" w:lineRule="auto"/>
        <w:rPr>
          <w:b/>
        </w:rPr>
      </w:pPr>
      <w:r>
        <w:t xml:space="preserve"> данную скважину можно отнести к </w:t>
      </w:r>
      <w:proofErr w:type="spellStart"/>
      <w:r w:rsidRPr="007E3BA4">
        <w:rPr>
          <w:b/>
        </w:rPr>
        <w:t>высокодебитовым</w:t>
      </w:r>
      <w:bookmarkStart w:id="0" w:name="_GoBack"/>
      <w:bookmarkEnd w:id="0"/>
      <w:proofErr w:type="spellEnd"/>
    </w:p>
    <w:sectPr w:rsidR="00C91D0D" w:rsidRPr="007E3BA4" w:rsidSect="00235171">
      <w:pgSz w:w="11906" w:h="16838"/>
      <w:pgMar w:top="720" w:right="720" w:bottom="720" w:left="720" w:header="709" w:footer="709" w:gutter="96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D0D"/>
    <w:rsid w:val="00C91D0D"/>
    <w:rsid w:val="00DF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6AC1F5-01BF-46F0-BCF2-7793B5F0E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1">
    <w:name w:val="Style31"/>
    <w:basedOn w:val="a"/>
    <w:rsid w:val="00C91D0D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4">
    <w:name w:val="Font Style94"/>
    <w:basedOn w:val="a0"/>
    <w:rsid w:val="00C91D0D"/>
    <w:rPr>
      <w:rFonts w:ascii="Times New Roman" w:hAnsi="Times New Roman" w:cs="Times New Roman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5" Type="http://schemas.openxmlformats.org/officeDocument/2006/relationships/image" Target="media/image2.wmf"/><Relationship Id="rId10" Type="http://schemas.openxmlformats.org/officeDocument/2006/relationships/oleObject" Target="embeddings/oleObject3.bin"/><Relationship Id="rId4" Type="http://schemas.openxmlformats.org/officeDocument/2006/relationships/image" Target="media/image1.png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1</cp:revision>
  <dcterms:created xsi:type="dcterms:W3CDTF">2015-09-06T10:37:00Z</dcterms:created>
  <dcterms:modified xsi:type="dcterms:W3CDTF">2015-09-06T10:38:00Z</dcterms:modified>
</cp:coreProperties>
</file>